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93EE" w14:textId="77777777" w:rsidR="007F14B5" w:rsidRDefault="007F14B5" w:rsidP="007F14B5">
      <w:pPr>
        <w:jc w:val="center"/>
        <w:rPr>
          <w:b/>
          <w:sz w:val="22"/>
          <w:szCs w:val="22"/>
        </w:rPr>
      </w:pPr>
      <w:r>
        <w:rPr>
          <w:b/>
        </w:rPr>
        <w:t>Aiškinamasis raštas</w:t>
      </w:r>
    </w:p>
    <w:p w14:paraId="022E541F" w14:textId="77777777" w:rsidR="00FC57AB" w:rsidRDefault="00FC57AB" w:rsidP="00FC57AB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CE26DF" w:rsidRPr="0083292E" w14:paraId="5BA169EA" w14:textId="77777777" w:rsidTr="00CE26DF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6D" w14:textId="77777777" w:rsidR="00CE26DF" w:rsidRPr="0083292E" w:rsidRDefault="00CE26DF" w:rsidP="00504BC1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B4" w14:textId="2FB133A7" w:rsidR="00CE26DF" w:rsidRPr="0083292E" w:rsidRDefault="00CE26DF" w:rsidP="00504BC1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0619" w14:textId="54D165F4" w:rsidR="00CE26DF" w:rsidRPr="0083292E" w:rsidRDefault="00CE26DF" w:rsidP="00504BC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Parengto projekto tikslas – pritarti Šalčininkų miesto 2023-2029 m. vietos plėtros strategijos projektui. Numatoma, kad parengus ir patvirtinus Šalčininkų miesto 2023-2029 m. vietos plėtros strategiją bus įgyvendintos bendruomenės iniciatyvų veiklos.</w:t>
            </w:r>
          </w:p>
        </w:tc>
      </w:tr>
      <w:tr w:rsidR="00CE26DF" w:rsidRPr="0083292E" w14:paraId="257E452A" w14:textId="77777777" w:rsidTr="00CE26DF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E44" w14:textId="77777777" w:rsidR="00CE26DF" w:rsidRPr="0083292E" w:rsidRDefault="00CE26DF" w:rsidP="00504BC1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500" w14:textId="062F7861" w:rsidR="00CE26DF" w:rsidRPr="0083292E" w:rsidRDefault="00CE26DF" w:rsidP="00504BC1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0EC" w14:textId="004134E2" w:rsidR="00CE26DF" w:rsidRPr="0083292E" w:rsidRDefault="00CE26DF" w:rsidP="00504BC1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>Lietuvos Respublikos vidaus reikalų ministro 2022 m. spalio 28 d. įsakymo Nr. 1V-672 „Dėl vietos plėtros strategijų rengimo ir atrankos taisyklių patvirtinimo“ 23.3 punktas.</w:t>
            </w:r>
          </w:p>
        </w:tc>
      </w:tr>
      <w:tr w:rsidR="00CE26DF" w:rsidRPr="0083292E" w14:paraId="4E2C1E9C" w14:textId="77777777" w:rsidTr="00CE26DF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C31" w14:textId="54ADE7FD" w:rsidR="00CE26DF" w:rsidRPr="0083292E" w:rsidRDefault="00CE26DF" w:rsidP="00504BC1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47" w14:textId="42A73411" w:rsidR="00CE26DF" w:rsidRPr="007D7C0E" w:rsidRDefault="00CE26DF" w:rsidP="00504BC1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023" w14:textId="60968383" w:rsidR="00CE26DF" w:rsidRPr="0083292E" w:rsidRDefault="00CE26DF" w:rsidP="00504BC1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Netaikoma</w:t>
            </w:r>
          </w:p>
        </w:tc>
      </w:tr>
      <w:tr w:rsidR="00CE26DF" w:rsidRPr="0083292E" w14:paraId="68CEAFFC" w14:textId="77777777" w:rsidTr="00CE26D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DAB" w14:textId="2EA9C8D3" w:rsidR="00CE26DF" w:rsidRPr="0083292E" w:rsidRDefault="00CE26DF" w:rsidP="00504BC1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E9" w14:textId="2B2F6952" w:rsidR="00CE26DF" w:rsidRPr="0083292E" w:rsidRDefault="00CE26DF" w:rsidP="00504BC1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D57" w14:textId="09402863" w:rsidR="00CE26DF" w:rsidRPr="0083292E" w:rsidRDefault="00CE26DF" w:rsidP="00504BC1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Numatoma, kad strategijai įgyvendinti galimas maksimalus savivaldybės biudžeto lėšų poreikis – iki 90 778,80 Eur, iš jų administravimui – iki 11 840,71 Eur. Strategijos vertė – iki 1 210 383,56 Eur.</w:t>
            </w:r>
          </w:p>
        </w:tc>
      </w:tr>
      <w:tr w:rsidR="00CE26DF" w:rsidRPr="0083292E" w14:paraId="46F0C55E" w14:textId="77777777" w:rsidTr="00CE26D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1FEE" w14:textId="77777777" w:rsidR="00CE26DF" w:rsidRPr="0083292E" w:rsidRDefault="00CE26DF" w:rsidP="00504BC1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DCA" w14:textId="79F03943" w:rsidR="00CE26DF" w:rsidRPr="0083292E" w:rsidRDefault="00CE26DF" w:rsidP="00504BC1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4599" w14:textId="21E52E76" w:rsidR="00CE26DF" w:rsidRPr="0083292E" w:rsidRDefault="00CE26DF" w:rsidP="00504BC1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Nevertintas</w:t>
            </w:r>
          </w:p>
        </w:tc>
      </w:tr>
      <w:tr w:rsidR="00CE26DF" w:rsidRPr="0083292E" w14:paraId="3433BBC5" w14:textId="77777777" w:rsidTr="00CE26D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3FD" w14:textId="77777777" w:rsidR="00CE26DF" w:rsidRPr="0083292E" w:rsidRDefault="00CE26DF" w:rsidP="00504BC1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DF" w14:textId="0F2409D6" w:rsidR="00CE26DF" w:rsidRPr="0083292E" w:rsidRDefault="00CE26DF" w:rsidP="00504BC1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980F" w14:textId="058F5461" w:rsidR="00CE26DF" w:rsidRPr="0083292E" w:rsidRDefault="00CE26DF" w:rsidP="00504BC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Netaikoma</w:t>
            </w:r>
          </w:p>
        </w:tc>
      </w:tr>
    </w:tbl>
    <w:p w14:paraId="2F419C25" w14:textId="77777777" w:rsidR="00B90549" w:rsidRDefault="00B90549" w:rsidP="00E012C4"/>
    <w:p w14:paraId="1B374009" w14:textId="77777777" w:rsidR="00B90549" w:rsidRDefault="00B90549" w:rsidP="00E012C4"/>
    <w:p w14:paraId="0B029418" w14:textId="28543EE4" w:rsidR="00941E1B" w:rsidRDefault="00D273F3" w:rsidP="00E012C4">
      <w:r>
        <w:t>[Vardas ir Pavardė], [Skyrius], tel.:, el. paštas:</w:t>
      </w:r>
    </w:p>
    <w:sectPr w:rsidR="00941E1B" w:rsidSect="008B37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3777" w14:textId="77777777" w:rsidR="00FB1F5C" w:rsidRDefault="00FB1F5C">
      <w:r>
        <w:separator/>
      </w:r>
    </w:p>
  </w:endnote>
  <w:endnote w:type="continuationSeparator" w:id="0">
    <w:p w14:paraId="74341DCD" w14:textId="77777777" w:rsidR="00FB1F5C" w:rsidRDefault="00FB1F5C">
      <w:r>
        <w:continuationSeparator/>
      </w:r>
    </w:p>
  </w:endnote>
  <w:endnote w:type="continuationNotice" w:id="1">
    <w:p w14:paraId="50B7DB14" w14:textId="77777777" w:rsidR="008E167D" w:rsidRDefault="008E1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BAB2" w14:textId="77777777" w:rsidR="00FB1F5C" w:rsidRDefault="00FB1F5C">
      <w:r>
        <w:separator/>
      </w:r>
    </w:p>
  </w:footnote>
  <w:footnote w:type="continuationSeparator" w:id="0">
    <w:p w14:paraId="5D8E0F46" w14:textId="77777777" w:rsidR="00FB1F5C" w:rsidRDefault="00FB1F5C">
      <w:r>
        <w:continuationSeparator/>
      </w:r>
    </w:p>
  </w:footnote>
  <w:footnote w:type="continuationNotice" w:id="1">
    <w:p w14:paraId="71E4760B" w14:textId="77777777" w:rsidR="008E167D" w:rsidRDefault="008E16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97796501">
    <w:abstractNumId w:val="6"/>
  </w:num>
  <w:num w:numId="2" w16cid:durableId="1009451146">
    <w:abstractNumId w:val="23"/>
    <w:lvlOverride w:ilvl="0">
      <w:startOverride w:val="1"/>
    </w:lvlOverride>
  </w:num>
  <w:num w:numId="3" w16cid:durableId="1596285677">
    <w:abstractNumId w:val="24"/>
  </w:num>
  <w:num w:numId="4" w16cid:durableId="1577547730">
    <w:abstractNumId w:val="12"/>
  </w:num>
  <w:num w:numId="5" w16cid:durableId="1127770846">
    <w:abstractNumId w:val="29"/>
  </w:num>
  <w:num w:numId="6" w16cid:durableId="379281174">
    <w:abstractNumId w:val="2"/>
  </w:num>
  <w:num w:numId="7" w16cid:durableId="630864309">
    <w:abstractNumId w:val="11"/>
  </w:num>
  <w:num w:numId="8" w16cid:durableId="974867525">
    <w:abstractNumId w:val="1"/>
  </w:num>
  <w:num w:numId="9" w16cid:durableId="264308295">
    <w:abstractNumId w:val="22"/>
  </w:num>
  <w:num w:numId="10" w16cid:durableId="889733289">
    <w:abstractNumId w:val="28"/>
  </w:num>
  <w:num w:numId="11" w16cid:durableId="1990279449">
    <w:abstractNumId w:val="20"/>
  </w:num>
  <w:num w:numId="12" w16cid:durableId="2028404786">
    <w:abstractNumId w:val="27"/>
  </w:num>
  <w:num w:numId="13" w16cid:durableId="1249775185">
    <w:abstractNumId w:val="0"/>
  </w:num>
  <w:num w:numId="14" w16cid:durableId="390082920">
    <w:abstractNumId w:val="3"/>
  </w:num>
  <w:num w:numId="15" w16cid:durableId="1803110939">
    <w:abstractNumId w:val="17"/>
  </w:num>
  <w:num w:numId="16" w16cid:durableId="2105957448">
    <w:abstractNumId w:val="10"/>
  </w:num>
  <w:num w:numId="17" w16cid:durableId="398670693">
    <w:abstractNumId w:val="18"/>
  </w:num>
  <w:num w:numId="18" w16cid:durableId="293214545">
    <w:abstractNumId w:val="21"/>
  </w:num>
  <w:num w:numId="19" w16cid:durableId="246690698">
    <w:abstractNumId w:val="8"/>
  </w:num>
  <w:num w:numId="20" w16cid:durableId="1343237431">
    <w:abstractNumId w:val="16"/>
  </w:num>
  <w:num w:numId="21" w16cid:durableId="74328240">
    <w:abstractNumId w:val="26"/>
  </w:num>
  <w:num w:numId="22" w16cid:durableId="277834841">
    <w:abstractNumId w:val="25"/>
  </w:num>
  <w:num w:numId="23" w16cid:durableId="423186420">
    <w:abstractNumId w:val="14"/>
  </w:num>
  <w:num w:numId="24" w16cid:durableId="748238734">
    <w:abstractNumId w:val="7"/>
  </w:num>
  <w:num w:numId="25" w16cid:durableId="1273319642">
    <w:abstractNumId w:val="5"/>
  </w:num>
  <w:num w:numId="26" w16cid:durableId="2042238809">
    <w:abstractNumId w:val="13"/>
  </w:num>
  <w:num w:numId="27" w16cid:durableId="497620382">
    <w:abstractNumId w:val="4"/>
  </w:num>
  <w:num w:numId="28" w16cid:durableId="223682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8488294">
    <w:abstractNumId w:val="9"/>
  </w:num>
  <w:num w:numId="30" w16cid:durableId="397676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590"/>
    <w:rsid w:val="00153E43"/>
    <w:rsid w:val="00155A6F"/>
    <w:rsid w:val="001622F4"/>
    <w:rsid w:val="00162591"/>
    <w:rsid w:val="00162D35"/>
    <w:rsid w:val="00162F9C"/>
    <w:rsid w:val="00163D57"/>
    <w:rsid w:val="00164ACD"/>
    <w:rsid w:val="00170DE5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063C5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4BC1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C0E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70B4"/>
    <w:rsid w:val="008E0229"/>
    <w:rsid w:val="008E0DBF"/>
    <w:rsid w:val="008E13D3"/>
    <w:rsid w:val="008E167D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68F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113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37B9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3E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5B5"/>
    <w:rsid w:val="00CC690F"/>
    <w:rsid w:val="00CD166F"/>
    <w:rsid w:val="00CD7B17"/>
    <w:rsid w:val="00CE240B"/>
    <w:rsid w:val="00CE26DF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4FB5"/>
    <w:rsid w:val="00DC50DC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48F9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48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link w:val="Sraopastraipa"/>
    <w:uiPriority w:val="99"/>
    <w:locked/>
    <w:rsid w:val="00FC57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1205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Bušmovičienė</cp:lastModifiedBy>
  <cp:revision>2</cp:revision>
  <cp:lastPrinted>2014-01-08T15:08:00Z</cp:lastPrinted>
  <dcterms:created xsi:type="dcterms:W3CDTF">2023-08-25T13:11:00Z</dcterms:created>
  <dcterms:modified xsi:type="dcterms:W3CDTF">2023-08-25T13:11:00Z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