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87DA" w14:textId="77777777" w:rsidR="00867DE8" w:rsidRPr="00016065" w:rsidRDefault="00867DE8" w:rsidP="00016065">
      <w:pPr>
        <w:jc w:val="right"/>
        <w:rPr>
          <w:b/>
          <w:bCs/>
          <w:lang w:eastAsia="lt-LT"/>
        </w:rPr>
      </w:pPr>
      <w:r w:rsidRPr="00016065">
        <w:rPr>
          <w:b/>
          <w:bCs/>
          <w:lang w:eastAsia="lt-LT"/>
        </w:rPr>
        <w:t>Projektas</w:t>
      </w:r>
    </w:p>
    <w:p w14:paraId="0BE987DB" w14:textId="77777777" w:rsidR="00867DE8" w:rsidRDefault="00867DE8">
      <w:pPr>
        <w:jc w:val="center"/>
      </w:pPr>
    </w:p>
    <w:p w14:paraId="0BE987DC" w14:textId="77777777" w:rsidR="00867DE8" w:rsidRPr="00612ACB" w:rsidRDefault="00867DE8">
      <w:pPr>
        <w:pStyle w:val="Pavadinimas"/>
      </w:pPr>
      <w:r w:rsidRPr="00612ACB">
        <w:t>ŠALČININKŲ RAJONO SAVIVALDYBĖS TARYBA</w:t>
      </w:r>
    </w:p>
    <w:p w14:paraId="0BE987DD" w14:textId="63B4F96D" w:rsidR="00867DE8" w:rsidRDefault="00867DE8" w:rsidP="00AC2AF0">
      <w:pPr>
        <w:pStyle w:val="Pavadinimas"/>
        <w:tabs>
          <w:tab w:val="left" w:pos="6825"/>
        </w:tabs>
        <w:jc w:val="left"/>
      </w:pPr>
    </w:p>
    <w:p w14:paraId="0BE987DE" w14:textId="204D0DAA" w:rsidR="00867DE8" w:rsidRDefault="00867DE8" w:rsidP="00150C34">
      <w:pPr>
        <w:pStyle w:val="Pavadinimas"/>
      </w:pPr>
      <w:r w:rsidRPr="00612ACB">
        <w:t>SPRENDIMAS</w:t>
      </w:r>
    </w:p>
    <w:p w14:paraId="7A52982B" w14:textId="77777777" w:rsidR="00FF2C46" w:rsidRPr="00DE2B57" w:rsidRDefault="00FF2C46" w:rsidP="00FF2C46">
      <w:pPr>
        <w:pStyle w:val="Pavadinimas"/>
      </w:pPr>
      <w:r w:rsidRPr="00DE2B57">
        <w:rPr>
          <w:color w:val="000000"/>
          <w:shd w:val="clear" w:color="auto" w:fill="FFFFFF"/>
        </w:rPr>
        <w:t>DĖL PRITARIMO ŠALČININKŲ MIESTO 2023-2029 M. VIETOS PLĖTROS STRATEGIJOS PROJEKTUI</w:t>
      </w:r>
    </w:p>
    <w:p w14:paraId="0BE987E0" w14:textId="77777777" w:rsidR="00867DE8" w:rsidRPr="00FA6EBB" w:rsidRDefault="00867DE8" w:rsidP="004C0D32">
      <w:pPr>
        <w:pStyle w:val="Paantrat"/>
      </w:pPr>
    </w:p>
    <w:p w14:paraId="0BE987E1" w14:textId="3FD78AF3" w:rsidR="00867DE8" w:rsidRPr="00DA5D20" w:rsidRDefault="00DA5D20" w:rsidP="00FF4A62">
      <w:pPr>
        <w:pStyle w:val="Pavadinimas"/>
        <w:rPr>
          <w:b w:val="0"/>
          <w:bCs w:val="0"/>
        </w:rPr>
      </w:pPr>
      <w:r w:rsidRPr="00DA5D20">
        <w:rPr>
          <w:b w:val="0"/>
          <w:bCs w:val="0"/>
        </w:rPr>
        <w:t xml:space="preserve">2023 m. rugpjūčio 25 d. </w:t>
      </w:r>
      <w:r w:rsidR="00867DE8" w:rsidRPr="00DA5D20">
        <w:rPr>
          <w:b w:val="0"/>
          <w:bCs w:val="0"/>
        </w:rPr>
        <w:t xml:space="preserve">Nr. </w:t>
      </w:r>
      <w:r w:rsidRPr="00DA5D20">
        <w:rPr>
          <w:b w:val="0"/>
          <w:bCs w:val="0"/>
          <w:shd w:val="clear" w:color="auto" w:fill="FFFFFF"/>
        </w:rPr>
        <w:t>PR-(1.2 E)-1</w:t>
      </w:r>
      <w:r w:rsidRPr="00DA5D20">
        <w:rPr>
          <w:b w:val="0"/>
          <w:bCs w:val="0"/>
          <w:shd w:val="clear" w:color="auto" w:fill="FFFFFF"/>
        </w:rPr>
        <w:t>25</w:t>
      </w:r>
    </w:p>
    <w:p w14:paraId="0BE987E2" w14:textId="77777777" w:rsidR="00867DE8" w:rsidRDefault="00867DE8" w:rsidP="00FF4A62">
      <w:pPr>
        <w:pStyle w:val="Pavadinimas"/>
        <w:rPr>
          <w:b w:val="0"/>
          <w:bCs w:val="0"/>
        </w:rPr>
      </w:pPr>
      <w:r>
        <w:rPr>
          <w:b w:val="0"/>
          <w:bCs w:val="0"/>
        </w:rPr>
        <w:t>Šalčininkai</w:t>
      </w:r>
    </w:p>
    <w:p w14:paraId="0BE987E3" w14:textId="77777777" w:rsidR="00867DE8" w:rsidRDefault="00867DE8" w:rsidP="007737E7">
      <w:pPr>
        <w:pStyle w:val="Pavadinimas"/>
        <w:rPr>
          <w:b w:val="0"/>
          <w:bCs w:val="0"/>
        </w:rPr>
      </w:pPr>
    </w:p>
    <w:p w14:paraId="0BE987E4" w14:textId="5DBC9F58" w:rsidR="00867DE8" w:rsidRDefault="00867DE8" w:rsidP="007737E7">
      <w:pPr>
        <w:pStyle w:val="Pavadinimas"/>
        <w:rPr>
          <w:b w:val="0"/>
          <w:bCs w:val="0"/>
        </w:rPr>
      </w:pPr>
    </w:p>
    <w:p w14:paraId="2A91E60C" w14:textId="77777777" w:rsidR="00FF2C46" w:rsidRDefault="00FF2C46" w:rsidP="00FF2C46">
      <w:pPr>
        <w:pStyle w:val="centrbold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aps/>
          <w:color w:val="000000"/>
          <w:sz w:val="20"/>
          <w:szCs w:val="20"/>
        </w:rPr>
      </w:pPr>
      <w:r>
        <w:rPr>
          <w:color w:val="000000"/>
        </w:rPr>
        <w:t>Vadovaudamasi Lietuvos Respublikos vietos savivaldos įstatymo 15 straipsnio 2 dalies 32 punktu ir 15 straipsnio 4 dalimi, </w:t>
      </w:r>
      <w:r>
        <w:rPr>
          <w:color w:val="000000"/>
          <w:shd w:val="clear" w:color="auto" w:fill="FFFFFF"/>
        </w:rPr>
        <w:t>remdamasi</w:t>
      </w:r>
      <w:r>
        <w:rPr>
          <w:color w:val="000000"/>
        </w:rPr>
        <w:t> Lietuvos Respublikos vidaus reikalų ministro 2022 m. spalio 28 d. įsakymo Nr. 1V-672 „Dėl vietos plėtros strategijų rengimo ir atrankos taisyklių patvirtinimo“ 23.3 punktu, Šalčininkų rajono savivaldybės taryba  </w:t>
      </w:r>
      <w:r>
        <w:rPr>
          <w:color w:val="000000"/>
          <w:spacing w:val="60"/>
        </w:rPr>
        <w:t>nusprendžia:</w:t>
      </w:r>
    </w:p>
    <w:p w14:paraId="3A33328D" w14:textId="77777777" w:rsidR="00FF2C46" w:rsidRDefault="00FF2C46" w:rsidP="00FF2C46">
      <w:pPr>
        <w:pStyle w:val="centrbold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aps/>
          <w:color w:val="000000"/>
          <w:sz w:val="20"/>
          <w:szCs w:val="20"/>
        </w:rPr>
      </w:pPr>
      <w:r>
        <w:rPr>
          <w:color w:val="000000"/>
        </w:rPr>
        <w:t>1. Pritarti Šalčininkų miesto vietos veiklos grupės parengtam Šalčininkų miesto 2023-2029 m. vietos plėtros strategijos projektui (pridedama).</w:t>
      </w:r>
    </w:p>
    <w:p w14:paraId="59271D0B" w14:textId="77777777" w:rsidR="00FF2C46" w:rsidRDefault="00FF2C46" w:rsidP="00FF2C46">
      <w:pPr>
        <w:pStyle w:val="centrbold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  <w:caps/>
          <w:color w:val="000000"/>
          <w:sz w:val="20"/>
          <w:szCs w:val="20"/>
        </w:rPr>
      </w:pPr>
      <w:r>
        <w:rPr>
          <w:color w:val="000000"/>
        </w:rPr>
        <w:t>2. Skirti iš savivaldybės biudžeto lėšų ne mažiau kaip 7,5 proc. nuo visų tinkamų finansuoti išlaidų strategijai įgyvendinti.</w:t>
      </w:r>
    </w:p>
    <w:p w14:paraId="0BE987E6" w14:textId="77777777" w:rsidR="00867DE8" w:rsidRPr="000A566B" w:rsidRDefault="00867DE8" w:rsidP="00D674C9">
      <w:pPr>
        <w:jc w:val="both"/>
      </w:pPr>
    </w:p>
    <w:p w14:paraId="0BE987E7" w14:textId="77777777" w:rsidR="00867DE8" w:rsidRPr="00A7396B" w:rsidRDefault="00867DE8" w:rsidP="006B2CE7">
      <w:pPr>
        <w:jc w:val="both"/>
      </w:pPr>
    </w:p>
    <w:p w14:paraId="0BE987E8" w14:textId="77777777" w:rsidR="00867DE8" w:rsidRPr="003D02B2" w:rsidRDefault="00867DE8" w:rsidP="00D674C9">
      <w:pPr>
        <w:pStyle w:val="HTMLiankstoformatuotas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987EA" w14:textId="1E37D8FD" w:rsidR="00867DE8" w:rsidRPr="00A7396B" w:rsidRDefault="00867DE8" w:rsidP="000B5F23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Zdzislav Palevič</w:t>
      </w:r>
    </w:p>
    <w:sectPr w:rsidR="00867DE8" w:rsidRPr="00A7396B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8716" w14:textId="77777777" w:rsidR="0058154B" w:rsidRDefault="0058154B">
      <w:r>
        <w:separator/>
      </w:r>
    </w:p>
  </w:endnote>
  <w:endnote w:type="continuationSeparator" w:id="0">
    <w:p w14:paraId="711DE56F" w14:textId="77777777" w:rsidR="0058154B" w:rsidRDefault="0058154B">
      <w:r>
        <w:continuationSeparator/>
      </w:r>
    </w:p>
  </w:endnote>
  <w:endnote w:type="continuationNotice" w:id="1">
    <w:p w14:paraId="5742098D" w14:textId="77777777" w:rsidR="00F7177D" w:rsidRDefault="00F71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7BFC" w14:textId="77777777" w:rsidR="0058154B" w:rsidRDefault="0058154B">
      <w:r>
        <w:separator/>
      </w:r>
    </w:p>
  </w:footnote>
  <w:footnote w:type="continuationSeparator" w:id="0">
    <w:p w14:paraId="6BCB3747" w14:textId="77777777" w:rsidR="0058154B" w:rsidRDefault="0058154B">
      <w:r>
        <w:continuationSeparator/>
      </w:r>
    </w:p>
  </w:footnote>
  <w:footnote w:type="continuationNotice" w:id="1">
    <w:p w14:paraId="6CCEEDB0" w14:textId="77777777" w:rsidR="00F7177D" w:rsidRDefault="00F71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108948">
    <w:abstractNumId w:val="6"/>
  </w:num>
  <w:num w:numId="2" w16cid:durableId="923029527">
    <w:abstractNumId w:val="20"/>
    <w:lvlOverride w:ilvl="0">
      <w:startOverride w:val="1"/>
    </w:lvlOverride>
  </w:num>
  <w:num w:numId="3" w16cid:durableId="1959483904">
    <w:abstractNumId w:val="21"/>
  </w:num>
  <w:num w:numId="4" w16cid:durableId="1482693228">
    <w:abstractNumId w:val="11"/>
  </w:num>
  <w:num w:numId="5" w16cid:durableId="1250116778">
    <w:abstractNumId w:val="26"/>
  </w:num>
  <w:num w:numId="6" w16cid:durableId="1373067989">
    <w:abstractNumId w:val="2"/>
  </w:num>
  <w:num w:numId="7" w16cid:durableId="1716153737">
    <w:abstractNumId w:val="10"/>
  </w:num>
  <w:num w:numId="8" w16cid:durableId="170994154">
    <w:abstractNumId w:val="1"/>
  </w:num>
  <w:num w:numId="9" w16cid:durableId="613561211">
    <w:abstractNumId w:val="19"/>
  </w:num>
  <w:num w:numId="10" w16cid:durableId="1844660483">
    <w:abstractNumId w:val="25"/>
  </w:num>
  <w:num w:numId="11" w16cid:durableId="1070885815">
    <w:abstractNumId w:val="17"/>
  </w:num>
  <w:num w:numId="12" w16cid:durableId="1827554056">
    <w:abstractNumId w:val="24"/>
  </w:num>
  <w:num w:numId="13" w16cid:durableId="1224487338">
    <w:abstractNumId w:val="0"/>
  </w:num>
  <w:num w:numId="14" w16cid:durableId="369232946">
    <w:abstractNumId w:val="3"/>
  </w:num>
  <w:num w:numId="15" w16cid:durableId="538055578">
    <w:abstractNumId w:val="15"/>
  </w:num>
  <w:num w:numId="16" w16cid:durableId="1950383093">
    <w:abstractNumId w:val="9"/>
  </w:num>
  <w:num w:numId="17" w16cid:durableId="318659621">
    <w:abstractNumId w:val="16"/>
  </w:num>
  <w:num w:numId="18" w16cid:durableId="1588684205">
    <w:abstractNumId w:val="18"/>
  </w:num>
  <w:num w:numId="19" w16cid:durableId="1864786537">
    <w:abstractNumId w:val="8"/>
  </w:num>
  <w:num w:numId="20" w16cid:durableId="845436912">
    <w:abstractNumId w:val="14"/>
  </w:num>
  <w:num w:numId="21" w16cid:durableId="2116292627">
    <w:abstractNumId w:val="23"/>
  </w:num>
  <w:num w:numId="22" w16cid:durableId="1747218922">
    <w:abstractNumId w:val="22"/>
  </w:num>
  <w:num w:numId="23" w16cid:durableId="178858986">
    <w:abstractNumId w:val="13"/>
  </w:num>
  <w:num w:numId="24" w16cid:durableId="274600598">
    <w:abstractNumId w:val="7"/>
  </w:num>
  <w:num w:numId="25" w16cid:durableId="28342653">
    <w:abstractNumId w:val="5"/>
  </w:num>
  <w:num w:numId="26" w16cid:durableId="1032726165">
    <w:abstractNumId w:val="12"/>
  </w:num>
  <w:num w:numId="27" w16cid:durableId="81306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07895"/>
    <w:rsid w:val="00011D91"/>
    <w:rsid w:val="000157D2"/>
    <w:rsid w:val="00016065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85"/>
    <w:rsid w:val="000543E9"/>
    <w:rsid w:val="000553FB"/>
    <w:rsid w:val="000566DE"/>
    <w:rsid w:val="00056972"/>
    <w:rsid w:val="00060F8D"/>
    <w:rsid w:val="000634CE"/>
    <w:rsid w:val="00065566"/>
    <w:rsid w:val="00065795"/>
    <w:rsid w:val="000737D9"/>
    <w:rsid w:val="00073F55"/>
    <w:rsid w:val="00074F89"/>
    <w:rsid w:val="00076D93"/>
    <w:rsid w:val="00082938"/>
    <w:rsid w:val="00090291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5F23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1BE"/>
    <w:rsid w:val="0012044C"/>
    <w:rsid w:val="001209F8"/>
    <w:rsid w:val="0012108F"/>
    <w:rsid w:val="00121AC5"/>
    <w:rsid w:val="00122E17"/>
    <w:rsid w:val="0012413F"/>
    <w:rsid w:val="001257ED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67B0C"/>
    <w:rsid w:val="00173B7B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5A26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5EA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3D3B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4DAE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5D90"/>
    <w:rsid w:val="00346E7D"/>
    <w:rsid w:val="00347CD7"/>
    <w:rsid w:val="0035352C"/>
    <w:rsid w:val="003613FB"/>
    <w:rsid w:val="00361B8A"/>
    <w:rsid w:val="00361DB9"/>
    <w:rsid w:val="00362954"/>
    <w:rsid w:val="00362C4D"/>
    <w:rsid w:val="00365483"/>
    <w:rsid w:val="0037256C"/>
    <w:rsid w:val="00374FD5"/>
    <w:rsid w:val="00376552"/>
    <w:rsid w:val="00377FB4"/>
    <w:rsid w:val="0038041A"/>
    <w:rsid w:val="00380888"/>
    <w:rsid w:val="003841A3"/>
    <w:rsid w:val="0038581C"/>
    <w:rsid w:val="00385AD6"/>
    <w:rsid w:val="00386156"/>
    <w:rsid w:val="003867F6"/>
    <w:rsid w:val="003878BF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6EA6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53B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3AE7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4F3E2F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233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0B82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154B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0DE8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42B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398C"/>
    <w:rsid w:val="0061493F"/>
    <w:rsid w:val="00614E5C"/>
    <w:rsid w:val="00614FB3"/>
    <w:rsid w:val="0061680B"/>
    <w:rsid w:val="006212DA"/>
    <w:rsid w:val="0062223A"/>
    <w:rsid w:val="006243B4"/>
    <w:rsid w:val="00624C59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C70"/>
    <w:rsid w:val="006B1EBF"/>
    <w:rsid w:val="006B2CE7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6D4E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0923"/>
    <w:rsid w:val="007312C2"/>
    <w:rsid w:val="00732137"/>
    <w:rsid w:val="00735677"/>
    <w:rsid w:val="00735E6C"/>
    <w:rsid w:val="0073641E"/>
    <w:rsid w:val="007373B5"/>
    <w:rsid w:val="00737C0C"/>
    <w:rsid w:val="00741495"/>
    <w:rsid w:val="00741665"/>
    <w:rsid w:val="0074188D"/>
    <w:rsid w:val="00742781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97675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6EA0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17CD0"/>
    <w:rsid w:val="00821ECE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67DE8"/>
    <w:rsid w:val="00871F77"/>
    <w:rsid w:val="008721AC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0AA3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1FC0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076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0293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8B3"/>
    <w:rsid w:val="009E5920"/>
    <w:rsid w:val="009E68A0"/>
    <w:rsid w:val="009F030F"/>
    <w:rsid w:val="009F2C5E"/>
    <w:rsid w:val="009F2CED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7B2"/>
    <w:rsid w:val="00A93979"/>
    <w:rsid w:val="00A968E5"/>
    <w:rsid w:val="00AA132F"/>
    <w:rsid w:val="00AA1545"/>
    <w:rsid w:val="00AA468C"/>
    <w:rsid w:val="00AA4FCE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458C"/>
    <w:rsid w:val="00B075A2"/>
    <w:rsid w:val="00B07A50"/>
    <w:rsid w:val="00B11B96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2F6A"/>
    <w:rsid w:val="00B75E8A"/>
    <w:rsid w:val="00B7747B"/>
    <w:rsid w:val="00B83050"/>
    <w:rsid w:val="00B83736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4B8A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5A52"/>
    <w:rsid w:val="00C07E58"/>
    <w:rsid w:val="00C12EE1"/>
    <w:rsid w:val="00C13812"/>
    <w:rsid w:val="00C144F5"/>
    <w:rsid w:val="00C154F2"/>
    <w:rsid w:val="00C159F8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4CE6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CF5E0B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1697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45F0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081C"/>
    <w:rsid w:val="00D9186E"/>
    <w:rsid w:val="00D9313B"/>
    <w:rsid w:val="00D95F9D"/>
    <w:rsid w:val="00DA06EB"/>
    <w:rsid w:val="00DA5D20"/>
    <w:rsid w:val="00DA5EAF"/>
    <w:rsid w:val="00DA7753"/>
    <w:rsid w:val="00DB06F8"/>
    <w:rsid w:val="00DB1269"/>
    <w:rsid w:val="00DB1675"/>
    <w:rsid w:val="00DB3DEC"/>
    <w:rsid w:val="00DB69E0"/>
    <w:rsid w:val="00DB7693"/>
    <w:rsid w:val="00DC194D"/>
    <w:rsid w:val="00DC1D94"/>
    <w:rsid w:val="00DC2D5E"/>
    <w:rsid w:val="00DC3124"/>
    <w:rsid w:val="00DC318B"/>
    <w:rsid w:val="00DC4AC2"/>
    <w:rsid w:val="00DC6BE8"/>
    <w:rsid w:val="00DC765A"/>
    <w:rsid w:val="00DD0113"/>
    <w:rsid w:val="00DD2B71"/>
    <w:rsid w:val="00DD4343"/>
    <w:rsid w:val="00DD457E"/>
    <w:rsid w:val="00DD5049"/>
    <w:rsid w:val="00DD66D0"/>
    <w:rsid w:val="00DD7387"/>
    <w:rsid w:val="00DE0FE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2A84"/>
    <w:rsid w:val="00EA3522"/>
    <w:rsid w:val="00EA5CF5"/>
    <w:rsid w:val="00EB30D2"/>
    <w:rsid w:val="00EB37C8"/>
    <w:rsid w:val="00EB44AB"/>
    <w:rsid w:val="00EB4750"/>
    <w:rsid w:val="00EB4F8E"/>
    <w:rsid w:val="00EB607A"/>
    <w:rsid w:val="00EB6572"/>
    <w:rsid w:val="00EB70E5"/>
    <w:rsid w:val="00EB78A2"/>
    <w:rsid w:val="00EC00CB"/>
    <w:rsid w:val="00EC0266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33CD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77D"/>
    <w:rsid w:val="00F71C6A"/>
    <w:rsid w:val="00F725C4"/>
    <w:rsid w:val="00F739F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9525C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C46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E987DA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5F442B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5F442B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5F442B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5F442B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5F442B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5F442B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5F442B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5F442B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5F442B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5F442B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5F442B"/>
    <w:rPr>
      <w:noProof/>
      <w:sz w:val="24"/>
      <w:szCs w:val="24"/>
      <w:lang w:eastAsia="en-US"/>
    </w:rPr>
  </w:style>
  <w:style w:type="paragraph" w:customStyle="1" w:styleId="centrbold">
    <w:name w:val="centrbold"/>
    <w:basedOn w:val="prastasis"/>
    <w:rsid w:val="00FF2C4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CE71C-DE53-48EA-8BB8-1D19F9B6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763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2010-08-09T13:05:00Z</cp:lastPrinted>
  <dcterms:created xsi:type="dcterms:W3CDTF">2023-08-25T13:08:00Z</dcterms:created>
  <dcterms:modified xsi:type="dcterms:W3CDTF">2023-08-25T13:08:00Z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erinantysAsmenys2:abs_AsmPadParVPavarde">
    <vt:lpwstr>[Derinantys asmenys 2]</vt:lpwstr>
  </property>
  <property fmtid="{D5CDD505-2E9C-101B-9397-08002B2CF9AE}" pid="12" name="DLX:abs_gov_DerinantysAsmenys3:abs_AsmPadParVPavarde">
    <vt:lpwstr>[Derinantys asmenys 3]</vt:lpwstr>
  </property>
  <property fmtid="{D5CDD505-2E9C-101B-9397-08002B2CF9AE}" pid="13" name="DLX:abs_gov_DerinantysAsmenys1:abs_AsmPadParVPavarde">
    <vt:lpwstr>[Derinantys asmenys 1]</vt:lpwstr>
  </property>
  <property fmtid="{D5CDD505-2E9C-101B-9397-08002B2CF9AE}" pid="14" name="DLX:abs_gov_DokumentoRengejas:DlxEmail">
    <vt:lpwstr>olga.goj@salcininkai.lt</vt:lpwstr>
  </property>
  <property fmtid="{D5CDD505-2E9C-101B-9397-08002B2CF9AE}" pid="15" name="DLX:TitleT">
    <vt:lpwstr>Tarybos sprendimo projektas</vt:lpwstr>
  </property>
</Properties>
</file>