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46D4" w14:textId="77777777" w:rsidR="005D42E4" w:rsidRPr="003E3FE2" w:rsidRDefault="005D42E4" w:rsidP="005D42E4">
      <w:pPr>
        <w:pStyle w:val="Paantrat"/>
      </w:pPr>
    </w:p>
    <w:tbl>
      <w:tblPr>
        <w:tblStyle w:val="Lentelstinklelis"/>
        <w:tblW w:w="10800" w:type="dxa"/>
        <w:tblInd w:w="-815" w:type="dxa"/>
        <w:tblLook w:val="04A0" w:firstRow="1" w:lastRow="0" w:firstColumn="1" w:lastColumn="0" w:noHBand="0" w:noVBand="1"/>
      </w:tblPr>
      <w:tblGrid>
        <w:gridCol w:w="570"/>
        <w:gridCol w:w="969"/>
        <w:gridCol w:w="6561"/>
        <w:gridCol w:w="2700"/>
      </w:tblGrid>
      <w:tr w:rsidR="009D56F8" w:rsidRPr="003E3FE2" w14:paraId="7B10E36E" w14:textId="77777777" w:rsidTr="009D56F8">
        <w:tc>
          <w:tcPr>
            <w:tcW w:w="570" w:type="dxa"/>
          </w:tcPr>
          <w:p w14:paraId="4B5ED2CA" w14:textId="77777777" w:rsidR="009D56F8" w:rsidRPr="003E3FE2" w:rsidRDefault="009D56F8" w:rsidP="00D45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E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969" w:type="dxa"/>
          </w:tcPr>
          <w:p w14:paraId="0FC95A3D" w14:textId="2B9F4A60" w:rsidR="009D56F8" w:rsidRPr="00BA6744" w:rsidRDefault="009D56F8" w:rsidP="00D45AF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561" w:type="dxa"/>
          </w:tcPr>
          <w:p w14:paraId="3A979B3F" w14:textId="77777777" w:rsidR="009D56F8" w:rsidRPr="003E3FE2" w:rsidRDefault="009D56F8" w:rsidP="00D45A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E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Svarstomų klausimų turinys</w:t>
            </w:r>
          </w:p>
        </w:tc>
        <w:tc>
          <w:tcPr>
            <w:tcW w:w="2700" w:type="dxa"/>
          </w:tcPr>
          <w:p w14:paraId="51AD2929" w14:textId="77777777" w:rsidR="009D56F8" w:rsidRPr="003E3FE2" w:rsidRDefault="009D56F8" w:rsidP="00D52538">
            <w:pPr>
              <w:ind w:left="-432" w:right="144" w:firstLine="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E3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pranešėjas</w:t>
            </w:r>
          </w:p>
        </w:tc>
      </w:tr>
      <w:tr w:rsidR="009D56F8" w:rsidRPr="003E3FE2" w14:paraId="0E19EA15" w14:textId="77777777" w:rsidTr="009D56F8">
        <w:tc>
          <w:tcPr>
            <w:tcW w:w="570" w:type="dxa"/>
          </w:tcPr>
          <w:p w14:paraId="05BCA57D" w14:textId="4D9AF190" w:rsidR="009D56F8" w:rsidRPr="00D52538" w:rsidRDefault="009D56F8" w:rsidP="00D45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69" w:type="dxa"/>
          </w:tcPr>
          <w:p w14:paraId="0035CC27" w14:textId="77777777" w:rsidR="009D56F8" w:rsidRPr="00BA6744" w:rsidRDefault="009D56F8" w:rsidP="00D45AF8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561" w:type="dxa"/>
          </w:tcPr>
          <w:p w14:paraId="2AE59F2E" w14:textId="168A173F" w:rsidR="009D56F8" w:rsidRPr="00BA6744" w:rsidRDefault="009D56F8" w:rsidP="00BA674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67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2700" w:type="dxa"/>
          </w:tcPr>
          <w:p w14:paraId="30F04F2B" w14:textId="7702C25B" w:rsidR="009D56F8" w:rsidRPr="00BA6744" w:rsidRDefault="009D56F8" w:rsidP="00764CA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A674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Z. Palevič</w:t>
            </w:r>
          </w:p>
        </w:tc>
      </w:tr>
      <w:tr w:rsidR="00761556" w:rsidRPr="003E3FE2" w14:paraId="00388857" w14:textId="77777777" w:rsidTr="009D56F8">
        <w:tc>
          <w:tcPr>
            <w:tcW w:w="570" w:type="dxa"/>
          </w:tcPr>
          <w:p w14:paraId="0ED2439E" w14:textId="37FDB07E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969" w:type="dxa"/>
          </w:tcPr>
          <w:p w14:paraId="3378B494" w14:textId="3FC91F77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50</w:t>
            </w:r>
          </w:p>
        </w:tc>
        <w:tc>
          <w:tcPr>
            <w:tcW w:w="6561" w:type="dxa"/>
          </w:tcPr>
          <w:p w14:paraId="38B463BD" w14:textId="1B5480A3" w:rsidR="00761556" w:rsidRPr="00D52538" w:rsidRDefault="00761556" w:rsidP="007615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2023 m. vasario 2 d. sprendimo Nr. T-(1.3 E)-1031 „Dėl Šalčininkų rajono savivaldybės 2023 metų biudžeto patvirtinimo“ dalinio pakeitimo</w:t>
            </w:r>
          </w:p>
        </w:tc>
        <w:tc>
          <w:tcPr>
            <w:tcW w:w="2700" w:type="dxa"/>
          </w:tcPr>
          <w:p w14:paraId="23B20A0E" w14:textId="558C71D2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Uljanovič</w:t>
            </w:r>
          </w:p>
        </w:tc>
      </w:tr>
      <w:tr w:rsidR="00761556" w:rsidRPr="00110AC3" w14:paraId="12B0350C" w14:textId="77777777" w:rsidTr="009D56F8">
        <w:tc>
          <w:tcPr>
            <w:tcW w:w="570" w:type="dxa"/>
          </w:tcPr>
          <w:p w14:paraId="154B9C6D" w14:textId="39845AA0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969" w:type="dxa"/>
          </w:tcPr>
          <w:p w14:paraId="3161CF41" w14:textId="708C700B" w:rsidR="00761556" w:rsidRPr="00110AC3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0AC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PR-(1.2 E)-138</w:t>
            </w:r>
          </w:p>
        </w:tc>
        <w:tc>
          <w:tcPr>
            <w:tcW w:w="6561" w:type="dxa"/>
          </w:tcPr>
          <w:p w14:paraId="1058AECF" w14:textId="56B35081" w:rsidR="00761556" w:rsidRPr="00D52538" w:rsidRDefault="00761556" w:rsidP="007615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valstybės turto perėmimo Šalčininkų rajono savivaldybės nuosavybėn</w:t>
            </w:r>
          </w:p>
        </w:tc>
        <w:tc>
          <w:tcPr>
            <w:tcW w:w="2700" w:type="dxa"/>
          </w:tcPr>
          <w:p w14:paraId="1610844D" w14:textId="616F5218" w:rsidR="00761556" w:rsidRPr="00110AC3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110AC3" w14:paraId="2A93D4D4" w14:textId="77777777" w:rsidTr="009D56F8">
        <w:tc>
          <w:tcPr>
            <w:tcW w:w="570" w:type="dxa"/>
          </w:tcPr>
          <w:p w14:paraId="29719E3D" w14:textId="7435A6EB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969" w:type="dxa"/>
          </w:tcPr>
          <w:p w14:paraId="06D055EB" w14:textId="527C02F3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40</w:t>
            </w:r>
          </w:p>
        </w:tc>
        <w:tc>
          <w:tcPr>
            <w:tcW w:w="6561" w:type="dxa"/>
          </w:tcPr>
          <w:p w14:paraId="017CBDFD" w14:textId="0716750A" w:rsidR="00761556" w:rsidRPr="00D52538" w:rsidRDefault="00761556" w:rsidP="007615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sutikimo perimti valstybės turtą Šalčininkų rajono savivaldybės nuosavybėn ir jo perdavimo valdyti, naudoti ir disponuoti juo patikėjimo teise</w:t>
            </w:r>
          </w:p>
        </w:tc>
        <w:tc>
          <w:tcPr>
            <w:tcW w:w="2700" w:type="dxa"/>
          </w:tcPr>
          <w:p w14:paraId="4654497B" w14:textId="7A24CF79" w:rsidR="00761556" w:rsidRPr="00110AC3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110AC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577C82" w14:paraId="5A7DAFC0" w14:textId="77777777" w:rsidTr="009D56F8">
        <w:tc>
          <w:tcPr>
            <w:tcW w:w="570" w:type="dxa"/>
          </w:tcPr>
          <w:p w14:paraId="12FDA95E" w14:textId="542590B0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969" w:type="dxa"/>
          </w:tcPr>
          <w:p w14:paraId="372B1930" w14:textId="20EF2FB7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42</w:t>
            </w:r>
          </w:p>
        </w:tc>
        <w:tc>
          <w:tcPr>
            <w:tcW w:w="6561" w:type="dxa"/>
          </w:tcPr>
          <w:p w14:paraId="0B722A2C" w14:textId="1FB1B01D" w:rsidR="00761556" w:rsidRPr="00D52538" w:rsidRDefault="00761556" w:rsidP="007615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sutikimo perimti valstybės turtą valdyti, naudoti ir disponuoti juo patikėjimo teise</w:t>
            </w:r>
          </w:p>
        </w:tc>
        <w:tc>
          <w:tcPr>
            <w:tcW w:w="2700" w:type="dxa"/>
          </w:tcPr>
          <w:p w14:paraId="688BE92F" w14:textId="448F2008" w:rsidR="00761556" w:rsidRPr="00110AC3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7E3B4D" w14:paraId="35060E69" w14:textId="77777777" w:rsidTr="009D56F8">
        <w:tc>
          <w:tcPr>
            <w:tcW w:w="570" w:type="dxa"/>
          </w:tcPr>
          <w:p w14:paraId="6E813B5A" w14:textId="08B9BCF1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969" w:type="dxa"/>
          </w:tcPr>
          <w:p w14:paraId="127C10E5" w14:textId="40FF49A3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41</w:t>
            </w:r>
          </w:p>
        </w:tc>
        <w:tc>
          <w:tcPr>
            <w:tcW w:w="6561" w:type="dxa"/>
          </w:tcPr>
          <w:p w14:paraId="3CA0DBDC" w14:textId="31FF2008" w:rsidR="00761556" w:rsidRPr="00D52538" w:rsidRDefault="00761556" w:rsidP="00761556">
            <w:pPr>
              <w:pStyle w:val="Pavadinimas"/>
              <w:jc w:val="left"/>
              <w:rPr>
                <w:b w:val="0"/>
                <w:bCs w:val="0"/>
              </w:rPr>
            </w:pPr>
            <w:r w:rsidRPr="00D52538">
              <w:rPr>
                <w:b w:val="0"/>
                <w:bCs w:val="0"/>
              </w:rPr>
              <w:t>Dėl savivaldybės turto perdavimo valdyti, naudoti ir disponuoti juo patikėjimo teise</w:t>
            </w:r>
          </w:p>
        </w:tc>
        <w:tc>
          <w:tcPr>
            <w:tcW w:w="2700" w:type="dxa"/>
          </w:tcPr>
          <w:p w14:paraId="0A1A7BA5" w14:textId="41A13E74" w:rsidR="00761556" w:rsidRPr="00110AC3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CF258B" w14:paraId="3A01FBE8" w14:textId="77777777" w:rsidTr="009D56F8">
        <w:tc>
          <w:tcPr>
            <w:tcW w:w="570" w:type="dxa"/>
          </w:tcPr>
          <w:p w14:paraId="56DC26BF" w14:textId="07E5D7CC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969" w:type="dxa"/>
          </w:tcPr>
          <w:p w14:paraId="56C74906" w14:textId="5B29745B" w:rsidR="00761556" w:rsidRPr="00760DD7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760D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PR-(1.2 E)-144</w:t>
            </w:r>
          </w:p>
        </w:tc>
        <w:tc>
          <w:tcPr>
            <w:tcW w:w="6561" w:type="dxa"/>
          </w:tcPr>
          <w:p w14:paraId="36494AA4" w14:textId="4280068A" w:rsidR="00761556" w:rsidRPr="00CF258B" w:rsidRDefault="00761556" w:rsidP="00761556">
            <w:pPr>
              <w:pStyle w:val="Pavadinimas"/>
              <w:jc w:val="left"/>
              <w:rPr>
                <w:b w:val="0"/>
                <w:bCs w:val="0"/>
              </w:rPr>
            </w:pPr>
            <w:r w:rsidRPr="00CF258B">
              <w:rPr>
                <w:b w:val="0"/>
                <w:bCs w:val="0"/>
              </w:rPr>
              <w:t>Dėl negyvenamųjų patalpų perdavimo pagal panaudos sutartį</w:t>
            </w:r>
          </w:p>
        </w:tc>
        <w:tc>
          <w:tcPr>
            <w:tcW w:w="2700" w:type="dxa"/>
          </w:tcPr>
          <w:p w14:paraId="73AC7499" w14:textId="3BCC11C0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3E3FE2" w14:paraId="5F689EBA" w14:textId="77777777" w:rsidTr="009D56F8">
        <w:tc>
          <w:tcPr>
            <w:tcW w:w="570" w:type="dxa"/>
          </w:tcPr>
          <w:p w14:paraId="7E774AD7" w14:textId="33B45BDF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69" w:type="dxa"/>
          </w:tcPr>
          <w:p w14:paraId="417F1F7A" w14:textId="26F43CF0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7</w:t>
            </w:r>
          </w:p>
        </w:tc>
        <w:tc>
          <w:tcPr>
            <w:tcW w:w="6561" w:type="dxa"/>
          </w:tcPr>
          <w:p w14:paraId="44E77173" w14:textId="18D90FC6" w:rsidR="00761556" w:rsidRPr="00D52538" w:rsidRDefault="00761556" w:rsidP="00761556">
            <w:pPr>
              <w:pStyle w:val="Paantrat"/>
              <w:jc w:val="left"/>
              <w:rPr>
                <w:b w:val="0"/>
                <w:bCs w:val="0"/>
              </w:rPr>
            </w:pPr>
            <w:r w:rsidRPr="00D52538">
              <w:rPr>
                <w:b w:val="0"/>
                <w:bCs w:val="0"/>
                <w:caps w:val="0"/>
              </w:rPr>
              <w:t>Dėl viešame aukcione parduodamo Šalčininkų rajono savivaldybės nekilnojamojo turto ir kitų nekilnojamųjų daiktų sąrašo patvirtinimo</w:t>
            </w:r>
          </w:p>
        </w:tc>
        <w:tc>
          <w:tcPr>
            <w:tcW w:w="2700" w:type="dxa"/>
          </w:tcPr>
          <w:p w14:paraId="30E51523" w14:textId="0BA6BA9B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3E3FE2" w14:paraId="4A6B4F01" w14:textId="77777777" w:rsidTr="009D56F8">
        <w:tc>
          <w:tcPr>
            <w:tcW w:w="570" w:type="dxa"/>
          </w:tcPr>
          <w:p w14:paraId="5575BC55" w14:textId="3B66472F" w:rsidR="00761556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969" w:type="dxa"/>
          </w:tcPr>
          <w:p w14:paraId="20C6EE1C" w14:textId="5041B0C8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9</w:t>
            </w:r>
          </w:p>
        </w:tc>
        <w:tc>
          <w:tcPr>
            <w:tcW w:w="6561" w:type="dxa"/>
          </w:tcPr>
          <w:p w14:paraId="0AA96ADD" w14:textId="53D254FA" w:rsidR="00761556" w:rsidRPr="00764CA6" w:rsidRDefault="00761556" w:rsidP="00761556">
            <w:pPr>
              <w:pStyle w:val="Paantrat"/>
              <w:jc w:val="left"/>
              <w:rPr>
                <w:b w:val="0"/>
                <w:bCs w:val="0"/>
                <w:caps w:val="0"/>
              </w:rPr>
            </w:pPr>
            <w:r w:rsidRPr="00764CA6">
              <w:rPr>
                <w:b w:val="0"/>
                <w:bCs w:val="0"/>
                <w:caps w:val="0"/>
                <w:lang w:eastAsia="lt-LT"/>
              </w:rPr>
              <w:t>Dėl  leidimo UAB „Tvarkyba“ parduoti nekilnojamąjį turtą</w:t>
            </w:r>
          </w:p>
        </w:tc>
        <w:tc>
          <w:tcPr>
            <w:tcW w:w="2700" w:type="dxa"/>
          </w:tcPr>
          <w:p w14:paraId="4E270804" w14:textId="63B31388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3E3FE2" w14:paraId="769F7575" w14:textId="77777777" w:rsidTr="009D56F8">
        <w:tc>
          <w:tcPr>
            <w:tcW w:w="570" w:type="dxa"/>
          </w:tcPr>
          <w:p w14:paraId="72952343" w14:textId="44805659" w:rsidR="00761556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969" w:type="dxa"/>
          </w:tcPr>
          <w:p w14:paraId="5E76B733" w14:textId="28E695CC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48</w:t>
            </w:r>
          </w:p>
        </w:tc>
        <w:tc>
          <w:tcPr>
            <w:tcW w:w="6561" w:type="dxa"/>
          </w:tcPr>
          <w:p w14:paraId="0B5F1518" w14:textId="3D25941C" w:rsidR="00761556" w:rsidRPr="00CB2D95" w:rsidRDefault="00761556" w:rsidP="00761556">
            <w:pPr>
              <w:pStyle w:val="Paantrat"/>
              <w:jc w:val="left"/>
              <w:rPr>
                <w:b w:val="0"/>
                <w:bCs w:val="0"/>
                <w:caps w:val="0"/>
              </w:rPr>
            </w:pPr>
            <w:r w:rsidRPr="00CB2D95">
              <w:rPr>
                <w:b w:val="0"/>
                <w:bCs w:val="0"/>
                <w:caps w:val="0"/>
                <w:color w:val="000000"/>
              </w:rPr>
              <w:t>Dėl leidimo išnuomoti negyvenamąsias patalpas</w:t>
            </w:r>
          </w:p>
        </w:tc>
        <w:tc>
          <w:tcPr>
            <w:tcW w:w="2700" w:type="dxa"/>
          </w:tcPr>
          <w:p w14:paraId="2667C93A" w14:textId="2AD4D3BD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2559C9" w14:paraId="2FBE6128" w14:textId="77777777" w:rsidTr="009D56F8">
        <w:tc>
          <w:tcPr>
            <w:tcW w:w="570" w:type="dxa"/>
          </w:tcPr>
          <w:p w14:paraId="7848121F" w14:textId="6432C301" w:rsidR="00761556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969" w:type="dxa"/>
          </w:tcPr>
          <w:p w14:paraId="7FEC3634" w14:textId="707A165B" w:rsidR="00761556" w:rsidRPr="004877BB" w:rsidRDefault="00761556" w:rsidP="00761556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47</w:t>
            </w:r>
          </w:p>
        </w:tc>
        <w:tc>
          <w:tcPr>
            <w:tcW w:w="6561" w:type="dxa"/>
          </w:tcPr>
          <w:p w14:paraId="23E86E57" w14:textId="776F027A" w:rsidR="00761556" w:rsidRPr="004877BB" w:rsidRDefault="00761556" w:rsidP="00761556">
            <w:pPr>
              <w:pStyle w:val="Paantrat"/>
              <w:jc w:val="left"/>
              <w:rPr>
                <w:b w:val="0"/>
                <w:bCs w:val="0"/>
              </w:rPr>
            </w:pPr>
            <w:r w:rsidRPr="004877BB">
              <w:rPr>
                <w:b w:val="0"/>
                <w:bCs w:val="0"/>
                <w:caps w:val="0"/>
              </w:rPr>
              <w:t>Dėl veiklos, kuria gali būti verčiamasi turint verslo liudijimą, 2024 metų fiksuotų pajamų mokesčių dydžių pagal veiklos rūšis nustatymo</w:t>
            </w:r>
          </w:p>
        </w:tc>
        <w:tc>
          <w:tcPr>
            <w:tcW w:w="2700" w:type="dxa"/>
          </w:tcPr>
          <w:p w14:paraId="25119CF0" w14:textId="4AFC101C" w:rsidR="00761556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G. Šamašova</w:t>
            </w:r>
          </w:p>
        </w:tc>
      </w:tr>
      <w:tr w:rsidR="00761556" w:rsidRPr="003E3FE2" w14:paraId="2B1CB3BA" w14:textId="77777777" w:rsidTr="009D56F8">
        <w:tc>
          <w:tcPr>
            <w:tcW w:w="570" w:type="dxa"/>
          </w:tcPr>
          <w:p w14:paraId="51F1F57C" w14:textId="01A2406B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69" w:type="dxa"/>
          </w:tcPr>
          <w:p w14:paraId="064BE20A" w14:textId="4A76D306" w:rsidR="00761556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146</w:t>
            </w:r>
          </w:p>
          <w:p w14:paraId="4A638012" w14:textId="5F7AD50B" w:rsidR="00761556" w:rsidRPr="00FE0324" w:rsidRDefault="00761556" w:rsidP="00761556">
            <w:pPr>
              <w:jc w:val="center"/>
              <w:rPr>
                <w:rFonts w:ascii="Times New Roman" w:hAnsi="Times New Roman" w:cs="Times New Roman"/>
                <w:strike/>
                <w:lang w:val="lt-LT"/>
              </w:rPr>
            </w:pPr>
            <w:r w:rsidRPr="00FE0324">
              <w:rPr>
                <w:rFonts w:ascii="Times New Roman" w:hAnsi="Times New Roman" w:cs="Times New Roman"/>
                <w:strike/>
                <w:color w:val="222222"/>
                <w:shd w:val="clear" w:color="auto" w:fill="FFFFFF"/>
                <w:lang w:val="lt-LT"/>
              </w:rPr>
              <w:t>130</w:t>
            </w:r>
          </w:p>
        </w:tc>
        <w:tc>
          <w:tcPr>
            <w:tcW w:w="6561" w:type="dxa"/>
          </w:tcPr>
          <w:p w14:paraId="66350D33" w14:textId="08EF253E" w:rsidR="00761556" w:rsidRPr="00D52538" w:rsidRDefault="00761556" w:rsidP="00761556">
            <w:pPr>
              <w:pStyle w:val="Pavadinimas"/>
              <w:jc w:val="left"/>
              <w:rPr>
                <w:b w:val="0"/>
                <w:bCs w:val="0"/>
              </w:rPr>
            </w:pPr>
            <w:r w:rsidRPr="00D52538">
              <w:rPr>
                <w:b w:val="0"/>
                <w:bCs w:val="0"/>
              </w:rPr>
              <w:t>Dėl Strateginio planavimo Šalčininkų rajono savivaldybėje organizavimo tvarkos aprašo tvirtinimo</w:t>
            </w:r>
          </w:p>
        </w:tc>
        <w:tc>
          <w:tcPr>
            <w:tcW w:w="2700" w:type="dxa"/>
          </w:tcPr>
          <w:p w14:paraId="1E046ED5" w14:textId="43E48E4B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. </w:t>
            </w: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Ašmankevičienė</w:t>
            </w:r>
          </w:p>
        </w:tc>
      </w:tr>
      <w:tr w:rsidR="00761556" w:rsidRPr="003E3FE2" w14:paraId="767F4E99" w14:textId="77777777" w:rsidTr="009D56F8">
        <w:tc>
          <w:tcPr>
            <w:tcW w:w="570" w:type="dxa"/>
          </w:tcPr>
          <w:p w14:paraId="56920E35" w14:textId="08B523EA" w:rsidR="00761556" w:rsidRPr="00D52538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525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69" w:type="dxa"/>
          </w:tcPr>
          <w:p w14:paraId="3C37F4A6" w14:textId="56B3D377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6</w:t>
            </w:r>
          </w:p>
        </w:tc>
        <w:tc>
          <w:tcPr>
            <w:tcW w:w="6561" w:type="dxa"/>
          </w:tcPr>
          <w:p w14:paraId="49B165A3" w14:textId="45ADE15B" w:rsidR="00761556" w:rsidRPr="00D52538" w:rsidRDefault="00761556" w:rsidP="00761556">
            <w:pPr>
              <w:pStyle w:val="Paantrat"/>
              <w:jc w:val="left"/>
              <w:rPr>
                <w:b w:val="0"/>
                <w:bCs w:val="0"/>
              </w:rPr>
            </w:pPr>
            <w:r w:rsidRPr="00D52538">
              <w:rPr>
                <w:b w:val="0"/>
                <w:bCs w:val="0"/>
                <w:caps w:val="0"/>
              </w:rPr>
              <w:t xml:space="preserve">Dėl vidutinės kietojo ar kitokio kuro kainos, taikomos apskaičiuojant kuro būstui šildyti ir karštam vandeniui paruošti išlaidų kompensacijas Šalčininkų rajono savivaldybėje patvirtinimo </w:t>
            </w:r>
          </w:p>
        </w:tc>
        <w:tc>
          <w:tcPr>
            <w:tcW w:w="2700" w:type="dxa"/>
          </w:tcPr>
          <w:p w14:paraId="2EB525FE" w14:textId="229E0AF8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Sokolovič</w:t>
            </w:r>
          </w:p>
        </w:tc>
      </w:tr>
      <w:tr w:rsidR="00761556" w:rsidRPr="003E3FE2" w14:paraId="37DA9951" w14:textId="77777777" w:rsidTr="009D56F8">
        <w:tc>
          <w:tcPr>
            <w:tcW w:w="570" w:type="dxa"/>
          </w:tcPr>
          <w:p w14:paraId="153E0B2B" w14:textId="4380F49D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969" w:type="dxa"/>
          </w:tcPr>
          <w:p w14:paraId="083F1FE8" w14:textId="00F814E0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E)-131</w:t>
            </w:r>
          </w:p>
        </w:tc>
        <w:tc>
          <w:tcPr>
            <w:tcW w:w="6561" w:type="dxa"/>
          </w:tcPr>
          <w:p w14:paraId="78B7ABFE" w14:textId="31C48E92" w:rsidR="00761556" w:rsidRPr="002A3C0F" w:rsidRDefault="00761556" w:rsidP="00761556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A3C0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</w:t>
            </w:r>
            <w:r w:rsidRPr="002A3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 savivaldybės</w:t>
            </w:r>
            <w:r w:rsidRPr="002A3C0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2A3C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sveikatos centro kūrimo inicijavimo</w:t>
            </w:r>
            <w:r w:rsidRPr="002A3C0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700" w:type="dxa"/>
          </w:tcPr>
          <w:p w14:paraId="0785ECD0" w14:textId="4B56513F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Sokolovič</w:t>
            </w:r>
          </w:p>
        </w:tc>
      </w:tr>
      <w:tr w:rsidR="00761556" w:rsidRPr="00AF6A31" w14:paraId="1F6A655C" w14:textId="77777777" w:rsidTr="009D56F8">
        <w:tc>
          <w:tcPr>
            <w:tcW w:w="570" w:type="dxa"/>
          </w:tcPr>
          <w:p w14:paraId="5C2EB7CF" w14:textId="1B17B8EF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969" w:type="dxa"/>
          </w:tcPr>
          <w:p w14:paraId="63DE236F" w14:textId="16C1F62F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5</w:t>
            </w:r>
          </w:p>
        </w:tc>
        <w:tc>
          <w:tcPr>
            <w:tcW w:w="6561" w:type="dxa"/>
          </w:tcPr>
          <w:p w14:paraId="5C0236D5" w14:textId="39E8C5EE" w:rsidR="00761556" w:rsidRPr="00AF6A31" w:rsidRDefault="00761556" w:rsidP="00761556">
            <w:pPr>
              <w:pStyle w:val="Pavadinimas"/>
              <w:jc w:val="left"/>
              <w:rPr>
                <w:b w:val="0"/>
                <w:bCs w:val="0"/>
                <w:caps/>
              </w:rPr>
            </w:pPr>
            <w:r w:rsidRPr="00AF6A31">
              <w:rPr>
                <w:b w:val="0"/>
                <w:bCs w:val="0"/>
              </w:rPr>
              <w:t xml:space="preserve">Dėl </w:t>
            </w:r>
            <w:bookmarkStart w:id="0" w:name="_Hlk144900975"/>
            <w:r w:rsidRPr="00AF6A31">
              <w:rPr>
                <w:b w:val="0"/>
                <w:bCs w:val="0"/>
              </w:rPr>
              <w:t>Šalčininkų rajono įstaigų, kurioms būtinas nenutrūkstamas aprūpinimas šiluma, sąrašo</w:t>
            </w:r>
            <w:bookmarkEnd w:id="0"/>
            <w:r w:rsidRPr="00AF6A31">
              <w:rPr>
                <w:b w:val="0"/>
                <w:bCs w:val="0"/>
              </w:rPr>
              <w:t xml:space="preserve"> patvirtinimo</w:t>
            </w:r>
          </w:p>
        </w:tc>
        <w:tc>
          <w:tcPr>
            <w:tcW w:w="2700" w:type="dxa"/>
          </w:tcPr>
          <w:p w14:paraId="4D24FF7E" w14:textId="2B917447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Monkevič</w:t>
            </w:r>
          </w:p>
        </w:tc>
      </w:tr>
      <w:tr w:rsidR="00761556" w:rsidRPr="003E3FE2" w14:paraId="3F7920A4" w14:textId="77777777" w:rsidTr="009D56F8">
        <w:trPr>
          <w:trHeight w:val="863"/>
        </w:trPr>
        <w:tc>
          <w:tcPr>
            <w:tcW w:w="570" w:type="dxa"/>
          </w:tcPr>
          <w:p w14:paraId="6D4A16E2" w14:textId="408B3EDA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969" w:type="dxa"/>
          </w:tcPr>
          <w:p w14:paraId="4E5CC8D2" w14:textId="2F7D3AE9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E)-132</w:t>
            </w:r>
          </w:p>
        </w:tc>
        <w:tc>
          <w:tcPr>
            <w:tcW w:w="6561" w:type="dxa"/>
          </w:tcPr>
          <w:p w14:paraId="58910FB5" w14:textId="589F467B" w:rsidR="00761556" w:rsidRPr="00C4395E" w:rsidRDefault="00761556" w:rsidP="00761556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C4395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teritorijoje esančių kapinių sąrašo patvirtinimo</w:t>
            </w:r>
          </w:p>
        </w:tc>
        <w:tc>
          <w:tcPr>
            <w:tcW w:w="2700" w:type="dxa"/>
          </w:tcPr>
          <w:p w14:paraId="3B296E4C" w14:textId="5174AE24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R. Monkevič</w:t>
            </w:r>
          </w:p>
        </w:tc>
      </w:tr>
      <w:tr w:rsidR="00761556" w:rsidRPr="000F2F25" w14:paraId="12DD2582" w14:textId="77777777" w:rsidTr="009D56F8">
        <w:tc>
          <w:tcPr>
            <w:tcW w:w="570" w:type="dxa"/>
          </w:tcPr>
          <w:p w14:paraId="571752B7" w14:textId="76A33EA1" w:rsidR="00761556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969" w:type="dxa"/>
          </w:tcPr>
          <w:p w14:paraId="34CD0BD3" w14:textId="09BE5405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49</w:t>
            </w:r>
          </w:p>
        </w:tc>
        <w:tc>
          <w:tcPr>
            <w:tcW w:w="6561" w:type="dxa"/>
          </w:tcPr>
          <w:p w14:paraId="394B7339" w14:textId="39D9783B" w:rsidR="00761556" w:rsidRPr="002952D5" w:rsidRDefault="00761556" w:rsidP="0076155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952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statinių, kuriuose teikiamos automobilių plovimo paslaugos, vietos Šalčininkų rajono savivaldybės teritorijoje nustatymo</w:t>
            </w:r>
          </w:p>
        </w:tc>
        <w:tc>
          <w:tcPr>
            <w:tcW w:w="2700" w:type="dxa"/>
          </w:tcPr>
          <w:p w14:paraId="18A1D10A" w14:textId="201DD470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V. Rutkovskaja</w:t>
            </w:r>
          </w:p>
        </w:tc>
      </w:tr>
      <w:tr w:rsidR="00761556" w:rsidRPr="003E3FE2" w14:paraId="7500F03F" w14:textId="77777777" w:rsidTr="009D56F8">
        <w:tc>
          <w:tcPr>
            <w:tcW w:w="570" w:type="dxa"/>
          </w:tcPr>
          <w:p w14:paraId="031A58E8" w14:textId="68585A68" w:rsidR="00761556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969" w:type="dxa"/>
          </w:tcPr>
          <w:p w14:paraId="24D17634" w14:textId="6F87F6FA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CD19BB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E)-145</w:t>
            </w:r>
          </w:p>
        </w:tc>
        <w:tc>
          <w:tcPr>
            <w:tcW w:w="6561" w:type="dxa"/>
          </w:tcPr>
          <w:p w14:paraId="400D8BD0" w14:textId="195E2CEC" w:rsidR="00761556" w:rsidRPr="000F2F25" w:rsidRDefault="00761556" w:rsidP="00761556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F2F2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Renginių organizavimo Šalčininkų rajono savivaldybės </w:t>
            </w:r>
          </w:p>
          <w:p w14:paraId="12B06C08" w14:textId="3A5143C8" w:rsidR="00761556" w:rsidRPr="000F2F25" w:rsidRDefault="00761556" w:rsidP="007615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25">
              <w:rPr>
                <w:rFonts w:ascii="Times New Roman" w:hAnsi="Times New Roman" w:cs="Times New Roman"/>
                <w:bCs/>
                <w:sz w:val="24"/>
                <w:szCs w:val="24"/>
              </w:rPr>
              <w:t>viešosiose vietose tvarkos aprašo patvirtinimo</w:t>
            </w:r>
          </w:p>
        </w:tc>
        <w:tc>
          <w:tcPr>
            <w:tcW w:w="2700" w:type="dxa"/>
          </w:tcPr>
          <w:p w14:paraId="018F6421" w14:textId="7E2D720C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</w:p>
        </w:tc>
      </w:tr>
      <w:tr w:rsidR="00761556" w:rsidRPr="003E3FE2" w14:paraId="146BEDF6" w14:textId="77777777" w:rsidTr="009D56F8">
        <w:tc>
          <w:tcPr>
            <w:tcW w:w="570" w:type="dxa"/>
          </w:tcPr>
          <w:p w14:paraId="760BD859" w14:textId="7DA94110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969" w:type="dxa"/>
          </w:tcPr>
          <w:p w14:paraId="3F77BD27" w14:textId="15CD23B0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E)-133</w:t>
            </w:r>
          </w:p>
        </w:tc>
        <w:tc>
          <w:tcPr>
            <w:tcW w:w="6561" w:type="dxa"/>
          </w:tcPr>
          <w:p w14:paraId="6FA04D84" w14:textId="7677AB5E" w:rsidR="00761556" w:rsidRPr="000F2F25" w:rsidRDefault="00761556" w:rsidP="00761556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bookmarkStart w:id="1" w:name="_Hlk134542131"/>
            <w:r w:rsidRPr="000F2F2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viešosios bibliotekos nuostatų patvirtinimo</w:t>
            </w:r>
            <w:bookmarkEnd w:id="1"/>
          </w:p>
        </w:tc>
        <w:tc>
          <w:tcPr>
            <w:tcW w:w="2700" w:type="dxa"/>
          </w:tcPr>
          <w:p w14:paraId="44E80746" w14:textId="5D51AED8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</w:p>
        </w:tc>
      </w:tr>
      <w:tr w:rsidR="00761556" w:rsidRPr="003E3FE2" w14:paraId="2658BB30" w14:textId="77777777" w:rsidTr="009D56F8">
        <w:tc>
          <w:tcPr>
            <w:tcW w:w="570" w:type="dxa"/>
          </w:tcPr>
          <w:p w14:paraId="5CB24914" w14:textId="36D0B0F5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20.</w:t>
            </w:r>
          </w:p>
        </w:tc>
        <w:tc>
          <w:tcPr>
            <w:tcW w:w="969" w:type="dxa"/>
          </w:tcPr>
          <w:p w14:paraId="3EAA6825" w14:textId="73CB8D62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E)-134</w:t>
            </w:r>
          </w:p>
        </w:tc>
        <w:tc>
          <w:tcPr>
            <w:tcW w:w="6561" w:type="dxa"/>
          </w:tcPr>
          <w:p w14:paraId="2A6A3227" w14:textId="751E6378" w:rsidR="00761556" w:rsidRPr="000F2F25" w:rsidRDefault="00761556" w:rsidP="00761556">
            <w:pPr>
              <w:pStyle w:val="Pavadinimas"/>
              <w:jc w:val="left"/>
              <w:rPr>
                <w:b w:val="0"/>
                <w:bCs w:val="0"/>
              </w:rPr>
            </w:pPr>
            <w:r w:rsidRPr="000F2F25">
              <w:rPr>
                <w:b w:val="0"/>
                <w:bCs w:val="0"/>
              </w:rPr>
              <w:t>Dėl Šalčininkų rajono savivaldybės kultūros centro nuostatų patvirtinimo</w:t>
            </w:r>
          </w:p>
        </w:tc>
        <w:tc>
          <w:tcPr>
            <w:tcW w:w="2700" w:type="dxa"/>
          </w:tcPr>
          <w:p w14:paraId="3739254D" w14:textId="100F8FAD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F4FC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I. Kolosovska</w:t>
            </w:r>
          </w:p>
        </w:tc>
      </w:tr>
      <w:tr w:rsidR="00761556" w:rsidRPr="001028A5" w14:paraId="74AF3120" w14:textId="77777777" w:rsidTr="009D56F8">
        <w:tc>
          <w:tcPr>
            <w:tcW w:w="570" w:type="dxa"/>
          </w:tcPr>
          <w:p w14:paraId="4A85A3F9" w14:textId="6F6E8F19" w:rsidR="00761556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969" w:type="dxa"/>
          </w:tcPr>
          <w:p w14:paraId="03F072AF" w14:textId="424EDB91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51</w:t>
            </w:r>
          </w:p>
        </w:tc>
        <w:tc>
          <w:tcPr>
            <w:tcW w:w="6561" w:type="dxa"/>
          </w:tcPr>
          <w:p w14:paraId="3A6C5447" w14:textId="7FFC7F59" w:rsidR="00761556" w:rsidRPr="001028A5" w:rsidRDefault="00761556" w:rsidP="00761556">
            <w:pPr>
              <w:pStyle w:val="Pavadinimas"/>
              <w:jc w:val="left"/>
              <w:rPr>
                <w:b w:val="0"/>
                <w:bCs w:val="0"/>
              </w:rPr>
            </w:pPr>
            <w:r w:rsidRPr="001028A5">
              <w:rPr>
                <w:b w:val="0"/>
                <w:bCs w:val="0"/>
              </w:rPr>
              <w:t>Dėl Šalčininkų rajono Vladislavo Kozakevičiaus laisvalaikio ir sporto centro etatų skaičiaus patvirtinimo</w:t>
            </w:r>
          </w:p>
        </w:tc>
        <w:tc>
          <w:tcPr>
            <w:tcW w:w="2700" w:type="dxa"/>
          </w:tcPr>
          <w:p w14:paraId="68EA042D" w14:textId="5EDAF238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Ivanovskaja</w:t>
            </w:r>
          </w:p>
        </w:tc>
      </w:tr>
      <w:tr w:rsidR="00761556" w:rsidRPr="003E3FE2" w14:paraId="428CC05D" w14:textId="77777777" w:rsidTr="009D56F8">
        <w:tc>
          <w:tcPr>
            <w:tcW w:w="570" w:type="dxa"/>
          </w:tcPr>
          <w:p w14:paraId="423AAFF4" w14:textId="3AE86C44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969" w:type="dxa"/>
          </w:tcPr>
          <w:p w14:paraId="607CEDE5" w14:textId="6B146401" w:rsidR="00761556" w:rsidRPr="00BA6744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</w:pPr>
            <w:r w:rsidRPr="00BA6744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PR-(1.2 E)-1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43</w:t>
            </w:r>
          </w:p>
        </w:tc>
        <w:tc>
          <w:tcPr>
            <w:tcW w:w="6561" w:type="dxa"/>
          </w:tcPr>
          <w:p w14:paraId="18A34E58" w14:textId="0BD9FDA1" w:rsidR="00761556" w:rsidRPr="000F2F25" w:rsidRDefault="00761556" w:rsidP="00761556">
            <w:pPr>
              <w:pStyle w:val="Paantrat"/>
              <w:jc w:val="left"/>
              <w:rPr>
                <w:b w:val="0"/>
                <w:bCs w:val="0"/>
                <w:color w:val="000000"/>
                <w:lang w:eastAsia="ar-SA"/>
              </w:rPr>
            </w:pPr>
            <w:r w:rsidRPr="000F2F25">
              <w:rPr>
                <w:b w:val="0"/>
                <w:bCs w:val="0"/>
                <w:caps w:val="0"/>
                <w:color w:val="000000"/>
              </w:rPr>
              <w:t xml:space="preserve">Dėl Šalčininkų rajono Vladislavo Kozakevičiaus laisvalaikio ir sporto centro </w:t>
            </w:r>
            <w:r w:rsidRPr="000F2F25">
              <w:rPr>
                <w:b w:val="0"/>
                <w:bCs w:val="0"/>
                <w:caps w:val="0"/>
                <w:color w:val="000000"/>
                <w:lang w:eastAsia="ar-SA"/>
              </w:rPr>
              <w:t>nuostatų patvirtinimo</w:t>
            </w:r>
          </w:p>
          <w:p w14:paraId="33BF4442" w14:textId="2FEC55C6" w:rsidR="00761556" w:rsidRPr="000F2F25" w:rsidRDefault="00761556" w:rsidP="00761556">
            <w:pPr>
              <w:pStyle w:val="Paantrat"/>
              <w:jc w:val="left"/>
              <w:rPr>
                <w:b w:val="0"/>
                <w:bCs w:val="0"/>
                <w:color w:val="000000"/>
              </w:rPr>
            </w:pPr>
          </w:p>
        </w:tc>
        <w:tc>
          <w:tcPr>
            <w:tcW w:w="2700" w:type="dxa"/>
          </w:tcPr>
          <w:p w14:paraId="61061CD3" w14:textId="7E4EB64F" w:rsidR="00761556" w:rsidRPr="008F4FCF" w:rsidRDefault="00761556" w:rsidP="00761556">
            <w:pPr>
              <w:ind w:firstLine="134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J.  Ivanovskaja</w:t>
            </w:r>
          </w:p>
        </w:tc>
      </w:tr>
      <w:tr w:rsidR="00761556" w:rsidRPr="003E3FE2" w14:paraId="2C9ED794" w14:textId="77777777" w:rsidTr="009D56F8">
        <w:tc>
          <w:tcPr>
            <w:tcW w:w="570" w:type="dxa"/>
          </w:tcPr>
          <w:p w14:paraId="16CEA996" w14:textId="2536DBE5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9" w:type="dxa"/>
          </w:tcPr>
          <w:p w14:paraId="114CAD0C" w14:textId="7B580138" w:rsidR="00761556" w:rsidRPr="003E3FE2" w:rsidRDefault="00761556" w:rsidP="0076155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6561" w:type="dxa"/>
          </w:tcPr>
          <w:p w14:paraId="459758C3" w14:textId="4774E8F7" w:rsidR="00761556" w:rsidRPr="003E3FE2" w:rsidRDefault="00761556" w:rsidP="00761556">
            <w:pPr>
              <w:pStyle w:val="Sraopastraipa"/>
              <w:ind w:left="-14"/>
            </w:pPr>
          </w:p>
        </w:tc>
        <w:tc>
          <w:tcPr>
            <w:tcW w:w="2700" w:type="dxa"/>
          </w:tcPr>
          <w:p w14:paraId="3DA2E102" w14:textId="4A631411" w:rsidR="00761556" w:rsidRPr="003E3FE2" w:rsidRDefault="00761556" w:rsidP="00761556">
            <w:pPr>
              <w:ind w:left="-432" w:right="144" w:firstLine="13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907629D" w14:textId="77777777" w:rsidR="005D42E4" w:rsidRPr="003E3FE2" w:rsidRDefault="005D42E4" w:rsidP="005D42E4">
      <w:pPr>
        <w:pStyle w:val="Paantrat"/>
      </w:pPr>
    </w:p>
    <w:p w14:paraId="367352C6" w14:textId="77777777" w:rsidR="005D42E4" w:rsidRPr="003E3FE2" w:rsidRDefault="005D42E4" w:rsidP="005D42E4">
      <w:pPr>
        <w:pStyle w:val="Sraopastraipa"/>
        <w:tabs>
          <w:tab w:val="left" w:pos="360"/>
          <w:tab w:val="left" w:pos="540"/>
        </w:tabs>
        <w:spacing w:line="360" w:lineRule="auto"/>
        <w:ind w:left="0"/>
        <w:jc w:val="both"/>
      </w:pPr>
    </w:p>
    <w:sectPr w:rsidR="005D42E4" w:rsidRPr="003E3FE2" w:rsidSect="009D56F8">
      <w:pgSz w:w="12240" w:h="15840"/>
      <w:pgMar w:top="630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51A"/>
    <w:multiLevelType w:val="hybridMultilevel"/>
    <w:tmpl w:val="54F49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7D00DA"/>
    <w:multiLevelType w:val="hybridMultilevel"/>
    <w:tmpl w:val="54F49C5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DF779A"/>
    <w:multiLevelType w:val="hybridMultilevel"/>
    <w:tmpl w:val="E24C2A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90B76"/>
    <w:multiLevelType w:val="hybridMultilevel"/>
    <w:tmpl w:val="461041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2719">
    <w:abstractNumId w:val="0"/>
  </w:num>
  <w:num w:numId="2" w16cid:durableId="1620070723">
    <w:abstractNumId w:val="1"/>
  </w:num>
  <w:num w:numId="3" w16cid:durableId="581841821">
    <w:abstractNumId w:val="2"/>
  </w:num>
  <w:num w:numId="4" w16cid:durableId="1508401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E4"/>
    <w:rsid w:val="00035726"/>
    <w:rsid w:val="00055EE9"/>
    <w:rsid w:val="00057B99"/>
    <w:rsid w:val="000F1212"/>
    <w:rsid w:val="000F2F25"/>
    <w:rsid w:val="00100344"/>
    <w:rsid w:val="001028A5"/>
    <w:rsid w:val="00110AC3"/>
    <w:rsid w:val="0017042C"/>
    <w:rsid w:val="0019328B"/>
    <w:rsid w:val="0020512A"/>
    <w:rsid w:val="002113FC"/>
    <w:rsid w:val="002559C9"/>
    <w:rsid w:val="00280F38"/>
    <w:rsid w:val="002952D5"/>
    <w:rsid w:val="002A3C0F"/>
    <w:rsid w:val="002A4CE8"/>
    <w:rsid w:val="002A5DA7"/>
    <w:rsid w:val="00316667"/>
    <w:rsid w:val="00387A95"/>
    <w:rsid w:val="003E3FE2"/>
    <w:rsid w:val="0043534D"/>
    <w:rsid w:val="0044071B"/>
    <w:rsid w:val="00463C3C"/>
    <w:rsid w:val="004877BB"/>
    <w:rsid w:val="004C1356"/>
    <w:rsid w:val="004E23EB"/>
    <w:rsid w:val="00532921"/>
    <w:rsid w:val="00552DD3"/>
    <w:rsid w:val="0057508F"/>
    <w:rsid w:val="00577C82"/>
    <w:rsid w:val="005A3C4A"/>
    <w:rsid w:val="005B0B55"/>
    <w:rsid w:val="005D0439"/>
    <w:rsid w:val="005D42E4"/>
    <w:rsid w:val="00633A2B"/>
    <w:rsid w:val="00651B30"/>
    <w:rsid w:val="006A55AC"/>
    <w:rsid w:val="006B106D"/>
    <w:rsid w:val="006B4576"/>
    <w:rsid w:val="00760DD7"/>
    <w:rsid w:val="00761556"/>
    <w:rsid w:val="00764CA6"/>
    <w:rsid w:val="007E3B4D"/>
    <w:rsid w:val="00802393"/>
    <w:rsid w:val="008633F8"/>
    <w:rsid w:val="00894261"/>
    <w:rsid w:val="008D4005"/>
    <w:rsid w:val="008F4E70"/>
    <w:rsid w:val="008F4FCF"/>
    <w:rsid w:val="009003D0"/>
    <w:rsid w:val="00905182"/>
    <w:rsid w:val="0099351F"/>
    <w:rsid w:val="009D56F8"/>
    <w:rsid w:val="009F497F"/>
    <w:rsid w:val="00A02A32"/>
    <w:rsid w:val="00A04EA2"/>
    <w:rsid w:val="00A90E64"/>
    <w:rsid w:val="00AC1F3E"/>
    <w:rsid w:val="00AF6A31"/>
    <w:rsid w:val="00B03B73"/>
    <w:rsid w:val="00B408F2"/>
    <w:rsid w:val="00B76871"/>
    <w:rsid w:val="00BA6744"/>
    <w:rsid w:val="00C4395E"/>
    <w:rsid w:val="00C64A62"/>
    <w:rsid w:val="00C93E6E"/>
    <w:rsid w:val="00CB2D95"/>
    <w:rsid w:val="00CD19BB"/>
    <w:rsid w:val="00CD21FC"/>
    <w:rsid w:val="00CE2926"/>
    <w:rsid w:val="00CE7E96"/>
    <w:rsid w:val="00CF258B"/>
    <w:rsid w:val="00CF4EC3"/>
    <w:rsid w:val="00D1520A"/>
    <w:rsid w:val="00D45AF8"/>
    <w:rsid w:val="00D52538"/>
    <w:rsid w:val="00D87852"/>
    <w:rsid w:val="00D95E85"/>
    <w:rsid w:val="00DA1F8C"/>
    <w:rsid w:val="00DB5BA0"/>
    <w:rsid w:val="00E21CE1"/>
    <w:rsid w:val="00E22912"/>
    <w:rsid w:val="00E2524D"/>
    <w:rsid w:val="00EA7376"/>
    <w:rsid w:val="00EE48C9"/>
    <w:rsid w:val="00F3129A"/>
    <w:rsid w:val="00FA7779"/>
    <w:rsid w:val="00FC2ABC"/>
    <w:rsid w:val="00FC6DE2"/>
    <w:rsid w:val="00FE0324"/>
    <w:rsid w:val="00FE77B9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1E04"/>
  <w15:docId w15:val="{A4F02245-4A37-49D0-AC16-978A337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D4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kern w:val="0"/>
      <w:sz w:val="24"/>
      <w:szCs w:val="24"/>
      <w:lang w:val="lt-LT"/>
      <w14:ligatures w14:val="none"/>
    </w:rPr>
  </w:style>
  <w:style w:type="paragraph" w:styleId="Pavadinimas">
    <w:name w:val="Title"/>
    <w:basedOn w:val="prastasis"/>
    <w:link w:val="PavadinimasDiagrama"/>
    <w:uiPriority w:val="99"/>
    <w:qFormat/>
    <w:rsid w:val="005D42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42E4"/>
    <w:rPr>
      <w:rFonts w:ascii="Times New Roman" w:eastAsia="Times New Roman" w:hAnsi="Times New Roman" w:cs="Times New Roman"/>
      <w:b/>
      <w:bCs/>
      <w:kern w:val="0"/>
      <w:sz w:val="24"/>
      <w:szCs w:val="24"/>
      <w:lang w:val="lt-LT"/>
      <w14:ligatures w14:val="none"/>
    </w:rPr>
  </w:style>
  <w:style w:type="paragraph" w:styleId="Paantrat">
    <w:name w:val="Subtitle"/>
    <w:basedOn w:val="prastasis"/>
    <w:link w:val="PaantratDiagrama"/>
    <w:uiPriority w:val="99"/>
    <w:qFormat/>
    <w:rsid w:val="005D42E4"/>
    <w:pPr>
      <w:tabs>
        <w:tab w:val="lef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0"/>
      <w:sz w:val="24"/>
      <w:szCs w:val="24"/>
      <w:lang w:val="lt-LT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D42E4"/>
    <w:rPr>
      <w:rFonts w:ascii="Times New Roman" w:eastAsia="Times New Roman" w:hAnsi="Times New Roman" w:cs="Times New Roman"/>
      <w:b/>
      <w:bCs/>
      <w:caps/>
      <w:kern w:val="0"/>
      <w:sz w:val="24"/>
      <w:szCs w:val="24"/>
      <w:lang w:val="lt-LT"/>
      <w14:ligatures w14:val="none"/>
    </w:rPr>
  </w:style>
  <w:style w:type="table" w:styleId="Lentelstinklelis">
    <w:name w:val="Table Grid"/>
    <w:basedOn w:val="prastojilentel"/>
    <w:uiPriority w:val="39"/>
    <w:rsid w:val="005D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6968-F3B5-4081-8BC1-CFDB9B2D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7</cp:revision>
  <cp:lastPrinted>2023-09-21T12:38:00Z</cp:lastPrinted>
  <dcterms:created xsi:type="dcterms:W3CDTF">2023-09-21T07:42:00Z</dcterms:created>
  <dcterms:modified xsi:type="dcterms:W3CDTF">2023-09-22T05:34:00Z</dcterms:modified>
</cp:coreProperties>
</file>