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DBEB5" w14:textId="77777777" w:rsidR="00150379" w:rsidRDefault="00150379" w:rsidP="00150379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>Aiškinamasis raštas</w:t>
      </w:r>
    </w:p>
    <w:p w14:paraId="764A1852" w14:textId="77777777" w:rsidR="00150379" w:rsidRDefault="00150379" w:rsidP="00150379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150379" w:rsidRPr="0083292E" w14:paraId="52E20A55" w14:textId="77777777" w:rsidTr="004A0FB0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E838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B83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7D8A" w14:textId="77777777" w:rsidR="00150379" w:rsidRPr="00B26E5B" w:rsidRDefault="00150379" w:rsidP="00150379">
            <w:pPr>
              <w:spacing w:line="276" w:lineRule="auto"/>
              <w:jc w:val="both"/>
            </w:pPr>
            <w:r w:rsidRPr="00B26E5B">
              <w:t>Patvirtinti didžiausią leistiną Šalčininkų rajono Vladislavo Kozakevičiaus laisvalaikio ir sporto centro darbuotojų skaičių – 6,</w:t>
            </w:r>
            <w:r>
              <w:t>7</w:t>
            </w:r>
            <w:r w:rsidRPr="00B26E5B">
              <w:t>5 etatai.</w:t>
            </w:r>
          </w:p>
          <w:p w14:paraId="65B459B3" w14:textId="382B26B8" w:rsidR="00150379" w:rsidRPr="0083292E" w:rsidRDefault="00150379" w:rsidP="004A0FB0">
            <w:pPr>
              <w:jc w:val="both"/>
              <w:rPr>
                <w:color w:val="000000" w:themeColor="text1"/>
              </w:rPr>
            </w:pPr>
          </w:p>
        </w:tc>
      </w:tr>
      <w:tr w:rsidR="00150379" w:rsidRPr="0083292E" w14:paraId="29FE3FF5" w14:textId="77777777" w:rsidTr="004A0FB0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44B5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A7D3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7A4" w14:textId="2D7C8EE3" w:rsidR="00150379" w:rsidRPr="0083292E" w:rsidRDefault="00150379" w:rsidP="004A0FB0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B26E5B">
              <w:t xml:space="preserve">Vadovaudamasi </w:t>
            </w:r>
            <w:r w:rsidRPr="00B26E5B">
              <w:rPr>
                <w:color w:val="000000"/>
              </w:rPr>
              <w:t>Lietuvos Respublikos vietos savivaldos įstatymo 1</w:t>
            </w:r>
            <w:r>
              <w:rPr>
                <w:color w:val="000000"/>
              </w:rPr>
              <w:t>5</w:t>
            </w:r>
            <w:r w:rsidRPr="00B26E5B">
              <w:rPr>
                <w:rFonts w:eastAsia="Calibri"/>
              </w:rPr>
              <w:t xml:space="preserve"> straipsnio </w:t>
            </w:r>
            <w:r>
              <w:rPr>
                <w:rFonts w:eastAsia="Calibri"/>
              </w:rPr>
              <w:t>2</w:t>
            </w:r>
            <w:r w:rsidRPr="00B26E5B">
              <w:rPr>
                <w:rFonts w:eastAsia="Calibri"/>
              </w:rPr>
              <w:t xml:space="preserve"> dali</w:t>
            </w:r>
            <w:r>
              <w:rPr>
                <w:rFonts w:eastAsia="Calibri"/>
              </w:rPr>
              <w:t>es 9 punktu</w:t>
            </w:r>
          </w:p>
        </w:tc>
      </w:tr>
      <w:tr w:rsidR="00150379" w:rsidRPr="0083292E" w14:paraId="14A44FCC" w14:textId="77777777" w:rsidTr="004A0FB0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862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2AEE" w14:textId="77777777" w:rsidR="00150379" w:rsidRPr="007D7C0E" w:rsidRDefault="00150379" w:rsidP="004A0FB0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033" w14:textId="77777777" w:rsidR="00150379" w:rsidRPr="0083292E" w:rsidRDefault="00150379" w:rsidP="004A0FB0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Nėra</w:t>
            </w:r>
          </w:p>
        </w:tc>
      </w:tr>
      <w:tr w:rsidR="00150379" w:rsidRPr="0083292E" w14:paraId="5D65DCC2" w14:textId="77777777" w:rsidTr="004A0FB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295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749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0C8" w14:textId="77777777" w:rsidR="00150379" w:rsidRPr="0083292E" w:rsidRDefault="00150379" w:rsidP="004A0FB0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Lizingo būdu</w:t>
            </w:r>
          </w:p>
        </w:tc>
      </w:tr>
      <w:tr w:rsidR="00150379" w:rsidRPr="0083292E" w14:paraId="5B9982EF" w14:textId="77777777" w:rsidTr="004A0FB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F218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09C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DB" w14:textId="77777777" w:rsidR="00150379" w:rsidRPr="0083292E" w:rsidRDefault="00150379" w:rsidP="004A0FB0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Nevertinantis</w:t>
            </w:r>
          </w:p>
        </w:tc>
      </w:tr>
      <w:tr w:rsidR="00150379" w:rsidRPr="0083292E" w14:paraId="2D8D48AD" w14:textId="77777777" w:rsidTr="004A0FB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E6C3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BCE" w14:textId="77777777" w:rsidR="00150379" w:rsidRPr="0083292E" w:rsidRDefault="00150379" w:rsidP="004A0FB0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D4A" w14:textId="77777777" w:rsidR="00150379" w:rsidRPr="0083292E" w:rsidRDefault="00150379" w:rsidP="004A0FB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Nereikalinga</w:t>
            </w:r>
          </w:p>
        </w:tc>
      </w:tr>
    </w:tbl>
    <w:p w14:paraId="7772AB7E" w14:textId="1ED9BBE1" w:rsidR="00107485" w:rsidRPr="00C750BD" w:rsidRDefault="00150379">
      <w:r>
        <w:t>Jelena Uljanovič, Biudžeto ir finansų skyriaus vedėja, el.p. jelena.uljan</w:t>
      </w:r>
      <w:r w:rsidR="00C750BD">
        <w:t>ovic</w:t>
      </w:r>
      <w:r w:rsidR="00C750BD" w:rsidRPr="00C750BD">
        <w:t>@</w:t>
      </w:r>
      <w:r w:rsidR="00C750BD">
        <w:t>salcininkai.lt</w:t>
      </w:r>
    </w:p>
    <w:sectPr w:rsidR="00107485" w:rsidRPr="00C750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425A3"/>
    <w:multiLevelType w:val="hybridMultilevel"/>
    <w:tmpl w:val="9C866066"/>
    <w:lvl w:ilvl="0" w:tplc="4B4AAB2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79"/>
    <w:rsid w:val="00107485"/>
    <w:rsid w:val="00150379"/>
    <w:rsid w:val="008B0211"/>
    <w:rsid w:val="00C750BD"/>
    <w:rsid w:val="00E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32BA"/>
  <w15:chartTrackingRefBased/>
  <w15:docId w15:val="{9904E99C-0A7F-4611-9051-D7049320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3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Uljanovič</dc:creator>
  <cp:lastModifiedBy>HP650</cp:lastModifiedBy>
  <cp:revision>2</cp:revision>
  <dcterms:created xsi:type="dcterms:W3CDTF">2023-09-22T04:09:00Z</dcterms:created>
  <dcterms:modified xsi:type="dcterms:W3CDTF">2023-09-22T04:09:00Z</dcterms:modified>
</cp:coreProperties>
</file>