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E961" w14:textId="7179F51E" w:rsidR="00A35DCC" w:rsidRDefault="00E673BA" w:rsidP="00A35DCC">
      <w:pPr>
        <w:ind w:left="1002" w:right="749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Aiškinamasis raštas</w:t>
      </w:r>
    </w:p>
    <w:p w14:paraId="462E1BA2" w14:textId="77777777" w:rsidR="00A35DCC" w:rsidRDefault="00A35DCC" w:rsidP="00A35DCC">
      <w:pPr>
        <w:rPr>
          <w:color w:val="000000"/>
          <w:sz w:val="27"/>
          <w:szCs w:val="27"/>
        </w:rPr>
      </w:pPr>
      <w:r>
        <w:rPr>
          <w:color w:val="000000"/>
          <w:sz w:val="10"/>
          <w:szCs w:val="10"/>
        </w:rPr>
        <w:t> </w:t>
      </w:r>
    </w:p>
    <w:p w14:paraId="028FD7A5" w14:textId="635076BB" w:rsidR="00A35DCC" w:rsidRDefault="00A35DCC" w:rsidP="00AC5325">
      <w:bookmarkStart w:id="0" w:name="part_ccd42584d2784a48816a269a5aaa6399"/>
      <w:bookmarkStart w:id="1" w:name="part_798b9af3155b477381aceeefc0c077f4"/>
      <w:bookmarkEnd w:id="0"/>
      <w:bookmarkEnd w:id="1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798"/>
      </w:tblGrid>
      <w:tr w:rsidR="00B50B76" w14:paraId="263F3863" w14:textId="77777777" w:rsidTr="00FB7012">
        <w:trPr>
          <w:trHeight w:val="1408"/>
        </w:trPr>
        <w:tc>
          <w:tcPr>
            <w:tcW w:w="562" w:type="dxa"/>
          </w:tcPr>
          <w:p w14:paraId="2C4AE632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</w:tcPr>
          <w:p w14:paraId="506DC6C2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Parengto </w:t>
            </w:r>
            <w:r w:rsidRPr="00F8492E">
              <w:rPr>
                <w:bCs/>
              </w:rPr>
              <w:t>projekto tikslai, uždaviniai</w:t>
            </w:r>
            <w:r>
              <w:rPr>
                <w:bCs/>
              </w:rPr>
              <w:t>, laukiami rezultatai</w:t>
            </w:r>
          </w:p>
        </w:tc>
        <w:tc>
          <w:tcPr>
            <w:tcW w:w="6798" w:type="dxa"/>
          </w:tcPr>
          <w:p w14:paraId="281C4695" w14:textId="03AD631E" w:rsidR="00793BE5" w:rsidRDefault="00793BE5" w:rsidP="00793BE5">
            <w:pPr>
              <w:tabs>
                <w:tab w:val="left" w:pos="851"/>
              </w:tabs>
              <w:contextualSpacing/>
              <w:jc w:val="both"/>
              <w:rPr>
                <w:shd w:val="clear" w:color="auto" w:fill="FFFFFC"/>
              </w:rPr>
            </w:pPr>
            <w:r>
              <w:rPr>
                <w:shd w:val="clear" w:color="auto" w:fill="FFFFFC"/>
              </w:rPr>
              <w:t>Teikiamu projektu siūloma pakeisti Šalčininkų rajono savivaldybės stipendijų skyrimo universitetų studentams tvarkos aprašą, kuris buvo patvirtintas Šalčininkų rajono savivaldybės tarybos 2022 m. spalio 12 d. sprendimu Nr. T-975:</w:t>
            </w:r>
          </w:p>
          <w:p w14:paraId="236E6D16" w14:textId="0C6DC07E" w:rsidR="00793BE5" w:rsidRPr="00B518F3" w:rsidRDefault="00793BE5" w:rsidP="00B518F3">
            <w:pPr>
              <w:jc w:val="both"/>
              <w:rPr>
                <w:color w:val="000000"/>
                <w:lang w:eastAsia="en-GB"/>
              </w:rPr>
            </w:pPr>
            <w:r>
              <w:rPr>
                <w:shd w:val="clear" w:color="auto" w:fill="FFFFFC"/>
              </w:rPr>
              <w:t xml:space="preserve">1. </w:t>
            </w:r>
            <w:r>
              <w:t>5</w:t>
            </w:r>
            <w:r w:rsidRPr="007854DA">
              <w:t xml:space="preserve"> punktą ir jį išdėstyti taip: „</w:t>
            </w:r>
            <w:r>
              <w:t>5</w:t>
            </w:r>
            <w:r w:rsidRPr="007854DA">
              <w:t>.</w:t>
            </w:r>
            <w:r>
              <w:t xml:space="preserve"> Stipendija pervedama kas mėnesį į studento nurodytą sąskaitą. Stipendija mokama nuo dvišalės sutarties pasirašymo dienos ir tik už mokslo ir praktikos mėnesius.“</w:t>
            </w:r>
            <w:r w:rsidR="00B518F3">
              <w:rPr>
                <w:color w:val="000000"/>
                <w:lang w:eastAsia="en-GB"/>
              </w:rPr>
              <w:t xml:space="preserve"> iki dabar stipendija išmokama du kartus per metus.</w:t>
            </w:r>
          </w:p>
          <w:p w14:paraId="61FDFACD" w14:textId="716E2638" w:rsidR="00793BE5" w:rsidRDefault="00793BE5" w:rsidP="00793BE5">
            <w:pPr>
              <w:tabs>
                <w:tab w:val="left" w:pos="851"/>
              </w:tabs>
              <w:contextualSpacing/>
              <w:jc w:val="both"/>
            </w:pPr>
            <w:r>
              <w:t xml:space="preserve">2. </w:t>
            </w:r>
            <w:r w:rsidRPr="007854DA">
              <w:t xml:space="preserve">Papildyti Aprašą </w:t>
            </w:r>
            <w:r>
              <w:t>10.1</w:t>
            </w:r>
            <w:r w:rsidRPr="007854DA">
              <w:t>. punktu: „</w:t>
            </w:r>
            <w:r>
              <w:t>10.1</w:t>
            </w:r>
            <w:r w:rsidRPr="007854DA">
              <w:t xml:space="preserve">. </w:t>
            </w:r>
            <w:r>
              <w:t xml:space="preserve">Pretendentų į stipendiją atranką skelbti </w:t>
            </w:r>
            <w:r w:rsidR="00E8534B">
              <w:t>vasario</w:t>
            </w:r>
            <w:r>
              <w:t xml:space="preserve"> mėnesį</w:t>
            </w:r>
            <w:r w:rsidRPr="007854DA">
              <w:t>.“;</w:t>
            </w:r>
          </w:p>
          <w:p w14:paraId="7B832C34" w14:textId="7F92A453" w:rsidR="00793BE5" w:rsidRPr="00793BE5" w:rsidRDefault="00793BE5" w:rsidP="00793BE5">
            <w:pPr>
              <w:tabs>
                <w:tab w:val="left" w:pos="851"/>
              </w:tabs>
              <w:contextualSpacing/>
              <w:jc w:val="both"/>
            </w:pPr>
            <w:r>
              <w:t xml:space="preserve">3. </w:t>
            </w:r>
            <w:r w:rsidRPr="007854DA">
              <w:t>Pakeisti Šalčininkų rajono savivaldybės ir studento dvišalę sutartį ir ją išdėstyti nauja redakcij</w:t>
            </w:r>
            <w:r>
              <w:t>a.</w:t>
            </w:r>
          </w:p>
          <w:p w14:paraId="3F6BD10A" w14:textId="7C9AC20D" w:rsidR="00B50B76" w:rsidRPr="001435AF" w:rsidRDefault="00B50B76" w:rsidP="001435AF">
            <w:pPr>
              <w:jc w:val="both"/>
              <w:rPr>
                <w:rFonts w:eastAsia="Calibri"/>
              </w:rPr>
            </w:pPr>
          </w:p>
        </w:tc>
      </w:tr>
      <w:tr w:rsidR="00B50B76" w14:paraId="31D5EC9D" w14:textId="77777777" w:rsidTr="00FB7012">
        <w:tc>
          <w:tcPr>
            <w:tcW w:w="562" w:type="dxa"/>
          </w:tcPr>
          <w:p w14:paraId="6262F9F1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68" w:type="dxa"/>
          </w:tcPr>
          <w:p w14:paraId="0A1B7370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Išsamus faktinis ir teisinis pagrindas, siūlomos teisinio reguliavimo nuostatos</w:t>
            </w:r>
          </w:p>
        </w:tc>
        <w:tc>
          <w:tcPr>
            <w:tcW w:w="6798" w:type="dxa"/>
          </w:tcPr>
          <w:p w14:paraId="54D95D1C" w14:textId="130BD1AF" w:rsidR="00B50B76" w:rsidRPr="000541A0" w:rsidRDefault="00A51CD0" w:rsidP="00A51CD0">
            <w:pPr>
              <w:jc w:val="both"/>
            </w:pPr>
            <w:r>
              <w:t xml:space="preserve">Projektas parengtas remiantis  </w:t>
            </w:r>
            <w:r>
              <w:rPr>
                <w:lang w:eastAsia="en-GB"/>
              </w:rPr>
              <w:t>Šalčininkų rajono savivaldybės tarybos 2022 m. spalio 12 d. sprendimu Nr. T-975 „Dėl </w:t>
            </w:r>
            <w:r>
              <w:rPr>
                <w:shd w:val="clear" w:color="auto" w:fill="FFFFFF"/>
                <w:lang w:eastAsia="en-GB"/>
              </w:rPr>
              <w:t xml:space="preserve">Šalčininkų rajono savivaldybės stipendijų skyrimo universitetų studentams tvarkos aprašo patvirtinimo“. </w:t>
            </w:r>
          </w:p>
        </w:tc>
      </w:tr>
      <w:tr w:rsidR="00B50B76" w14:paraId="4B512E7D" w14:textId="77777777" w:rsidTr="00FB7012">
        <w:tc>
          <w:tcPr>
            <w:tcW w:w="562" w:type="dxa"/>
          </w:tcPr>
          <w:p w14:paraId="76E31D05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268" w:type="dxa"/>
          </w:tcPr>
          <w:p w14:paraId="01DD4ECB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798" w:type="dxa"/>
          </w:tcPr>
          <w:p w14:paraId="299EC751" w14:textId="2C3234D1" w:rsidR="00B50B76" w:rsidRDefault="00A51CD0" w:rsidP="00A51CD0">
            <w:pPr>
              <w:tabs>
                <w:tab w:val="left" w:pos="1134"/>
              </w:tabs>
              <w:suppressAutoHyphens/>
              <w:spacing w:line="216" w:lineRule="auto"/>
              <w:jc w:val="both"/>
              <w:rPr>
                <w:rFonts w:eastAsia="Calibri"/>
              </w:rPr>
            </w:pPr>
            <w:r>
              <w:rPr>
                <w:bCs/>
                <w:color w:val="000000"/>
              </w:rPr>
              <w:t>Projektas neprieštarauja Lietuvos Respublikos galiojantiems teisės aktams.</w:t>
            </w:r>
          </w:p>
        </w:tc>
      </w:tr>
      <w:tr w:rsidR="00B50B76" w14:paraId="74224347" w14:textId="77777777" w:rsidTr="00FB7012">
        <w:tc>
          <w:tcPr>
            <w:tcW w:w="562" w:type="dxa"/>
          </w:tcPr>
          <w:p w14:paraId="047156DE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268" w:type="dxa"/>
          </w:tcPr>
          <w:p w14:paraId="0B1E33E1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Lėšų poreikis ir šaltiniai</w:t>
            </w:r>
          </w:p>
        </w:tc>
        <w:tc>
          <w:tcPr>
            <w:tcW w:w="6798" w:type="dxa"/>
          </w:tcPr>
          <w:p w14:paraId="20B8FF2E" w14:textId="0934A053" w:rsidR="00B50B76" w:rsidRPr="00E83476" w:rsidRDefault="00A51CD0" w:rsidP="00A51CD0">
            <w:pPr>
              <w:jc w:val="both"/>
              <w:rPr>
                <w:rFonts w:ascii="TimesNewRomanPSMT" w:hAnsi="TimesNewRomanPSMT" w:cs="TimesNewRomanPSMT"/>
                <w:noProof w:val="0"/>
              </w:rPr>
            </w:pPr>
            <w:r w:rsidRPr="00D96EE6">
              <w:rPr>
                <w:rFonts w:eastAsia="Calibri"/>
              </w:rPr>
              <w:t>Savivaldybės biudžetas, vienam studentui 250 eur stipendiją per mėnesį</w:t>
            </w:r>
            <w:r>
              <w:rPr>
                <w:rFonts w:eastAsia="Calibri"/>
              </w:rPr>
              <w:t>.</w:t>
            </w:r>
          </w:p>
        </w:tc>
      </w:tr>
      <w:tr w:rsidR="00B50B76" w14:paraId="00E0DABF" w14:textId="77777777" w:rsidTr="00FB7012">
        <w:tc>
          <w:tcPr>
            <w:tcW w:w="562" w:type="dxa"/>
          </w:tcPr>
          <w:p w14:paraId="617BE424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268" w:type="dxa"/>
          </w:tcPr>
          <w:p w14:paraId="68EC21E7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Ar projektas vertintas antikorupciniu požiūriu (jei taip, pridedama antikorupcinio vertinimo išvada)</w:t>
            </w:r>
          </w:p>
        </w:tc>
        <w:tc>
          <w:tcPr>
            <w:tcW w:w="6798" w:type="dxa"/>
          </w:tcPr>
          <w:p w14:paraId="3B455BEE" w14:textId="77777777" w:rsidR="00A51CD0" w:rsidRDefault="00A51CD0" w:rsidP="00A51CD0">
            <w:pPr>
              <w:tabs>
                <w:tab w:val="left" w:pos="1134"/>
              </w:tabs>
              <w:suppressAutoHyphens/>
              <w:spacing w:line="216" w:lineRule="auto"/>
              <w:jc w:val="both"/>
            </w:pPr>
            <w:r>
              <w:rPr>
                <w:bCs/>
                <w:color w:val="000000"/>
              </w:rPr>
              <w:t>Nevertintinas</w:t>
            </w:r>
            <w:r>
              <w:rPr>
                <w:b/>
                <w:bCs/>
              </w:rPr>
              <w:t>.</w:t>
            </w:r>
          </w:p>
          <w:p w14:paraId="5C7EA084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</w:p>
        </w:tc>
      </w:tr>
      <w:tr w:rsidR="00B50B76" w14:paraId="0D9B24AC" w14:textId="77777777" w:rsidTr="00FB7012">
        <w:tc>
          <w:tcPr>
            <w:tcW w:w="562" w:type="dxa"/>
          </w:tcPr>
          <w:p w14:paraId="4D348F5A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268" w:type="dxa"/>
          </w:tcPr>
          <w:p w14:paraId="746C51DA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Kiti sprendimui priimti reikalingi pagrindimai, skaičiavimai ar paaiškinimai, ir sprendimo projekto lyginamasis variantas, jeigu teikiamas sprendimo pakeitimo projekto </w:t>
            </w:r>
          </w:p>
        </w:tc>
        <w:tc>
          <w:tcPr>
            <w:tcW w:w="6798" w:type="dxa"/>
          </w:tcPr>
          <w:p w14:paraId="7A8CFB8C" w14:textId="275E4A92" w:rsidR="00B50B76" w:rsidRDefault="00A51CD0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Lyginamasis variantas pridedamas.</w:t>
            </w:r>
          </w:p>
        </w:tc>
      </w:tr>
    </w:tbl>
    <w:p w14:paraId="287A68C0" w14:textId="77777777" w:rsidR="00A51CD0" w:rsidRDefault="00A51CD0" w:rsidP="00A042D3">
      <w:pPr>
        <w:jc w:val="both"/>
        <w:rPr>
          <w:color w:val="000000"/>
        </w:rPr>
      </w:pPr>
    </w:p>
    <w:p w14:paraId="5C12CF22" w14:textId="77777777" w:rsidR="00A042D3" w:rsidRPr="006A4AC0" w:rsidRDefault="00A042D3" w:rsidP="00A042D3">
      <w:pPr>
        <w:tabs>
          <w:tab w:val="left" w:pos="1965"/>
        </w:tabs>
        <w:suppressAutoHyphens/>
        <w:rPr>
          <w:noProof w:val="0"/>
          <w:lang w:eastAsia="ar-SA"/>
        </w:rPr>
      </w:pPr>
      <w:r w:rsidRPr="006A4AC0">
        <w:rPr>
          <w:noProof w:val="0"/>
          <w:lang w:eastAsia="ar-SA"/>
        </w:rPr>
        <w:t>Socialinės paramos ir sveikatos apsaugos skyriaus vedėja                                        Regina Sokolovič</w:t>
      </w:r>
    </w:p>
    <w:p w14:paraId="6F96A2CA" w14:textId="00F00477" w:rsidR="00A35DCC" w:rsidRDefault="00A35DCC" w:rsidP="00AC5325"/>
    <w:p w14:paraId="58877264" w14:textId="697E65A8" w:rsidR="00B518F3" w:rsidRDefault="00E673BA" w:rsidP="00B518F3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AC5325" w:rsidRPr="006A4AC0">
        <w:t>Jolanta Černiavskienė</w:t>
      </w:r>
      <w:r>
        <w:fldChar w:fldCharType="end"/>
      </w:r>
      <w:r w:rsidR="00AC5325" w:rsidRPr="006A4AC0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AC5325" w:rsidRPr="006A4AC0">
        <w:t>Socialinės paramos ir sveikatos apsaugos skyrius</w:t>
      </w:r>
      <w:r>
        <w:fldChar w:fldCharType="end"/>
      </w:r>
      <w:r w:rsidR="00AC5325" w:rsidRPr="006A4AC0">
        <w:t xml:space="preserve">, tel.: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 w:rsidR="00AC5325" w:rsidRPr="006A4AC0">
        <w:t>838020</w:t>
      </w:r>
      <w:r>
        <w:fldChar w:fldCharType="end"/>
      </w:r>
      <w:r w:rsidR="00AC5325" w:rsidRPr="006A4AC0">
        <w:t xml:space="preserve">129, el. paštas: </w:t>
      </w:r>
      <w:r>
        <w:fldChar w:fldCharType="begin"/>
      </w:r>
      <w:r>
        <w:instrText xml:space="preserve"> DOCPROPERTY  DLX:abs_gov_DokumentoRengejas:DlxEmail  \* MERGEFORMAT </w:instrText>
      </w:r>
      <w:r>
        <w:fldChar w:fldCharType="separate"/>
      </w:r>
      <w:r w:rsidR="00AC5325" w:rsidRPr="006A4AC0">
        <w:t>jolanta.cerniavskiene@salcininkai.lt</w:t>
      </w:r>
      <w:r>
        <w:fldChar w:fldCharType="end"/>
      </w:r>
    </w:p>
    <w:p w14:paraId="0B029419" w14:textId="3B2E313D" w:rsidR="00941E1B" w:rsidRPr="005A6684" w:rsidRDefault="00941E1B" w:rsidP="0024756D">
      <w:pPr>
        <w:pStyle w:val="Antrats"/>
      </w:pPr>
    </w:p>
    <w:sectPr w:rsidR="00941E1B" w:rsidRPr="005A6684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6FEC" w14:textId="77777777" w:rsidR="00B6106C" w:rsidRDefault="00B6106C">
      <w:r>
        <w:separator/>
      </w:r>
    </w:p>
  </w:endnote>
  <w:endnote w:type="continuationSeparator" w:id="0">
    <w:p w14:paraId="4C0DE251" w14:textId="77777777" w:rsidR="00B6106C" w:rsidRDefault="00B6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5632" w14:textId="77777777" w:rsidR="00B6106C" w:rsidRDefault="00B6106C">
      <w:r>
        <w:separator/>
      </w:r>
    </w:p>
  </w:footnote>
  <w:footnote w:type="continuationSeparator" w:id="0">
    <w:p w14:paraId="1A111FF0" w14:textId="77777777" w:rsidR="00B6106C" w:rsidRDefault="00B6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206"/>
    <w:multiLevelType w:val="hybridMultilevel"/>
    <w:tmpl w:val="75E8C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148"/>
    <w:multiLevelType w:val="hybridMultilevel"/>
    <w:tmpl w:val="47D05A8E"/>
    <w:lvl w:ilvl="0" w:tplc="EA14AF5E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0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E6AC9"/>
    <w:multiLevelType w:val="multilevel"/>
    <w:tmpl w:val="C49C2B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4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DE3366"/>
    <w:multiLevelType w:val="hybridMultilevel"/>
    <w:tmpl w:val="53AA1ACA"/>
    <w:lvl w:ilvl="0" w:tplc="2F6A6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6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30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31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2830747">
    <w:abstractNumId w:val="8"/>
  </w:num>
  <w:num w:numId="2" w16cid:durableId="1971202714">
    <w:abstractNumId w:val="25"/>
    <w:lvlOverride w:ilvl="0">
      <w:startOverride w:val="1"/>
    </w:lvlOverride>
  </w:num>
  <w:num w:numId="3" w16cid:durableId="2017882567">
    <w:abstractNumId w:val="26"/>
  </w:num>
  <w:num w:numId="4" w16cid:durableId="1001740009">
    <w:abstractNumId w:val="14"/>
  </w:num>
  <w:num w:numId="5" w16cid:durableId="941645456">
    <w:abstractNumId w:val="31"/>
  </w:num>
  <w:num w:numId="6" w16cid:durableId="1834759360">
    <w:abstractNumId w:val="3"/>
  </w:num>
  <w:num w:numId="7" w16cid:durableId="1778482104">
    <w:abstractNumId w:val="13"/>
  </w:num>
  <w:num w:numId="8" w16cid:durableId="1857307882">
    <w:abstractNumId w:val="2"/>
  </w:num>
  <w:num w:numId="9" w16cid:durableId="1140659380">
    <w:abstractNumId w:val="24"/>
  </w:num>
  <w:num w:numId="10" w16cid:durableId="1722899827">
    <w:abstractNumId w:val="30"/>
  </w:num>
  <w:num w:numId="11" w16cid:durableId="1459761288">
    <w:abstractNumId w:val="22"/>
  </w:num>
  <w:num w:numId="12" w16cid:durableId="1352804809">
    <w:abstractNumId w:val="29"/>
  </w:num>
  <w:num w:numId="13" w16cid:durableId="1804814305">
    <w:abstractNumId w:val="1"/>
  </w:num>
  <w:num w:numId="14" w16cid:durableId="25301383">
    <w:abstractNumId w:val="4"/>
  </w:num>
  <w:num w:numId="15" w16cid:durableId="2059820152">
    <w:abstractNumId w:val="19"/>
  </w:num>
  <w:num w:numId="16" w16cid:durableId="2112315513">
    <w:abstractNumId w:val="12"/>
  </w:num>
  <w:num w:numId="17" w16cid:durableId="357390039">
    <w:abstractNumId w:val="20"/>
  </w:num>
  <w:num w:numId="18" w16cid:durableId="940534085">
    <w:abstractNumId w:val="23"/>
  </w:num>
  <w:num w:numId="19" w16cid:durableId="79063426">
    <w:abstractNumId w:val="10"/>
  </w:num>
  <w:num w:numId="20" w16cid:durableId="1136873067">
    <w:abstractNumId w:val="18"/>
  </w:num>
  <w:num w:numId="21" w16cid:durableId="453866415">
    <w:abstractNumId w:val="28"/>
  </w:num>
  <w:num w:numId="22" w16cid:durableId="1420296496">
    <w:abstractNumId w:val="27"/>
  </w:num>
  <w:num w:numId="23" w16cid:durableId="500508152">
    <w:abstractNumId w:val="16"/>
  </w:num>
  <w:num w:numId="24" w16cid:durableId="164174376">
    <w:abstractNumId w:val="9"/>
  </w:num>
  <w:num w:numId="25" w16cid:durableId="2011174526">
    <w:abstractNumId w:val="7"/>
  </w:num>
  <w:num w:numId="26" w16cid:durableId="1301495698">
    <w:abstractNumId w:val="15"/>
  </w:num>
  <w:num w:numId="27" w16cid:durableId="902987628">
    <w:abstractNumId w:val="5"/>
  </w:num>
  <w:num w:numId="28" w16cid:durableId="7824586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7304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1271194">
    <w:abstractNumId w:val="17"/>
  </w:num>
  <w:num w:numId="31" w16cid:durableId="473570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8676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35AF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1C1B"/>
    <w:rsid w:val="002A2C2B"/>
    <w:rsid w:val="002A4375"/>
    <w:rsid w:val="002A7D4D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1752F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37DF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4D3E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1145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054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40DC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3BE5"/>
    <w:rsid w:val="007954D0"/>
    <w:rsid w:val="00795D8B"/>
    <w:rsid w:val="0079747D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051B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D13E0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49F8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9F640C"/>
    <w:rsid w:val="00A015DE"/>
    <w:rsid w:val="00A017C4"/>
    <w:rsid w:val="00A042D3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5DCC"/>
    <w:rsid w:val="00A40BC5"/>
    <w:rsid w:val="00A40C8B"/>
    <w:rsid w:val="00A42F01"/>
    <w:rsid w:val="00A43719"/>
    <w:rsid w:val="00A43A18"/>
    <w:rsid w:val="00A44DEE"/>
    <w:rsid w:val="00A50993"/>
    <w:rsid w:val="00A51CD0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07AE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25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AF6DFF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0B76"/>
    <w:rsid w:val="00B518F3"/>
    <w:rsid w:val="00B5380E"/>
    <w:rsid w:val="00B54776"/>
    <w:rsid w:val="00B5534E"/>
    <w:rsid w:val="00B55826"/>
    <w:rsid w:val="00B55EE6"/>
    <w:rsid w:val="00B56AD8"/>
    <w:rsid w:val="00B6106C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40F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90F"/>
    <w:rsid w:val="00CD166F"/>
    <w:rsid w:val="00CD7B17"/>
    <w:rsid w:val="00CE1B20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39E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673BA"/>
    <w:rsid w:val="00E704CE"/>
    <w:rsid w:val="00E758C4"/>
    <w:rsid w:val="00E80D06"/>
    <w:rsid w:val="00E8194D"/>
    <w:rsid w:val="00E81966"/>
    <w:rsid w:val="00E83CE7"/>
    <w:rsid w:val="00E8471F"/>
    <w:rsid w:val="00E8534B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458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95151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BE4C5241-2E19-4F06-9730-EFAAF37E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customStyle="1" w:styleId="pavadinimas1">
    <w:name w:val="pavadinimas1"/>
    <w:basedOn w:val="prastasis"/>
    <w:uiPriority w:val="99"/>
    <w:rsid w:val="00B50B76"/>
    <w:pPr>
      <w:spacing w:before="100" w:beforeAutospacing="1" w:after="100" w:afterAutospacing="1"/>
    </w:pPr>
    <w:rPr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2071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2023-11-13T08:37:00Z</cp:lastPrinted>
  <dcterms:created xsi:type="dcterms:W3CDTF">2023-12-22T14:11:00Z</dcterms:created>
  <dcterms:modified xsi:type="dcterms:W3CDTF">2023-12-22T14:11:00Z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Jolanta Černiavskienė</vt:lpwstr>
  </property>
  <property fmtid="{D5CDD505-2E9C-101B-9397-08002B2CF9AE}" pid="8" name="DLX:abs_gov_DokumentoRengejas:Phone">
    <vt:lpwstr>838020213</vt:lpwstr>
  </property>
  <property fmtid="{D5CDD505-2E9C-101B-9397-08002B2CF9AE}" pid="9" name="DLX:abs_gov_DokumentoRengejas:Email">
    <vt:lpwstr>dlx@salcininkai.lt</vt:lpwstr>
  </property>
  <property fmtid="{D5CDD505-2E9C-101B-9397-08002B2CF9AE}" pid="10" name="DLX:abs_gov_DokumentoRengejoPadalinys:Title">
    <vt:lpwstr>Socialinės paramos ir sveikatos apsaugos skyrius</vt:lpwstr>
  </property>
  <property fmtid="{D5CDD505-2E9C-101B-9397-08002B2CF9AE}" pid="11" name="DLX:abs_gov_DokumentoRengejas:DlxEmail">
    <vt:lpwstr>jolanta.cerniavskiene@salcininkai.lt</vt:lpwstr>
  </property>
</Properties>
</file>