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E4BB" w14:textId="77777777" w:rsidR="00596F59" w:rsidRDefault="00596F59">
      <w:pPr>
        <w:tabs>
          <w:tab w:val="center" w:pos="4986"/>
          <w:tab w:val="right" w:pos="9972"/>
        </w:tabs>
      </w:pPr>
    </w:p>
    <w:p w14:paraId="1231B0C7" w14:textId="438A8560" w:rsidR="00596F59" w:rsidRDefault="00AE3BB1">
      <w:pPr>
        <w:ind w:left="5670" w:right="43" w:firstLine="13"/>
        <w:jc w:val="both"/>
        <w:rPr>
          <w:bCs/>
          <w:szCs w:val="24"/>
        </w:rPr>
      </w:pPr>
      <w:r w:rsidRPr="00AE3BB1">
        <w:rPr>
          <w:bCs/>
          <w:szCs w:val="24"/>
        </w:rPr>
        <w:t>Šalčininkų rajono savivaldybės nevyriausybinių organizacijų, veikiančių senyvo amžiaus asmenų bei asmenų su negalia socialinės integracijos ir socialinių paslaugų teikimo srityje,  projektų finansavimo tvarkos aprašo</w:t>
      </w:r>
      <w:r>
        <w:rPr>
          <w:bCs/>
          <w:szCs w:val="24"/>
        </w:rPr>
        <w:t xml:space="preserve"> </w:t>
      </w:r>
      <w:r>
        <w:rPr>
          <w:bCs/>
          <w:szCs w:val="24"/>
          <w:lang w:eastAsia="lt-LT"/>
        </w:rPr>
        <w:t>paraiškos priedas</w:t>
      </w:r>
    </w:p>
    <w:p w14:paraId="175789C7" w14:textId="77777777" w:rsidR="00596F59" w:rsidRDefault="00596F59">
      <w:pPr>
        <w:jc w:val="center"/>
        <w:rPr>
          <w:b/>
          <w:szCs w:val="24"/>
        </w:rPr>
      </w:pPr>
    </w:p>
    <w:p w14:paraId="144D55B6" w14:textId="77777777" w:rsidR="00596F59" w:rsidRDefault="00596F59">
      <w:pPr>
        <w:jc w:val="center"/>
        <w:rPr>
          <w:b/>
          <w:szCs w:val="24"/>
        </w:rPr>
      </w:pPr>
    </w:p>
    <w:p w14:paraId="75DDE65B" w14:textId="77777777" w:rsidR="00596F59" w:rsidRDefault="002723C2">
      <w:pPr>
        <w:jc w:val="center"/>
        <w:rPr>
          <w:b/>
          <w:szCs w:val="24"/>
        </w:rPr>
      </w:pPr>
      <w:r>
        <w:rPr>
          <w:b/>
          <w:szCs w:val="24"/>
        </w:rPr>
        <w:t>PAREIŠKĖJO DEKLARACIJA</w:t>
      </w:r>
    </w:p>
    <w:p w14:paraId="5CDB1696" w14:textId="77777777" w:rsidR="00596F59" w:rsidRDefault="00596F59">
      <w:pPr>
        <w:rPr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7484"/>
      </w:tblGrid>
      <w:tr w:rsidR="00596F59" w14:paraId="340F7E66" w14:textId="77777777">
        <w:tc>
          <w:tcPr>
            <w:tcW w:w="9640" w:type="dxa"/>
            <w:gridSpan w:val="2"/>
            <w:tcBorders>
              <w:bottom w:val="nil"/>
            </w:tcBorders>
          </w:tcPr>
          <w:p w14:paraId="5BFE5720" w14:textId="77777777" w:rsidR="00596F59" w:rsidRDefault="002723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Aš, žemiau pasirašęs asmuo, patvirtinu, kad:</w:t>
            </w:r>
          </w:p>
          <w:p w14:paraId="47615046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visa informacija, pateikta paraiškoje  finansavimui gauti  ir visuose jos prieduose (toliau vadinama – paraiška), yra teisinga;</w:t>
            </w:r>
          </w:p>
          <w:p w14:paraId="7B516B9C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pateikdamas šią paraišką, pareiškėjas yra susipažinęs su visomis finansavimo teikimo sąlygomis, prioritetais  ir apribojimais, žino atsakomybę ir padarinius, šių sąlygų nesilaikius; </w:t>
            </w:r>
          </w:p>
          <w:p w14:paraId="7D9A4C3C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paraiškoje nurodytą projektą ketinama įgyvendinti taip, kaip nurodyta šioje paraiškoje ir jos prieduose; </w:t>
            </w:r>
          </w:p>
          <w:p w14:paraId="236B90B6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yra tiesiogiai atsakingas už projektą ir už teikiamo finansavimo projektui tinkamą valdymą;</w:t>
            </w:r>
          </w:p>
          <w:p w14:paraId="709B53C8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prašomas finansavimas yra būtinas projektui įgyvendinti;</w:t>
            </w:r>
          </w:p>
          <w:p w14:paraId="11EA0C4E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vykdys reguliarią projekto įgyvendinimo stebėseną tam, kad užtikrintų projekto įgyvendinimą ir rezultatų tęstinumą, kaip numatyta paraiškoje;</w:t>
            </w:r>
          </w:p>
          <w:p w14:paraId="5AE6CE7F" w14:textId="50848D7B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pareiškėjas tinkamai informuos  </w:t>
            </w:r>
            <w:r w:rsidR="005A39C0">
              <w:rPr>
                <w:szCs w:val="24"/>
              </w:rPr>
              <w:t>Šalčininkų</w:t>
            </w:r>
            <w:r>
              <w:rPr>
                <w:szCs w:val="24"/>
              </w:rPr>
              <w:t xml:space="preserve"> rajono savivaldybės administraciją apie bet kokius duomenų, veiklų pasikeitimus ir bet kokius kitus pasikeitimus, nukrypimus, vykdant projektą;</w:t>
            </w:r>
          </w:p>
          <w:p w14:paraId="638CC6E2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pareiškėjas sutinka, kad projektas būtų reguliariai stebimas ir tikrinamas;</w:t>
            </w:r>
          </w:p>
          <w:p w14:paraId="2AB6C9C2" w14:textId="77777777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pareiškėjas sutinka, projektui pasibaigus, visiškai atsiskaityti už suteiktą finansavimą; </w:t>
            </w:r>
          </w:p>
          <w:p w14:paraId="4166E268" w14:textId="69ED3C6A" w:rsidR="00596F59" w:rsidRDefault="002723C2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pareiškėjas įsipareigoja tinkamai nustatyta tvarka saugoti ir pateikti </w:t>
            </w:r>
            <w:r w:rsidR="005A39C0">
              <w:rPr>
                <w:szCs w:val="24"/>
              </w:rPr>
              <w:t>Šalčininkų</w:t>
            </w:r>
            <w:r>
              <w:rPr>
                <w:szCs w:val="24"/>
              </w:rPr>
              <w:t xml:space="preserve"> rajono savivaldybei bet kokius dokumentus, susijusius su projektu;</w:t>
            </w:r>
          </w:p>
          <w:p w14:paraId="23087BD6" w14:textId="5926047A" w:rsidR="00596F59" w:rsidRDefault="005A39C0">
            <w:pPr>
              <w:ind w:left="67" w:firstLine="425"/>
              <w:jc w:val="both"/>
              <w:rPr>
                <w:szCs w:val="24"/>
              </w:rPr>
            </w:pPr>
            <w:r>
              <w:rPr>
                <w:szCs w:val="24"/>
              </w:rPr>
              <w:t>Šalčininkų rajono savivaldybės administracijos prašymu pareiškėjas įsipareigoja pateikti papildomą informaciją (dokumentus), kuri leistų visapusiškai atlikti projekto vertinimą.</w:t>
            </w:r>
          </w:p>
          <w:p w14:paraId="1783823B" w14:textId="77777777" w:rsidR="00596F59" w:rsidRDefault="00596F59">
            <w:pPr>
              <w:rPr>
                <w:szCs w:val="24"/>
              </w:rPr>
            </w:pPr>
          </w:p>
          <w:p w14:paraId="2B27E1D5" w14:textId="77777777" w:rsidR="00596F59" w:rsidRDefault="00596F59">
            <w:pPr>
              <w:rPr>
                <w:szCs w:val="24"/>
              </w:rPr>
            </w:pPr>
          </w:p>
        </w:tc>
      </w:tr>
      <w:tr w:rsidR="00596F59" w14:paraId="70E60A6B" w14:textId="77777777">
        <w:trPr>
          <w:trHeight w:val="391"/>
        </w:trPr>
        <w:tc>
          <w:tcPr>
            <w:tcW w:w="9640" w:type="dxa"/>
            <w:gridSpan w:val="2"/>
            <w:tcBorders>
              <w:top w:val="nil"/>
            </w:tcBorders>
          </w:tcPr>
          <w:p w14:paraId="5170D69C" w14:textId="5C412FE3" w:rsidR="00596F59" w:rsidRDefault="002723C2">
            <w:pPr>
              <w:rPr>
                <w:szCs w:val="24"/>
              </w:rPr>
            </w:pPr>
            <w:r>
              <w:rPr>
                <w:szCs w:val="24"/>
              </w:rPr>
              <w:t>Projekto pareiškėj</w:t>
            </w:r>
            <w:r w:rsidR="006869F4">
              <w:rPr>
                <w:szCs w:val="24"/>
              </w:rPr>
              <w:t>as</w:t>
            </w:r>
            <w:r>
              <w:rPr>
                <w:szCs w:val="24"/>
              </w:rPr>
              <w:t>:</w:t>
            </w:r>
          </w:p>
        </w:tc>
      </w:tr>
      <w:tr w:rsidR="00596F59" w14:paraId="410C2E7E" w14:textId="77777777" w:rsidTr="006869F4">
        <w:trPr>
          <w:trHeight w:val="556"/>
        </w:trPr>
        <w:tc>
          <w:tcPr>
            <w:tcW w:w="2156" w:type="dxa"/>
            <w:tcBorders>
              <w:top w:val="nil"/>
            </w:tcBorders>
            <w:vAlign w:val="center"/>
          </w:tcPr>
          <w:p w14:paraId="442A8C5A" w14:textId="77777777" w:rsidR="00596F59" w:rsidRDefault="002723C2" w:rsidP="006869F4">
            <w:pPr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  <w:tc>
          <w:tcPr>
            <w:tcW w:w="7484" w:type="dxa"/>
            <w:tcBorders>
              <w:top w:val="nil"/>
            </w:tcBorders>
          </w:tcPr>
          <w:p w14:paraId="2F573EAD" w14:textId="61E0CB05" w:rsidR="00596F59" w:rsidRDefault="00596F59">
            <w:pPr>
              <w:rPr>
                <w:szCs w:val="24"/>
              </w:rPr>
            </w:pPr>
          </w:p>
        </w:tc>
      </w:tr>
      <w:tr w:rsidR="00596F59" w14:paraId="7B41F952" w14:textId="77777777" w:rsidTr="006869F4">
        <w:trPr>
          <w:trHeight w:val="550"/>
        </w:trPr>
        <w:tc>
          <w:tcPr>
            <w:tcW w:w="2156" w:type="dxa"/>
            <w:vAlign w:val="center"/>
          </w:tcPr>
          <w:p w14:paraId="0B6061BB" w14:textId="2F166E12" w:rsidR="00596F59" w:rsidRDefault="006869F4" w:rsidP="006869F4">
            <w:pPr>
              <w:rPr>
                <w:szCs w:val="24"/>
              </w:rPr>
            </w:pPr>
            <w:r>
              <w:rPr>
                <w:szCs w:val="24"/>
              </w:rPr>
              <w:t>Data, Vieta</w:t>
            </w:r>
          </w:p>
        </w:tc>
        <w:tc>
          <w:tcPr>
            <w:tcW w:w="7484" w:type="dxa"/>
          </w:tcPr>
          <w:p w14:paraId="0B920121" w14:textId="77777777" w:rsidR="00596F59" w:rsidRDefault="00596F59">
            <w:pPr>
              <w:rPr>
                <w:szCs w:val="24"/>
              </w:rPr>
            </w:pPr>
          </w:p>
        </w:tc>
      </w:tr>
      <w:tr w:rsidR="00596F59" w14:paraId="5A1B0730" w14:textId="77777777" w:rsidTr="006869F4">
        <w:trPr>
          <w:trHeight w:val="544"/>
        </w:trPr>
        <w:tc>
          <w:tcPr>
            <w:tcW w:w="2156" w:type="dxa"/>
            <w:vAlign w:val="center"/>
          </w:tcPr>
          <w:p w14:paraId="2D06B0AE" w14:textId="516319C7" w:rsidR="00596F59" w:rsidRDefault="006869F4" w:rsidP="006869F4">
            <w:pPr>
              <w:rPr>
                <w:szCs w:val="24"/>
              </w:rPr>
            </w:pPr>
            <w:r>
              <w:rPr>
                <w:szCs w:val="24"/>
              </w:rPr>
              <w:t>Parašas</w:t>
            </w:r>
          </w:p>
        </w:tc>
        <w:tc>
          <w:tcPr>
            <w:tcW w:w="7484" w:type="dxa"/>
          </w:tcPr>
          <w:p w14:paraId="74B4E0A5" w14:textId="07D975F5" w:rsidR="00596F59" w:rsidRDefault="00596F59">
            <w:pPr>
              <w:rPr>
                <w:szCs w:val="24"/>
              </w:rPr>
            </w:pPr>
          </w:p>
        </w:tc>
      </w:tr>
    </w:tbl>
    <w:p w14:paraId="59EF8FFB" w14:textId="77777777" w:rsidR="00596F59" w:rsidRDefault="00596F59">
      <w:pPr>
        <w:rPr>
          <w:sz w:val="20"/>
        </w:rPr>
      </w:pPr>
    </w:p>
    <w:p w14:paraId="232C6947" w14:textId="77777777" w:rsidR="00596F59" w:rsidRDefault="00596F59" w:rsidP="002F32A3">
      <w:pPr>
        <w:rPr>
          <w:sz w:val="20"/>
        </w:rPr>
      </w:pPr>
    </w:p>
    <w:p w14:paraId="79CF99DD" w14:textId="77777777" w:rsidR="00596F59" w:rsidRDefault="00596F59">
      <w:pPr>
        <w:jc w:val="center"/>
        <w:rPr>
          <w:sz w:val="20"/>
        </w:rPr>
      </w:pPr>
    </w:p>
    <w:p w14:paraId="2C4EA1A8" w14:textId="77777777" w:rsidR="00596F59" w:rsidRDefault="00596F59">
      <w:pPr>
        <w:jc w:val="center"/>
        <w:rPr>
          <w:sz w:val="20"/>
        </w:rPr>
      </w:pPr>
    </w:p>
    <w:p w14:paraId="5F9C72EF" w14:textId="77777777" w:rsidR="00596F59" w:rsidRDefault="00596F59">
      <w:pPr>
        <w:jc w:val="center"/>
        <w:rPr>
          <w:sz w:val="20"/>
        </w:rPr>
      </w:pPr>
    </w:p>
    <w:p w14:paraId="0FF230EA" w14:textId="77777777" w:rsidR="00596F59" w:rsidRDefault="00596F59">
      <w:pPr>
        <w:rPr>
          <w:sz w:val="20"/>
          <w:lang w:val="en-US"/>
        </w:rPr>
      </w:pPr>
    </w:p>
    <w:sectPr w:rsidR="00596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1134" w:left="1701" w:header="567" w:footer="567" w:gutter="0"/>
      <w:cols w:space="1296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2727" w14:textId="77777777" w:rsidR="00AA6D66" w:rsidRDefault="00AA6D66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w14:paraId="0AA194ED" w14:textId="77777777" w:rsidR="00AA6D66" w:rsidRDefault="00AA6D66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BC0A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718F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4946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8D39" w14:textId="77777777" w:rsidR="00AA6D66" w:rsidRDefault="00AA6D66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w14:paraId="05578393" w14:textId="77777777" w:rsidR="00AA6D66" w:rsidRDefault="00AA6D66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1BE9" w14:textId="77777777" w:rsidR="00596F59" w:rsidRDefault="002723C2">
    <w:pPr>
      <w:framePr w:wrap="auto" w:vAnchor="text" w:hAnchor="margin" w:xAlign="center" w:y="1"/>
      <w:tabs>
        <w:tab w:val="center" w:pos="4819"/>
        <w:tab w:val="right" w:pos="9638"/>
      </w:tabs>
      <w:rPr>
        <w:sz w:val="20"/>
        <w:lang w:val="en-US"/>
      </w:rPr>
    </w:pPr>
    <w:r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PAGE  </w:instrText>
    </w:r>
    <w:r>
      <w:rPr>
        <w:sz w:val="20"/>
        <w:lang w:val="en-US"/>
      </w:rPr>
      <w:fldChar w:fldCharType="separate"/>
    </w:r>
    <w:r>
      <w:rPr>
        <w:sz w:val="20"/>
        <w:lang w:val="en-US"/>
      </w:rPr>
      <w:t>1</w:t>
    </w:r>
    <w:r>
      <w:rPr>
        <w:sz w:val="20"/>
        <w:lang w:val="en-US"/>
      </w:rPr>
      <w:fldChar w:fldCharType="end"/>
    </w:r>
  </w:p>
  <w:p w14:paraId="24E7B4D4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F693" w14:textId="77777777" w:rsidR="00596F59" w:rsidRDefault="002723C2">
    <w:pPr>
      <w:framePr w:wrap="auto" w:vAnchor="text" w:hAnchor="margin" w:xAlign="center" w:y="1"/>
      <w:tabs>
        <w:tab w:val="center" w:pos="4819"/>
        <w:tab w:val="right" w:pos="9638"/>
      </w:tabs>
      <w:rPr>
        <w:sz w:val="20"/>
        <w:lang w:val="en-US"/>
      </w:rPr>
    </w:pPr>
    <w:r>
      <w:rPr>
        <w:sz w:val="20"/>
        <w:lang w:val="en-US"/>
      </w:rPr>
      <w:fldChar w:fldCharType="begin"/>
    </w:r>
    <w:r>
      <w:rPr>
        <w:sz w:val="20"/>
        <w:lang w:val="en-US"/>
      </w:rPr>
      <w:instrText xml:space="preserve">PAGE  </w:instrText>
    </w:r>
    <w:r>
      <w:rPr>
        <w:sz w:val="20"/>
        <w:lang w:val="en-US"/>
      </w:rPr>
      <w:fldChar w:fldCharType="separate"/>
    </w:r>
    <w:r>
      <w:rPr>
        <w:sz w:val="20"/>
        <w:lang w:val="en-US"/>
      </w:rPr>
      <w:t>4</w:t>
    </w:r>
    <w:r>
      <w:rPr>
        <w:sz w:val="20"/>
        <w:lang w:val="en-US"/>
      </w:rPr>
      <w:fldChar w:fldCharType="end"/>
    </w:r>
  </w:p>
  <w:p w14:paraId="14C76742" w14:textId="77777777" w:rsidR="00596F59" w:rsidRDefault="00596F59">
    <w:pPr>
      <w:tabs>
        <w:tab w:val="center" w:pos="4819"/>
        <w:tab w:val="right" w:pos="9638"/>
      </w:tabs>
      <w:rPr>
        <w:sz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AAC3" w14:textId="77777777" w:rsidR="00596F59" w:rsidRDefault="00596F59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num w:numId="1" w16cid:durableId="112318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88"/>
    <w:rsid w:val="000928D4"/>
    <w:rsid w:val="00103256"/>
    <w:rsid w:val="00125025"/>
    <w:rsid w:val="00125DBA"/>
    <w:rsid w:val="001D5F57"/>
    <w:rsid w:val="002208B1"/>
    <w:rsid w:val="002260D8"/>
    <w:rsid w:val="002723C2"/>
    <w:rsid w:val="00275033"/>
    <w:rsid w:val="002C1C38"/>
    <w:rsid w:val="002F32A3"/>
    <w:rsid w:val="003071C2"/>
    <w:rsid w:val="00346FC3"/>
    <w:rsid w:val="003E58F9"/>
    <w:rsid w:val="003E5FAE"/>
    <w:rsid w:val="004F01D8"/>
    <w:rsid w:val="00545138"/>
    <w:rsid w:val="00596F59"/>
    <w:rsid w:val="005A39C0"/>
    <w:rsid w:val="00622389"/>
    <w:rsid w:val="00654BB3"/>
    <w:rsid w:val="006869F4"/>
    <w:rsid w:val="006D71BA"/>
    <w:rsid w:val="007C6988"/>
    <w:rsid w:val="0086771C"/>
    <w:rsid w:val="008845D1"/>
    <w:rsid w:val="008C7BB8"/>
    <w:rsid w:val="008D466C"/>
    <w:rsid w:val="00921E54"/>
    <w:rsid w:val="00925D8D"/>
    <w:rsid w:val="009E0F03"/>
    <w:rsid w:val="00AA6D66"/>
    <w:rsid w:val="00AE3BB1"/>
    <w:rsid w:val="00B6706B"/>
    <w:rsid w:val="00C84330"/>
    <w:rsid w:val="00CA63AC"/>
    <w:rsid w:val="00D0617E"/>
    <w:rsid w:val="00D3257A"/>
    <w:rsid w:val="00DE1DBA"/>
    <w:rsid w:val="00DF6827"/>
    <w:rsid w:val="00E10949"/>
    <w:rsid w:val="00E53A17"/>
    <w:rsid w:val="00E80816"/>
    <w:rsid w:val="00F93EF3"/>
    <w:rsid w:val="00FA4316"/>
    <w:rsid w:val="00FA4D6C"/>
    <w:rsid w:val="00FC0379"/>
    <w:rsid w:val="00FE0001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2B93E"/>
  <w15:chartTrackingRefBased/>
  <w15:docId w15:val="{07FBDBE9-61DA-4239-A566-C5EE25D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MolSav</Company>
  <LinksUpToDate>false</LinksUpToDate>
  <CharactersWithSpaces>1791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g.matkevicius</dc:creator>
  <cp:lastModifiedBy>Viktorija Rekst</cp:lastModifiedBy>
  <cp:revision>2</cp:revision>
  <dcterms:created xsi:type="dcterms:W3CDTF">2025-06-19T11:32:00Z</dcterms:created>
  <dcterms:modified xsi:type="dcterms:W3CDTF">2025-06-19T11:32:00Z</dcterms:modified>
</cp:coreProperties>
</file>