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0FAF" w14:textId="2B1922C5" w:rsidR="00930C30" w:rsidRDefault="00930C30" w:rsidP="00930C30">
      <w:pPr>
        <w:suppressAutoHyphens/>
        <w:ind w:firstLine="2880"/>
        <w:jc w:val="both"/>
        <w:rPr>
          <w:szCs w:val="24"/>
          <w:lang w:eastAsia="ar-SA"/>
        </w:rPr>
      </w:pPr>
      <w:r>
        <w:rPr>
          <w:szCs w:val="24"/>
          <w:lang w:eastAsia="ar-SA"/>
        </w:rPr>
        <w:t xml:space="preserve">                                       Sporto projektų dalinio finansavimo iš </w:t>
      </w:r>
    </w:p>
    <w:p w14:paraId="4AAF8F8E" w14:textId="77777777" w:rsidR="00930C30" w:rsidRDefault="00930C30" w:rsidP="00930C30">
      <w:pPr>
        <w:suppressAutoHyphens/>
        <w:ind w:left="3888" w:firstLine="1296"/>
        <w:jc w:val="both"/>
        <w:rPr>
          <w:szCs w:val="24"/>
          <w:lang w:eastAsia="ar-SA"/>
        </w:rPr>
      </w:pPr>
      <w:r>
        <w:rPr>
          <w:szCs w:val="24"/>
          <w:lang w:eastAsia="ar-SA"/>
        </w:rPr>
        <w:t>Šalčininkų rajono savivaldybės biudžeto</w:t>
      </w:r>
    </w:p>
    <w:p w14:paraId="4C231267" w14:textId="77777777" w:rsidR="00930C30" w:rsidRDefault="00930C30" w:rsidP="00930C30">
      <w:pPr>
        <w:suppressAutoHyphens/>
        <w:ind w:left="3888" w:firstLine="1296"/>
        <w:jc w:val="both"/>
        <w:rPr>
          <w:szCs w:val="24"/>
          <w:lang w:eastAsia="ar-SA"/>
        </w:rPr>
      </w:pPr>
      <w:r>
        <w:rPr>
          <w:szCs w:val="24"/>
          <w:lang w:eastAsia="ar-SA"/>
        </w:rPr>
        <w:t xml:space="preserve">tvarkos aprašo </w:t>
      </w:r>
    </w:p>
    <w:p w14:paraId="7885CEC2" w14:textId="77777777" w:rsidR="00930C30" w:rsidRDefault="00930C30" w:rsidP="00930C30">
      <w:pPr>
        <w:suppressAutoHyphens/>
        <w:ind w:left="3888" w:firstLine="1296"/>
        <w:jc w:val="both"/>
        <w:rPr>
          <w:szCs w:val="24"/>
          <w:lang w:eastAsia="ar-SA"/>
        </w:rPr>
      </w:pPr>
      <w:r>
        <w:rPr>
          <w:szCs w:val="24"/>
          <w:lang w:eastAsia="ar-SA"/>
        </w:rPr>
        <w:t>3 priedas</w:t>
      </w:r>
    </w:p>
    <w:p w14:paraId="4059E469" w14:textId="77777777" w:rsidR="00930C30" w:rsidRDefault="00930C30" w:rsidP="00930C30">
      <w:pPr>
        <w:jc w:val="center"/>
        <w:rPr>
          <w:b/>
          <w:bCs/>
          <w:szCs w:val="24"/>
        </w:rPr>
      </w:pPr>
    </w:p>
    <w:p w14:paraId="539C5467" w14:textId="77777777" w:rsidR="00930C30" w:rsidRDefault="00930C30" w:rsidP="00930C30">
      <w:pPr>
        <w:jc w:val="center"/>
        <w:rPr>
          <w:b/>
          <w:szCs w:val="24"/>
        </w:rPr>
      </w:pPr>
      <w:r>
        <w:rPr>
          <w:b/>
          <w:bCs/>
          <w:szCs w:val="24"/>
        </w:rPr>
        <w:t xml:space="preserve">SPORTO </w:t>
      </w:r>
      <w:r>
        <w:rPr>
          <w:b/>
          <w:szCs w:val="24"/>
        </w:rPr>
        <w:t>PROJEKTŲ DALINIO FINANSAVIMO IŠ ŠALČININKŲ RAJONO SAVIVALDYBĖS BIUDŽETO SUTARTIS</w:t>
      </w:r>
    </w:p>
    <w:p w14:paraId="2F5EDF77" w14:textId="77777777" w:rsidR="00930C30" w:rsidRDefault="00930C30" w:rsidP="00930C30">
      <w:pPr>
        <w:jc w:val="center"/>
        <w:rPr>
          <w:szCs w:val="24"/>
        </w:rPr>
      </w:pPr>
    </w:p>
    <w:p w14:paraId="65AFAF38" w14:textId="7BAFCD75" w:rsidR="00930C30" w:rsidRDefault="00930C30" w:rsidP="00930C30">
      <w:pPr>
        <w:jc w:val="center"/>
        <w:rPr>
          <w:szCs w:val="24"/>
        </w:rPr>
      </w:pPr>
      <w:r>
        <w:rPr>
          <w:szCs w:val="24"/>
        </w:rPr>
        <w:t>20</w:t>
      </w:r>
      <w:r w:rsidR="005878F9">
        <w:rPr>
          <w:szCs w:val="24"/>
        </w:rPr>
        <w:t>26</w:t>
      </w:r>
      <w:r>
        <w:rPr>
          <w:szCs w:val="24"/>
        </w:rPr>
        <w:t xml:space="preserve"> m.                         d.  N</w:t>
      </w:r>
      <w:smartTag w:uri="urn:schemas-microsoft-com:office:smarttags" w:element="PersonName">
        <w:r>
          <w:rPr>
            <w:szCs w:val="24"/>
          </w:rPr>
          <w:t>r</w:t>
        </w:r>
      </w:smartTag>
      <w:r>
        <w:rPr>
          <w:szCs w:val="24"/>
        </w:rPr>
        <w:t>.</w:t>
      </w:r>
    </w:p>
    <w:p w14:paraId="1FE1F321" w14:textId="77777777" w:rsidR="00930C30" w:rsidRDefault="00930C30" w:rsidP="00930C30">
      <w:pPr>
        <w:jc w:val="center"/>
        <w:rPr>
          <w:szCs w:val="24"/>
        </w:rPr>
      </w:pPr>
      <w:r>
        <w:rPr>
          <w:szCs w:val="24"/>
        </w:rPr>
        <w:t>Šalčininkai</w:t>
      </w:r>
    </w:p>
    <w:p w14:paraId="3A38EF2A" w14:textId="77777777" w:rsidR="00930C30" w:rsidRDefault="00930C30" w:rsidP="00930C30">
      <w:pPr>
        <w:jc w:val="center"/>
        <w:rPr>
          <w:szCs w:val="22"/>
        </w:rPr>
      </w:pPr>
    </w:p>
    <w:p w14:paraId="353BDE3F" w14:textId="77777777" w:rsidR="00930C30" w:rsidRDefault="00930C30" w:rsidP="00930C30">
      <w:pPr>
        <w:suppressAutoHyphens/>
        <w:jc w:val="center"/>
        <w:rPr>
          <w:b/>
          <w:szCs w:val="24"/>
          <w:lang w:eastAsia="ar-SA"/>
        </w:rPr>
      </w:pPr>
      <w:r>
        <w:rPr>
          <w:b/>
          <w:szCs w:val="24"/>
          <w:lang w:eastAsia="ar-SA"/>
        </w:rPr>
        <w:t>I. SUTARTIES ŠALYS</w:t>
      </w:r>
    </w:p>
    <w:p w14:paraId="54C9F55F" w14:textId="77777777" w:rsidR="00930C30" w:rsidRDefault="00930C30" w:rsidP="00930C30">
      <w:pPr>
        <w:rPr>
          <w:sz w:val="10"/>
          <w:szCs w:val="10"/>
        </w:rPr>
      </w:pPr>
    </w:p>
    <w:p w14:paraId="62D71939" w14:textId="7A1FF819" w:rsidR="00930C30" w:rsidRDefault="00930C30" w:rsidP="00930C30">
      <w:pPr>
        <w:spacing w:line="254" w:lineRule="auto"/>
        <w:jc w:val="both"/>
        <w:rPr>
          <w:szCs w:val="24"/>
          <w:lang w:eastAsia="ar-SA"/>
        </w:rPr>
      </w:pPr>
      <w:r>
        <w:rPr>
          <w:bCs/>
          <w:szCs w:val="24"/>
          <w:lang w:eastAsia="ar-SA"/>
        </w:rPr>
        <w:t>1.</w:t>
      </w:r>
      <w:r>
        <w:rPr>
          <w:b/>
          <w:bCs/>
          <w:szCs w:val="24"/>
          <w:lang w:eastAsia="ar-SA"/>
        </w:rPr>
        <w:t xml:space="preserve"> Šalčininkų rajono savivaldybės administracija</w:t>
      </w:r>
      <w:r>
        <w:rPr>
          <w:szCs w:val="24"/>
          <w:lang w:eastAsia="ar-SA"/>
        </w:rPr>
        <w:t xml:space="preserve">, kodas 188718713, </w:t>
      </w:r>
      <w:r>
        <w:t>Vilniaus  g. 48, LT-17116 Šalčininkai</w:t>
      </w:r>
      <w:r>
        <w:rPr>
          <w:bCs/>
          <w:szCs w:val="24"/>
          <w:lang w:eastAsia="ar-SA"/>
        </w:rPr>
        <w:t xml:space="preserve">, (toliau – </w:t>
      </w:r>
      <w:r>
        <w:rPr>
          <w:szCs w:val="24"/>
          <w:lang w:eastAsia="ar-SA"/>
        </w:rPr>
        <w:t>Savivaldybė</w:t>
      </w:r>
      <w:r>
        <w:rPr>
          <w:bCs/>
          <w:szCs w:val="24"/>
          <w:lang w:eastAsia="ar-SA"/>
        </w:rPr>
        <w:t>)</w:t>
      </w:r>
      <w:r>
        <w:rPr>
          <w:szCs w:val="24"/>
          <w:lang w:eastAsia="ar-SA"/>
        </w:rPr>
        <w:t xml:space="preserve"> atstovaujama </w:t>
      </w:r>
      <w:r>
        <w:rPr>
          <w:szCs w:val="24"/>
          <w:shd w:val="clear" w:color="auto" w:fill="FFFFFF"/>
          <w:lang w:eastAsia="ar-SA"/>
        </w:rPr>
        <w:t>direktoriaus</w:t>
      </w:r>
      <w:r w:rsidR="00184E9E">
        <w:rPr>
          <w:szCs w:val="24"/>
          <w:lang w:eastAsia="ar-SA"/>
        </w:rPr>
        <w:t xml:space="preserve"> Gžegožo Jurgo</w:t>
      </w:r>
      <w:r>
        <w:rPr>
          <w:szCs w:val="24"/>
          <w:lang w:eastAsia="ar-SA"/>
        </w:rPr>
        <w:t xml:space="preserve">, ir ______________, kodas _________, adresas _______________  (toliau – Lėšų gavėjas), atstovaujamas (-a) ____________, </w:t>
      </w:r>
      <w:r>
        <w:t>toliau kartu šioje sutartyje vadinami „Šalimis“</w:t>
      </w:r>
      <w:r>
        <w:rPr>
          <w:szCs w:val="24"/>
        </w:rPr>
        <w:t>,</w:t>
      </w:r>
      <w:r>
        <w:rPr>
          <w:spacing w:val="-8"/>
          <w:szCs w:val="24"/>
        </w:rPr>
        <w:t xml:space="preserve"> o kiekvienas atskirai – „Šalimi“, </w:t>
      </w:r>
      <w:r>
        <w:rPr>
          <w:szCs w:val="24"/>
          <w:lang w:eastAsia="ar-SA"/>
        </w:rPr>
        <w:t>sudarė šią Sporto projekto dalinio finansavimo iš Šalčininkų rajono savivaldybės biudžeto sutartį (toliau – Sutartis).</w:t>
      </w:r>
    </w:p>
    <w:p w14:paraId="70EF8622" w14:textId="77777777" w:rsidR="00930C30" w:rsidRDefault="00930C30" w:rsidP="00930C30">
      <w:pPr>
        <w:rPr>
          <w:sz w:val="10"/>
          <w:szCs w:val="10"/>
        </w:rPr>
      </w:pPr>
    </w:p>
    <w:p w14:paraId="2FF9ABCE" w14:textId="77777777" w:rsidR="00930C30" w:rsidRPr="005878F9" w:rsidRDefault="00930C30" w:rsidP="00930C30">
      <w:pPr>
        <w:tabs>
          <w:tab w:val="left" w:pos="720"/>
        </w:tabs>
        <w:suppressAutoHyphens/>
        <w:jc w:val="both"/>
        <w:rPr>
          <w:sz w:val="16"/>
          <w:szCs w:val="16"/>
          <w:lang w:eastAsia="ar-SA"/>
        </w:rPr>
      </w:pPr>
    </w:p>
    <w:p w14:paraId="1840D594" w14:textId="77777777" w:rsidR="00930C30" w:rsidRDefault="00930C30" w:rsidP="00930C30">
      <w:pPr>
        <w:rPr>
          <w:sz w:val="10"/>
          <w:szCs w:val="10"/>
        </w:rPr>
      </w:pPr>
    </w:p>
    <w:p w14:paraId="0A4E5D25" w14:textId="77777777" w:rsidR="00930C30" w:rsidRDefault="00930C30" w:rsidP="00930C30">
      <w:pPr>
        <w:suppressAutoHyphens/>
        <w:jc w:val="center"/>
        <w:rPr>
          <w:b/>
          <w:szCs w:val="24"/>
          <w:lang w:eastAsia="ar-SA"/>
        </w:rPr>
      </w:pPr>
      <w:r>
        <w:rPr>
          <w:b/>
          <w:szCs w:val="24"/>
          <w:lang w:eastAsia="ar-SA"/>
        </w:rPr>
        <w:t>II. SUTARTIES TURINYS</w:t>
      </w:r>
    </w:p>
    <w:p w14:paraId="7B5807C4" w14:textId="77777777" w:rsidR="00930C30" w:rsidRDefault="00930C30" w:rsidP="00930C30">
      <w:pPr>
        <w:rPr>
          <w:sz w:val="10"/>
          <w:szCs w:val="10"/>
        </w:rPr>
      </w:pPr>
    </w:p>
    <w:p w14:paraId="7B2ED44C" w14:textId="77777777" w:rsidR="00930C30" w:rsidRDefault="00930C30" w:rsidP="00930C30">
      <w:pPr>
        <w:tabs>
          <w:tab w:val="left" w:pos="720"/>
        </w:tabs>
        <w:suppressAutoHyphens/>
        <w:spacing w:line="276" w:lineRule="auto"/>
        <w:jc w:val="both"/>
        <w:rPr>
          <w:b/>
          <w:szCs w:val="24"/>
          <w:lang w:eastAsia="ar-SA"/>
        </w:rPr>
      </w:pPr>
      <w:r>
        <w:rPr>
          <w:b/>
          <w:szCs w:val="24"/>
          <w:lang w:eastAsia="ar-SA"/>
        </w:rPr>
        <w:t>2. Lėšų gavėjas įsipareigoja:</w:t>
      </w:r>
    </w:p>
    <w:p w14:paraId="4E936F9B" w14:textId="77777777" w:rsidR="00930C30" w:rsidRDefault="00930C30" w:rsidP="00930C30">
      <w:pPr>
        <w:rPr>
          <w:sz w:val="10"/>
          <w:szCs w:val="10"/>
        </w:rPr>
      </w:pPr>
    </w:p>
    <w:p w14:paraId="092D5ADD" w14:textId="77777777" w:rsidR="00930C30" w:rsidRDefault="00930C30" w:rsidP="00930C30">
      <w:pPr>
        <w:tabs>
          <w:tab w:val="left" w:pos="720"/>
        </w:tabs>
        <w:suppressAutoHyphens/>
        <w:spacing w:line="276" w:lineRule="auto"/>
        <w:jc w:val="both"/>
        <w:rPr>
          <w:szCs w:val="24"/>
          <w:lang w:eastAsia="ar-SA"/>
        </w:rPr>
      </w:pPr>
      <w:r>
        <w:rPr>
          <w:szCs w:val="24"/>
          <w:lang w:eastAsia="ar-SA"/>
        </w:rPr>
        <w:t xml:space="preserve">2.1. įgyvendinti Šalčininkų rajono savivaldybės finansuojamą  sporto projektą </w:t>
      </w:r>
      <w:r>
        <w:rPr>
          <w:b/>
          <w:szCs w:val="24"/>
          <w:lang w:eastAsia="ar-SA"/>
        </w:rPr>
        <w:t xml:space="preserve">_______________ </w:t>
      </w:r>
      <w:r>
        <w:rPr>
          <w:szCs w:val="24"/>
          <w:lang w:eastAsia="ar-SA"/>
        </w:rPr>
        <w:t>(toliau – projektas).</w:t>
      </w:r>
    </w:p>
    <w:p w14:paraId="2C0383B0" w14:textId="77777777" w:rsidR="00930C30" w:rsidRDefault="00930C30" w:rsidP="00930C30">
      <w:pPr>
        <w:rPr>
          <w:sz w:val="10"/>
          <w:szCs w:val="10"/>
        </w:rPr>
      </w:pPr>
    </w:p>
    <w:p w14:paraId="1DDFC1A5" w14:textId="77777777" w:rsidR="00930C30" w:rsidRDefault="00930C30" w:rsidP="00930C30">
      <w:pPr>
        <w:tabs>
          <w:tab w:val="left" w:pos="720"/>
        </w:tabs>
        <w:suppressAutoHyphens/>
        <w:spacing w:line="276" w:lineRule="auto"/>
        <w:jc w:val="both"/>
        <w:rPr>
          <w:szCs w:val="24"/>
          <w:lang w:eastAsia="ar-SA"/>
        </w:rPr>
      </w:pPr>
      <w:r>
        <w:rPr>
          <w:szCs w:val="24"/>
          <w:lang w:eastAsia="ar-SA"/>
        </w:rPr>
        <w:t>2.2. naudoti projektui įgyvendinti Savivaldybės skirtą finansavimą tik šios sutarties  2.1 punkte įvardytam projektui įgyvendinti.</w:t>
      </w:r>
    </w:p>
    <w:p w14:paraId="2C148E17" w14:textId="77777777" w:rsidR="00930C30" w:rsidRDefault="00930C30" w:rsidP="00930C30">
      <w:pPr>
        <w:rPr>
          <w:sz w:val="10"/>
          <w:szCs w:val="10"/>
        </w:rPr>
      </w:pPr>
    </w:p>
    <w:p w14:paraId="2B9BD635" w14:textId="1673143E" w:rsidR="00930C30" w:rsidRDefault="00930C30" w:rsidP="00930C30">
      <w:pPr>
        <w:suppressAutoHyphens/>
        <w:spacing w:line="276" w:lineRule="auto"/>
        <w:jc w:val="both"/>
        <w:rPr>
          <w:szCs w:val="24"/>
          <w:lang w:eastAsia="ar-SA"/>
        </w:rPr>
      </w:pPr>
      <w:r>
        <w:rPr>
          <w:b/>
          <w:szCs w:val="24"/>
          <w:lang w:eastAsia="ar-SA"/>
        </w:rPr>
        <w:t>3. Savivaldybė įsipareigoja</w:t>
      </w:r>
      <w:r w:rsidR="005878F9" w:rsidRPr="005878F9">
        <w:rPr>
          <w:rFonts w:eastAsiaTheme="majorEastAsia"/>
          <w:color w:val="000000"/>
        </w:rPr>
        <w:t xml:space="preserve"> </w:t>
      </w:r>
      <w:r w:rsidR="005878F9">
        <w:rPr>
          <w:rStyle w:val="cs63eb74b2"/>
          <w:rFonts w:eastAsiaTheme="majorEastAsia"/>
          <w:color w:val="000000"/>
        </w:rPr>
        <w:t>vadovaudamasis</w:t>
      </w:r>
      <w:r w:rsidR="005878F9">
        <w:rPr>
          <w:szCs w:val="24"/>
          <w:lang w:eastAsia="ar-SA"/>
        </w:rPr>
        <w:t xml:space="preserve"> Šalčininkų rajono mero 202</w:t>
      </w:r>
      <w:r w:rsidR="005878F9">
        <w:rPr>
          <w:szCs w:val="24"/>
          <w:lang w:eastAsia="ar-SA"/>
        </w:rPr>
        <w:t>6</w:t>
      </w:r>
      <w:r w:rsidR="005878F9">
        <w:rPr>
          <w:szCs w:val="24"/>
          <w:lang w:eastAsia="ar-SA"/>
        </w:rPr>
        <w:t xml:space="preserve"> m. </w:t>
      </w:r>
      <w:r w:rsidR="005878F9">
        <w:rPr>
          <w:szCs w:val="24"/>
          <w:lang w:eastAsia="ar-SA"/>
        </w:rPr>
        <w:t>kovo 16</w:t>
      </w:r>
      <w:r w:rsidR="005878F9">
        <w:rPr>
          <w:szCs w:val="24"/>
          <w:lang w:eastAsia="ar-SA"/>
        </w:rPr>
        <w:t xml:space="preserve"> d. potvarkių Nr. MPV-(2.1 E)-</w:t>
      </w:r>
      <w:r w:rsidR="005878F9">
        <w:rPr>
          <w:szCs w:val="24"/>
          <w:lang w:eastAsia="ar-SA"/>
        </w:rPr>
        <w:t>176</w:t>
      </w:r>
      <w:r w:rsidR="005878F9">
        <w:rPr>
          <w:szCs w:val="24"/>
          <w:lang w:eastAsia="ar-SA"/>
        </w:rPr>
        <w:t xml:space="preserve"> „Dėl </w:t>
      </w:r>
      <w:r w:rsidR="005878F9">
        <w:rPr>
          <w:szCs w:val="24"/>
          <w:lang w:eastAsia="ar-SA"/>
        </w:rPr>
        <w:t>Šalčininkų rajono savivaldybės 2026 m. biudžeto lėšų paskirstymo sporto projektų daliniam finansavimui</w:t>
      </w:r>
      <w:r w:rsidR="005878F9">
        <w:rPr>
          <w:szCs w:val="24"/>
          <w:lang w:eastAsia="ar-SA"/>
        </w:rPr>
        <w:t>“</w:t>
      </w:r>
      <w:r>
        <w:rPr>
          <w:szCs w:val="24"/>
          <w:lang w:eastAsia="ar-SA"/>
        </w:rPr>
        <w:t xml:space="preserve"> suteikti Lėšų gavėjui ___ Eur (__________eurų) šios sutarties 2.1 punkte įvardytam projektui įgyvendinti, atsižvelgdama į paraiškos projekto sąmatą.</w:t>
      </w:r>
    </w:p>
    <w:p w14:paraId="14757E88" w14:textId="77777777" w:rsidR="00930C30" w:rsidRDefault="00930C30" w:rsidP="00930C30">
      <w:pPr>
        <w:rPr>
          <w:sz w:val="10"/>
          <w:szCs w:val="10"/>
        </w:rPr>
      </w:pPr>
    </w:p>
    <w:p w14:paraId="7A83E19F" w14:textId="77777777" w:rsidR="00930C30" w:rsidRPr="005878F9" w:rsidRDefault="00930C30" w:rsidP="00930C30">
      <w:pPr>
        <w:suppressAutoHyphens/>
        <w:rPr>
          <w:sz w:val="16"/>
          <w:szCs w:val="16"/>
          <w:lang w:eastAsia="ar-SA"/>
        </w:rPr>
      </w:pPr>
    </w:p>
    <w:p w14:paraId="30739623" w14:textId="77777777" w:rsidR="00930C30" w:rsidRDefault="00930C30" w:rsidP="00930C30">
      <w:pPr>
        <w:suppressAutoHyphens/>
        <w:jc w:val="center"/>
        <w:rPr>
          <w:b/>
          <w:szCs w:val="24"/>
          <w:lang w:eastAsia="ar-SA"/>
        </w:rPr>
      </w:pPr>
      <w:r>
        <w:rPr>
          <w:b/>
          <w:szCs w:val="24"/>
          <w:lang w:eastAsia="ar-SA"/>
        </w:rPr>
        <w:t>III. ŠALIŲ TEISĖS IR PAREIGOS</w:t>
      </w:r>
    </w:p>
    <w:p w14:paraId="5D537C7A" w14:textId="77777777" w:rsidR="00930C30" w:rsidRDefault="00930C30" w:rsidP="00930C30">
      <w:pPr>
        <w:rPr>
          <w:sz w:val="10"/>
          <w:szCs w:val="10"/>
        </w:rPr>
      </w:pPr>
    </w:p>
    <w:p w14:paraId="66DB4443" w14:textId="77777777" w:rsidR="00930C30" w:rsidRDefault="00930C30" w:rsidP="00930C30">
      <w:pPr>
        <w:rPr>
          <w:sz w:val="10"/>
          <w:szCs w:val="10"/>
        </w:rPr>
      </w:pPr>
    </w:p>
    <w:p w14:paraId="04D6A66B" w14:textId="77777777" w:rsidR="00930C30" w:rsidRDefault="00930C30" w:rsidP="00930C30">
      <w:pPr>
        <w:tabs>
          <w:tab w:val="left" w:pos="540"/>
        </w:tabs>
        <w:suppressAutoHyphens/>
        <w:spacing w:line="276" w:lineRule="auto"/>
        <w:jc w:val="both"/>
        <w:rPr>
          <w:szCs w:val="24"/>
          <w:lang w:eastAsia="ar-SA"/>
        </w:rPr>
      </w:pPr>
      <w:r>
        <w:rPr>
          <w:b/>
          <w:szCs w:val="24"/>
          <w:lang w:eastAsia="ar-SA"/>
        </w:rPr>
        <w:t>4. Lėšų gavėjas įsipareigoja</w:t>
      </w:r>
      <w:r>
        <w:rPr>
          <w:szCs w:val="24"/>
          <w:lang w:eastAsia="ar-SA"/>
        </w:rPr>
        <w:t>:</w:t>
      </w:r>
    </w:p>
    <w:p w14:paraId="39BB15D0" w14:textId="77777777" w:rsidR="00930C30" w:rsidRDefault="00930C30" w:rsidP="00930C30">
      <w:pPr>
        <w:rPr>
          <w:sz w:val="10"/>
          <w:szCs w:val="10"/>
        </w:rPr>
      </w:pPr>
    </w:p>
    <w:p w14:paraId="59409637" w14:textId="77777777" w:rsidR="00930C30" w:rsidRDefault="00930C30" w:rsidP="00930C30">
      <w:pPr>
        <w:tabs>
          <w:tab w:val="left" w:pos="720"/>
        </w:tabs>
        <w:suppressAutoHyphens/>
        <w:spacing w:line="276" w:lineRule="auto"/>
        <w:jc w:val="both"/>
        <w:rPr>
          <w:szCs w:val="24"/>
          <w:lang w:eastAsia="ar-SA"/>
        </w:rPr>
      </w:pPr>
      <w:r>
        <w:rPr>
          <w:szCs w:val="24"/>
          <w:lang w:eastAsia="ar-SA"/>
        </w:rPr>
        <w:t>4.1. atsiskaityti už gautų lėšų panaudojimą Savivaldybei, pateikdamas Sporto projekto dalinio finansavimo iš Šalčininkų rajono savivaldybės biudžeto ataskaitą (toliau – ataskaita) per 20 darbo dienų nuo projekto įgyvendinimo, bet ne vėliau kaip iki einamųjų metų gruodžio 23 d.</w:t>
      </w:r>
    </w:p>
    <w:p w14:paraId="1DCFAB07" w14:textId="77777777" w:rsidR="00930C30" w:rsidRDefault="00930C30" w:rsidP="00930C30">
      <w:pPr>
        <w:rPr>
          <w:sz w:val="10"/>
          <w:szCs w:val="10"/>
        </w:rPr>
      </w:pPr>
    </w:p>
    <w:p w14:paraId="42E0E65D" w14:textId="77777777" w:rsidR="00930C30" w:rsidRDefault="00930C30" w:rsidP="00930C30">
      <w:pPr>
        <w:tabs>
          <w:tab w:val="left" w:pos="720"/>
        </w:tabs>
        <w:suppressAutoHyphens/>
        <w:spacing w:line="276" w:lineRule="auto"/>
        <w:jc w:val="both"/>
        <w:rPr>
          <w:szCs w:val="24"/>
          <w:lang w:eastAsia="ar-SA"/>
        </w:rPr>
      </w:pPr>
      <w:r>
        <w:rPr>
          <w:szCs w:val="24"/>
          <w:lang w:eastAsia="ar-SA"/>
        </w:rPr>
        <w:t xml:space="preserve">4.2. </w:t>
      </w:r>
      <w:r>
        <w:rPr>
          <w:color w:val="000000"/>
          <w:szCs w:val="24"/>
          <w:lang w:eastAsia="ar-SA"/>
        </w:rPr>
        <w:t>teikti informaciją apie projekto įgyvendinimą Šalčininkų rajono savivaldybės administracijai.</w:t>
      </w:r>
    </w:p>
    <w:p w14:paraId="48F247D0" w14:textId="77777777" w:rsidR="00930C30" w:rsidRDefault="00930C30" w:rsidP="00930C30">
      <w:pPr>
        <w:rPr>
          <w:sz w:val="10"/>
          <w:szCs w:val="10"/>
        </w:rPr>
      </w:pPr>
    </w:p>
    <w:p w14:paraId="11B9E216" w14:textId="77777777" w:rsidR="00930C30" w:rsidRDefault="00930C30" w:rsidP="00930C30">
      <w:pPr>
        <w:tabs>
          <w:tab w:val="left" w:pos="0"/>
        </w:tabs>
        <w:suppressAutoHyphens/>
        <w:spacing w:line="276" w:lineRule="auto"/>
        <w:jc w:val="both"/>
        <w:rPr>
          <w:color w:val="000000"/>
          <w:szCs w:val="24"/>
          <w:lang w:eastAsia="ar-SA"/>
        </w:rPr>
      </w:pPr>
      <w:r>
        <w:rPr>
          <w:color w:val="000000"/>
          <w:szCs w:val="24"/>
          <w:lang w:eastAsia="ar-SA"/>
        </w:rPr>
        <w:t>4.3. teikti Šalčininkų rajono savivaldybės administracijai informaciją apie veiklos pasikeitimus, susijusius su projekto renginiais;</w:t>
      </w:r>
    </w:p>
    <w:p w14:paraId="23233292" w14:textId="77777777" w:rsidR="00930C30" w:rsidRDefault="00930C30" w:rsidP="00930C30">
      <w:pPr>
        <w:rPr>
          <w:sz w:val="10"/>
          <w:szCs w:val="10"/>
        </w:rPr>
      </w:pPr>
    </w:p>
    <w:p w14:paraId="1857D6F2" w14:textId="77777777" w:rsidR="00930C30" w:rsidRDefault="00930C30" w:rsidP="00930C30">
      <w:pPr>
        <w:tabs>
          <w:tab w:val="left" w:pos="720"/>
        </w:tabs>
        <w:suppressAutoHyphens/>
        <w:spacing w:line="276" w:lineRule="auto"/>
        <w:jc w:val="both"/>
        <w:rPr>
          <w:szCs w:val="24"/>
          <w:lang w:eastAsia="ar-SA"/>
        </w:rPr>
      </w:pPr>
      <w:r>
        <w:rPr>
          <w:szCs w:val="24"/>
          <w:lang w:eastAsia="ar-SA"/>
        </w:rPr>
        <w:t>4.4. kartu su ataskaita pateikti projekto išlaidas pateisinančius dokumentus (projekto vykdytojo prekių ar paslaugų tiekėjų pateiktas sąskaitas faktūras ar PVM sąskaitas faktūras, kasos aparatų kvitus, perdavimo−priėmimo aktus ir kt. dokumentus).</w:t>
      </w:r>
    </w:p>
    <w:p w14:paraId="7CDDB576" w14:textId="77777777" w:rsidR="00930C30" w:rsidRDefault="00930C30" w:rsidP="00930C30">
      <w:pPr>
        <w:rPr>
          <w:sz w:val="10"/>
          <w:szCs w:val="10"/>
        </w:rPr>
      </w:pPr>
    </w:p>
    <w:p w14:paraId="60876EDE" w14:textId="77777777" w:rsidR="00930C30" w:rsidRDefault="00930C30" w:rsidP="00930C30">
      <w:pPr>
        <w:tabs>
          <w:tab w:val="left" w:pos="720"/>
        </w:tabs>
        <w:suppressAutoHyphens/>
        <w:spacing w:line="276" w:lineRule="auto"/>
        <w:jc w:val="both"/>
        <w:rPr>
          <w:szCs w:val="24"/>
          <w:lang w:eastAsia="ar-SA"/>
        </w:rPr>
      </w:pPr>
      <w:r>
        <w:rPr>
          <w:b/>
          <w:bCs/>
          <w:szCs w:val="24"/>
          <w:lang w:eastAsia="ar-SA"/>
        </w:rPr>
        <w:lastRenderedPageBreak/>
        <w:t xml:space="preserve">5. </w:t>
      </w:r>
      <w:r>
        <w:rPr>
          <w:b/>
          <w:szCs w:val="24"/>
          <w:lang w:eastAsia="ar-SA"/>
        </w:rPr>
        <w:t>Lėšų gavėjas turi teisę:</w:t>
      </w:r>
    </w:p>
    <w:p w14:paraId="46B5365B" w14:textId="77777777" w:rsidR="00930C30" w:rsidRDefault="00930C30" w:rsidP="00930C30">
      <w:pPr>
        <w:rPr>
          <w:sz w:val="10"/>
          <w:szCs w:val="10"/>
        </w:rPr>
      </w:pPr>
    </w:p>
    <w:p w14:paraId="30F316A1" w14:textId="77777777" w:rsidR="00930C30" w:rsidRDefault="00930C30" w:rsidP="00930C30">
      <w:pPr>
        <w:tabs>
          <w:tab w:val="left" w:pos="720"/>
        </w:tabs>
        <w:suppressAutoHyphens/>
        <w:spacing w:line="276" w:lineRule="auto"/>
        <w:jc w:val="both"/>
        <w:rPr>
          <w:szCs w:val="24"/>
          <w:lang w:eastAsia="ar-SA"/>
        </w:rPr>
      </w:pPr>
      <w:r>
        <w:rPr>
          <w:szCs w:val="24"/>
          <w:lang w:eastAsia="ar-SA"/>
        </w:rPr>
        <w:t>5.1. dėl iš anksto nenumatytų priežasčių ar dėl atsiradusių aplinkybių, kurioms esant programų veikla būtų neįmanoma, atsisakyti vykdyti projektą. Tokiu atveju Savivaldybei turi būti pateiktas oficialus raštas, o į Lėšų gavėjo sąskaitą pervestos lėšos turi būti grąžintos Savivaldybei ne vėliau nei per 10 darbo dienų po oficialaus rašto pateikimo ir ne vėliau kaip iki einamųjų metų gruodžio 23 d.</w:t>
      </w:r>
    </w:p>
    <w:p w14:paraId="78B7E298" w14:textId="77777777" w:rsidR="00930C30" w:rsidRDefault="00930C30" w:rsidP="00930C30">
      <w:pPr>
        <w:rPr>
          <w:sz w:val="10"/>
          <w:szCs w:val="10"/>
        </w:rPr>
      </w:pPr>
    </w:p>
    <w:p w14:paraId="417CE5B1" w14:textId="77777777" w:rsidR="00930C30" w:rsidRDefault="00930C30" w:rsidP="00930C30">
      <w:pPr>
        <w:tabs>
          <w:tab w:val="left" w:pos="720"/>
        </w:tabs>
        <w:suppressAutoHyphens/>
        <w:spacing w:line="276" w:lineRule="auto"/>
        <w:jc w:val="both"/>
        <w:rPr>
          <w:szCs w:val="24"/>
          <w:lang w:eastAsia="ar-SA"/>
        </w:rPr>
      </w:pPr>
      <w:r>
        <w:rPr>
          <w:szCs w:val="24"/>
          <w:lang w:eastAsia="ar-SA"/>
        </w:rPr>
        <w:t>5.2. inicijuoti sutarties pakeitimo bei nutraukimo svarstymą.</w:t>
      </w:r>
    </w:p>
    <w:p w14:paraId="6F849688" w14:textId="77777777" w:rsidR="00930C30" w:rsidRDefault="00930C30" w:rsidP="00930C30">
      <w:pPr>
        <w:rPr>
          <w:sz w:val="10"/>
          <w:szCs w:val="10"/>
        </w:rPr>
      </w:pPr>
    </w:p>
    <w:p w14:paraId="4C8FDA70" w14:textId="77777777" w:rsidR="00930C30" w:rsidRDefault="00930C30" w:rsidP="00930C30">
      <w:pPr>
        <w:tabs>
          <w:tab w:val="left" w:pos="720"/>
        </w:tabs>
        <w:suppressAutoHyphens/>
        <w:spacing w:line="276" w:lineRule="auto"/>
        <w:jc w:val="both"/>
        <w:rPr>
          <w:szCs w:val="24"/>
          <w:lang w:eastAsia="ar-SA"/>
        </w:rPr>
      </w:pPr>
      <w:r>
        <w:rPr>
          <w:b/>
          <w:szCs w:val="24"/>
          <w:lang w:eastAsia="ar-SA"/>
        </w:rPr>
        <w:t>6. Savivaldybė įsipareigoja</w:t>
      </w:r>
      <w:r>
        <w:rPr>
          <w:szCs w:val="24"/>
          <w:lang w:eastAsia="ar-SA"/>
        </w:rPr>
        <w:t>:</w:t>
      </w:r>
    </w:p>
    <w:p w14:paraId="45BBDE6B" w14:textId="77777777" w:rsidR="00930C30" w:rsidRDefault="00930C30" w:rsidP="00930C30">
      <w:pPr>
        <w:rPr>
          <w:sz w:val="10"/>
          <w:szCs w:val="10"/>
        </w:rPr>
      </w:pPr>
    </w:p>
    <w:p w14:paraId="53507FA5" w14:textId="77777777" w:rsidR="00930C30" w:rsidRDefault="00930C30" w:rsidP="00930C30">
      <w:pPr>
        <w:tabs>
          <w:tab w:val="left" w:pos="720"/>
        </w:tabs>
        <w:suppressAutoHyphens/>
        <w:spacing w:line="276" w:lineRule="auto"/>
        <w:jc w:val="both"/>
        <w:rPr>
          <w:szCs w:val="24"/>
          <w:lang w:eastAsia="ar-SA"/>
        </w:rPr>
      </w:pPr>
      <w:r>
        <w:rPr>
          <w:szCs w:val="24"/>
          <w:lang w:eastAsia="ar-SA"/>
        </w:rPr>
        <w:t>6.1. teikti visokeriopą informacinę-konsultacinę pagalbą, padedančią laikytis sutartyje nustatytų įsipareigojimų.</w:t>
      </w:r>
    </w:p>
    <w:p w14:paraId="523DAF70" w14:textId="77777777" w:rsidR="00930C30" w:rsidRDefault="00930C30" w:rsidP="00930C30">
      <w:pPr>
        <w:rPr>
          <w:sz w:val="10"/>
          <w:szCs w:val="10"/>
        </w:rPr>
      </w:pPr>
    </w:p>
    <w:p w14:paraId="23803501" w14:textId="77777777" w:rsidR="00930C30" w:rsidRDefault="00930C30" w:rsidP="00930C30">
      <w:pPr>
        <w:tabs>
          <w:tab w:val="left" w:pos="720"/>
        </w:tabs>
        <w:suppressAutoHyphens/>
        <w:spacing w:line="276" w:lineRule="auto"/>
        <w:jc w:val="both"/>
        <w:rPr>
          <w:szCs w:val="24"/>
          <w:lang w:eastAsia="ar-SA"/>
        </w:rPr>
      </w:pPr>
      <w:r>
        <w:rPr>
          <w:b/>
          <w:szCs w:val="24"/>
          <w:lang w:eastAsia="ar-SA"/>
        </w:rPr>
        <w:t>7</w:t>
      </w:r>
      <w:r>
        <w:rPr>
          <w:b/>
          <w:bCs/>
          <w:szCs w:val="24"/>
          <w:lang w:eastAsia="ar-SA"/>
        </w:rPr>
        <w:t xml:space="preserve">. </w:t>
      </w:r>
      <w:r>
        <w:rPr>
          <w:b/>
          <w:szCs w:val="24"/>
          <w:lang w:eastAsia="ar-SA"/>
        </w:rPr>
        <w:t>Savivaldybė turi teisę</w:t>
      </w:r>
      <w:r>
        <w:rPr>
          <w:szCs w:val="24"/>
          <w:lang w:eastAsia="ar-SA"/>
        </w:rPr>
        <w:t>:</w:t>
      </w:r>
    </w:p>
    <w:p w14:paraId="087E2EA0" w14:textId="77777777" w:rsidR="00930C30" w:rsidRDefault="00930C30" w:rsidP="00930C30">
      <w:pPr>
        <w:rPr>
          <w:sz w:val="10"/>
          <w:szCs w:val="10"/>
        </w:rPr>
      </w:pPr>
    </w:p>
    <w:p w14:paraId="6BCF59A2" w14:textId="77777777" w:rsidR="00930C30" w:rsidRDefault="00930C30" w:rsidP="00930C30">
      <w:pPr>
        <w:tabs>
          <w:tab w:val="left" w:pos="720"/>
        </w:tabs>
        <w:suppressAutoHyphens/>
        <w:spacing w:line="276" w:lineRule="auto"/>
        <w:jc w:val="both"/>
        <w:rPr>
          <w:szCs w:val="24"/>
          <w:lang w:eastAsia="ar-SA"/>
        </w:rPr>
      </w:pPr>
      <w:r>
        <w:rPr>
          <w:szCs w:val="24"/>
          <w:lang w:eastAsia="ar-SA"/>
        </w:rPr>
        <w:t>7.1. tikrinti, ar lėšų gavėjas laikosi šioje sutartyje nustatytų įsipareigojimų;</w:t>
      </w:r>
    </w:p>
    <w:p w14:paraId="0CAE8DD2" w14:textId="77777777" w:rsidR="00930C30" w:rsidRDefault="00930C30" w:rsidP="00930C30">
      <w:pPr>
        <w:rPr>
          <w:sz w:val="10"/>
          <w:szCs w:val="10"/>
        </w:rPr>
      </w:pPr>
    </w:p>
    <w:p w14:paraId="1F836F68" w14:textId="77777777" w:rsidR="00930C30" w:rsidRDefault="00930C30" w:rsidP="00930C30">
      <w:pPr>
        <w:tabs>
          <w:tab w:val="left" w:pos="720"/>
        </w:tabs>
        <w:suppressAutoHyphens/>
        <w:spacing w:line="276" w:lineRule="auto"/>
        <w:jc w:val="both"/>
        <w:rPr>
          <w:szCs w:val="24"/>
          <w:lang w:eastAsia="ar-SA"/>
        </w:rPr>
      </w:pPr>
      <w:r>
        <w:rPr>
          <w:szCs w:val="24"/>
          <w:lang w:eastAsia="ar-SA"/>
        </w:rPr>
        <w:t>7.2. iškilus poreikiui, Savivaldybė gali paprašyti lėšų gavėjo pateikti ir kitą su programų įgyvendinimu susijusią papildomą informaciją.</w:t>
      </w:r>
    </w:p>
    <w:p w14:paraId="1055B284" w14:textId="77777777" w:rsidR="00930C30" w:rsidRDefault="00930C30" w:rsidP="00930C30">
      <w:pPr>
        <w:rPr>
          <w:sz w:val="10"/>
          <w:szCs w:val="10"/>
        </w:rPr>
      </w:pPr>
    </w:p>
    <w:p w14:paraId="42AE1B3D" w14:textId="77777777" w:rsidR="00930C30" w:rsidRDefault="00930C30" w:rsidP="00930C30">
      <w:pPr>
        <w:suppressAutoHyphens/>
        <w:rPr>
          <w:szCs w:val="24"/>
          <w:lang w:eastAsia="ar-SA"/>
        </w:rPr>
      </w:pPr>
    </w:p>
    <w:p w14:paraId="2C57D039" w14:textId="77777777" w:rsidR="00930C30" w:rsidRDefault="00930C30" w:rsidP="00930C30">
      <w:pPr>
        <w:suppressAutoHyphens/>
        <w:jc w:val="center"/>
        <w:rPr>
          <w:b/>
          <w:szCs w:val="24"/>
          <w:lang w:eastAsia="ar-SA"/>
        </w:rPr>
      </w:pPr>
      <w:r>
        <w:rPr>
          <w:b/>
          <w:szCs w:val="24"/>
          <w:lang w:eastAsia="ar-SA"/>
        </w:rPr>
        <w:t>IV. SUTARTIES KEITIMAS</w:t>
      </w:r>
    </w:p>
    <w:p w14:paraId="3FDBE51C" w14:textId="77777777" w:rsidR="00930C30" w:rsidRDefault="00930C30" w:rsidP="00930C30">
      <w:pPr>
        <w:rPr>
          <w:sz w:val="10"/>
          <w:szCs w:val="10"/>
        </w:rPr>
      </w:pPr>
    </w:p>
    <w:p w14:paraId="71F14B2B" w14:textId="77777777" w:rsidR="00930C30" w:rsidRDefault="00930C30" w:rsidP="00930C30">
      <w:pPr>
        <w:tabs>
          <w:tab w:val="left" w:pos="720"/>
          <w:tab w:val="left" w:pos="1440"/>
        </w:tabs>
        <w:suppressAutoHyphens/>
        <w:spacing w:line="276" w:lineRule="auto"/>
        <w:jc w:val="both"/>
        <w:rPr>
          <w:szCs w:val="24"/>
          <w:lang w:eastAsia="ar-SA"/>
        </w:rPr>
      </w:pPr>
      <w:r>
        <w:rPr>
          <w:szCs w:val="24"/>
          <w:lang w:eastAsia="ar-SA"/>
        </w:rPr>
        <w:t>8. Sutartis keičiama sutarties šalių susitarimu. Ginčai tarp sutarties šalių sprendžiami Lietuvos Respublikos teisės aktų nustatyta tvarka.</w:t>
      </w:r>
    </w:p>
    <w:p w14:paraId="50DDB552" w14:textId="77777777" w:rsidR="00930C30" w:rsidRDefault="00930C30" w:rsidP="00930C30">
      <w:pPr>
        <w:rPr>
          <w:sz w:val="10"/>
          <w:szCs w:val="10"/>
        </w:rPr>
      </w:pPr>
    </w:p>
    <w:p w14:paraId="6481D8A3" w14:textId="77777777" w:rsidR="00930C30" w:rsidRPr="005878F9" w:rsidRDefault="00930C30" w:rsidP="00930C30">
      <w:pPr>
        <w:suppressAutoHyphens/>
        <w:ind w:left="360"/>
        <w:jc w:val="both"/>
        <w:rPr>
          <w:sz w:val="16"/>
          <w:szCs w:val="16"/>
          <w:lang w:eastAsia="ar-SA"/>
        </w:rPr>
      </w:pPr>
    </w:p>
    <w:p w14:paraId="6460DADA" w14:textId="77777777" w:rsidR="00930C30" w:rsidRDefault="00930C30" w:rsidP="00930C30">
      <w:pPr>
        <w:rPr>
          <w:sz w:val="10"/>
          <w:szCs w:val="10"/>
        </w:rPr>
      </w:pPr>
    </w:p>
    <w:p w14:paraId="72B8BDC6" w14:textId="77777777" w:rsidR="00930C30" w:rsidRDefault="00930C30" w:rsidP="00930C30">
      <w:pPr>
        <w:suppressAutoHyphens/>
        <w:jc w:val="center"/>
        <w:rPr>
          <w:b/>
          <w:szCs w:val="24"/>
          <w:lang w:eastAsia="ar-SA"/>
        </w:rPr>
      </w:pPr>
      <w:r>
        <w:rPr>
          <w:b/>
          <w:szCs w:val="24"/>
          <w:lang w:eastAsia="ar-SA"/>
        </w:rPr>
        <w:t>V. LĖŠŲ NAUDOJIMO TVARKA</w:t>
      </w:r>
    </w:p>
    <w:p w14:paraId="34555A4E" w14:textId="77777777" w:rsidR="00930C30" w:rsidRDefault="00930C30" w:rsidP="00930C30">
      <w:pPr>
        <w:rPr>
          <w:sz w:val="10"/>
          <w:szCs w:val="10"/>
        </w:rPr>
      </w:pPr>
    </w:p>
    <w:p w14:paraId="4976221A" w14:textId="77777777" w:rsidR="00930C30" w:rsidRDefault="00930C30" w:rsidP="00930C30">
      <w:pPr>
        <w:suppressAutoHyphens/>
        <w:spacing w:line="276" w:lineRule="auto"/>
        <w:jc w:val="both"/>
        <w:rPr>
          <w:b/>
          <w:szCs w:val="24"/>
          <w:lang w:eastAsia="ar-SA"/>
        </w:rPr>
      </w:pPr>
      <w:r>
        <w:rPr>
          <w:szCs w:val="24"/>
          <w:lang w:eastAsia="ar-SA"/>
        </w:rPr>
        <w:t>9. Savivaldybės lėšos gali būti naudojamos tik išlaidoms, susijusioms su 2.1 punkte išvardytų programų įgyvendinimu, iki einamųjų metų gruodžio 23 dienos</w:t>
      </w:r>
      <w:r>
        <w:rPr>
          <w:szCs w:val="22"/>
        </w:rPr>
        <w:t>.</w:t>
      </w:r>
    </w:p>
    <w:p w14:paraId="54070906" w14:textId="77777777" w:rsidR="00930C30" w:rsidRDefault="00930C30" w:rsidP="00930C30">
      <w:pPr>
        <w:rPr>
          <w:sz w:val="10"/>
          <w:szCs w:val="10"/>
        </w:rPr>
      </w:pPr>
    </w:p>
    <w:p w14:paraId="2CF21342" w14:textId="77777777" w:rsidR="00930C30" w:rsidRDefault="00930C30" w:rsidP="00930C30">
      <w:pPr>
        <w:suppressAutoHyphens/>
        <w:spacing w:line="276" w:lineRule="auto"/>
        <w:jc w:val="both"/>
        <w:rPr>
          <w:szCs w:val="24"/>
          <w:lang w:eastAsia="ar-SA"/>
        </w:rPr>
      </w:pPr>
      <w:r>
        <w:rPr>
          <w:szCs w:val="24"/>
          <w:lang w:eastAsia="ar-SA"/>
        </w:rPr>
        <w:t>10. Jeigu organizacija nepanaudos projekto įgyvendinimui visų skirtų lėšų, tokiu atveju Savivaldybei turi būti pateiktas oficialus raštas, o į Lėšų gavėjo sąskaitą pervestos lėšos turi būti grąžintos Savivaldybei ne vėliau nei per 10 darbo dienų po oficialaus rašto pateikimo ir ne vėliau kaip iki einamųjų metų gruodžio 23 d.</w:t>
      </w:r>
    </w:p>
    <w:p w14:paraId="5DD989EA" w14:textId="77777777" w:rsidR="00930C30" w:rsidRDefault="00930C30" w:rsidP="00930C30">
      <w:pPr>
        <w:rPr>
          <w:sz w:val="10"/>
          <w:szCs w:val="10"/>
        </w:rPr>
      </w:pPr>
    </w:p>
    <w:p w14:paraId="7D8CC606" w14:textId="77777777" w:rsidR="00930C30" w:rsidRPr="005878F9" w:rsidRDefault="00930C30" w:rsidP="00930C30">
      <w:pPr>
        <w:suppressAutoHyphens/>
        <w:rPr>
          <w:sz w:val="16"/>
          <w:szCs w:val="16"/>
          <w:lang w:eastAsia="ar-SA"/>
        </w:rPr>
      </w:pPr>
    </w:p>
    <w:p w14:paraId="1C95C33A" w14:textId="77777777" w:rsidR="00930C30" w:rsidRDefault="00930C30" w:rsidP="00930C30">
      <w:pPr>
        <w:suppressAutoHyphens/>
        <w:jc w:val="center"/>
        <w:rPr>
          <w:b/>
          <w:szCs w:val="24"/>
          <w:lang w:eastAsia="ar-SA"/>
        </w:rPr>
      </w:pPr>
      <w:r>
        <w:rPr>
          <w:b/>
          <w:szCs w:val="24"/>
          <w:lang w:eastAsia="ar-SA"/>
        </w:rPr>
        <w:t>VI. SANKCIJOS</w:t>
      </w:r>
    </w:p>
    <w:p w14:paraId="386F430A" w14:textId="77777777" w:rsidR="00930C30" w:rsidRDefault="00930C30" w:rsidP="00930C30">
      <w:pPr>
        <w:rPr>
          <w:sz w:val="10"/>
          <w:szCs w:val="10"/>
        </w:rPr>
      </w:pPr>
    </w:p>
    <w:p w14:paraId="1F6BAE9A" w14:textId="77777777" w:rsidR="00930C30" w:rsidRDefault="00930C30" w:rsidP="00930C30">
      <w:pPr>
        <w:tabs>
          <w:tab w:val="left" w:pos="720"/>
        </w:tabs>
        <w:suppressAutoHyphens/>
        <w:spacing w:line="276" w:lineRule="auto"/>
        <w:jc w:val="both"/>
        <w:rPr>
          <w:szCs w:val="24"/>
          <w:lang w:eastAsia="ar-SA"/>
        </w:rPr>
      </w:pPr>
      <w:r>
        <w:rPr>
          <w:szCs w:val="24"/>
          <w:lang w:eastAsia="ar-SA"/>
        </w:rPr>
        <w:t>11. Išaiškėjus, kad projekto lėšos buvo panaudotos ne pagal paskirtį, projekto pareiškėjas privalo grąžinti lėšas į Savivaldybės banko sąskaitą per 10 darbo dienas po įspėjimo gavimo. Lėšų negrąžinus per Savivaldybės administracijos nustatytą terminą, jos išieškomos teisės aktų nustatyta tvarka, o projekto vykdytojas praranda teisę dvejus metus dalyvauti pagal Sporto projektų finansavimo iš Šalčininkų rajono savivaldybės biudžeto tvarkos aprašą organizuojamuose konkursuose.</w:t>
      </w:r>
    </w:p>
    <w:p w14:paraId="011606DE" w14:textId="77777777" w:rsidR="00930C30" w:rsidRDefault="00930C30" w:rsidP="00930C30">
      <w:pPr>
        <w:rPr>
          <w:sz w:val="10"/>
          <w:szCs w:val="10"/>
        </w:rPr>
      </w:pPr>
    </w:p>
    <w:p w14:paraId="4512199C" w14:textId="77777777" w:rsidR="00930C30" w:rsidRDefault="00930C30" w:rsidP="00930C30">
      <w:pPr>
        <w:tabs>
          <w:tab w:val="left" w:pos="720"/>
        </w:tabs>
        <w:suppressAutoHyphens/>
        <w:spacing w:line="276" w:lineRule="auto"/>
        <w:jc w:val="both"/>
        <w:rPr>
          <w:szCs w:val="24"/>
          <w:lang w:eastAsia="ar-SA"/>
        </w:rPr>
      </w:pPr>
      <w:r>
        <w:rPr>
          <w:szCs w:val="24"/>
          <w:lang w:eastAsia="ar-SA"/>
        </w:rPr>
        <w:t xml:space="preserve">12. Ši sutartis gali būti nutraukta, o pervestos lėšos turi būti grąžintos į Savivaldybės biudžetą, jei lėšų gavėjas piktybiškai ir sistemingai nustatytu laiku nepateikia ataskaitos ir nevykdo kitų šioje sutartyje  nustatytų įsipareigojimų. </w:t>
      </w:r>
    </w:p>
    <w:p w14:paraId="192B13BA" w14:textId="77777777" w:rsidR="00930C30" w:rsidRPr="005878F9" w:rsidRDefault="00930C30" w:rsidP="00930C30">
      <w:pPr>
        <w:tabs>
          <w:tab w:val="left" w:pos="0"/>
          <w:tab w:val="left" w:pos="993"/>
        </w:tabs>
        <w:rPr>
          <w:b/>
          <w:bCs/>
          <w:sz w:val="16"/>
          <w:szCs w:val="16"/>
        </w:rPr>
      </w:pPr>
    </w:p>
    <w:p w14:paraId="24A07494" w14:textId="77777777" w:rsidR="00930C30" w:rsidRDefault="00930C30" w:rsidP="00930C30">
      <w:pPr>
        <w:tabs>
          <w:tab w:val="left" w:pos="0"/>
          <w:tab w:val="left" w:pos="993"/>
        </w:tabs>
        <w:ind w:firstLine="567"/>
        <w:jc w:val="center"/>
        <w:rPr>
          <w:b/>
          <w:bCs/>
          <w:szCs w:val="24"/>
        </w:rPr>
      </w:pPr>
      <w:r>
        <w:rPr>
          <w:b/>
          <w:bCs/>
          <w:szCs w:val="24"/>
        </w:rPr>
        <w:t>VII. GINČŲ SPRENDIMO TVARKA</w:t>
      </w:r>
    </w:p>
    <w:p w14:paraId="3AA51979" w14:textId="77777777" w:rsidR="00930C30" w:rsidRDefault="00930C30" w:rsidP="00930C30">
      <w:pPr>
        <w:tabs>
          <w:tab w:val="left" w:pos="0"/>
          <w:tab w:val="left" w:pos="993"/>
        </w:tabs>
        <w:ind w:firstLine="567"/>
        <w:jc w:val="center"/>
        <w:rPr>
          <w:b/>
          <w:bCs/>
          <w:sz w:val="10"/>
          <w:szCs w:val="10"/>
        </w:rPr>
      </w:pPr>
    </w:p>
    <w:p w14:paraId="6ACF0A46" w14:textId="77777777" w:rsidR="00930C30" w:rsidRDefault="00930C30" w:rsidP="00930C30">
      <w:pPr>
        <w:tabs>
          <w:tab w:val="left" w:pos="0"/>
          <w:tab w:val="left" w:pos="993"/>
        </w:tabs>
        <w:jc w:val="both"/>
        <w:rPr>
          <w:szCs w:val="24"/>
        </w:rPr>
      </w:pPr>
      <w:r>
        <w:rPr>
          <w:szCs w:val="24"/>
        </w:rPr>
        <w:t>13. Šiai Sutarčiai ir visoms iš šios Sutarties atsirandančioms teisėms ir pareigoms taikomi Lietuvos Respublikos įstatymai bei kiti norminiai teisės aktai. Sutartis turi būti sudaryta ir aiškinama pagal Lietuvos Respublikos teisę.</w:t>
      </w:r>
    </w:p>
    <w:p w14:paraId="23CA1F09" w14:textId="77777777" w:rsidR="00930C30" w:rsidRDefault="00930C30" w:rsidP="00930C30">
      <w:pPr>
        <w:tabs>
          <w:tab w:val="left" w:pos="0"/>
          <w:tab w:val="left" w:pos="993"/>
        </w:tabs>
        <w:jc w:val="both"/>
        <w:rPr>
          <w:szCs w:val="24"/>
        </w:rPr>
      </w:pPr>
      <w:r>
        <w:rPr>
          <w:szCs w:val="24"/>
        </w:rPr>
        <w:lastRenderedPageBreak/>
        <w:t>14.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C155CA3" w14:textId="77777777" w:rsidR="00930C30" w:rsidRDefault="00930C30" w:rsidP="00930C30">
      <w:pPr>
        <w:suppressAutoHyphens/>
        <w:jc w:val="center"/>
        <w:rPr>
          <w:b/>
          <w:szCs w:val="24"/>
          <w:lang w:eastAsia="ar-SA"/>
        </w:rPr>
      </w:pPr>
    </w:p>
    <w:p w14:paraId="7A8F8DD0" w14:textId="77777777" w:rsidR="00930C30" w:rsidRDefault="00930C30" w:rsidP="00930C30">
      <w:pPr>
        <w:suppressAutoHyphens/>
        <w:jc w:val="center"/>
        <w:rPr>
          <w:b/>
          <w:szCs w:val="24"/>
          <w:lang w:eastAsia="ar-SA"/>
        </w:rPr>
      </w:pPr>
      <w:r>
        <w:rPr>
          <w:b/>
          <w:szCs w:val="24"/>
          <w:lang w:eastAsia="ar-SA"/>
        </w:rPr>
        <w:t>VIII. SUTARTIES GALIOJIMAS</w:t>
      </w:r>
    </w:p>
    <w:p w14:paraId="70405208" w14:textId="77777777" w:rsidR="00930C30" w:rsidRDefault="00930C30" w:rsidP="00930C30">
      <w:pPr>
        <w:rPr>
          <w:sz w:val="10"/>
          <w:szCs w:val="10"/>
        </w:rPr>
      </w:pPr>
    </w:p>
    <w:p w14:paraId="6E97E547" w14:textId="77777777" w:rsidR="00930C30" w:rsidRDefault="00930C30" w:rsidP="00930C30">
      <w:pPr>
        <w:tabs>
          <w:tab w:val="left" w:pos="720"/>
        </w:tabs>
        <w:suppressAutoHyphens/>
        <w:jc w:val="both"/>
        <w:rPr>
          <w:szCs w:val="24"/>
          <w:lang w:eastAsia="ar-SA"/>
        </w:rPr>
      </w:pPr>
      <w:r>
        <w:rPr>
          <w:szCs w:val="24"/>
          <w:lang w:eastAsia="ar-SA"/>
        </w:rPr>
        <w:t xml:space="preserve">15. Sutartis įsigalioja nuo jos pasirašymo dienos. </w:t>
      </w:r>
    </w:p>
    <w:p w14:paraId="5443D60B" w14:textId="77777777" w:rsidR="00930C30" w:rsidRDefault="00930C30" w:rsidP="00930C30">
      <w:pPr>
        <w:rPr>
          <w:sz w:val="10"/>
          <w:szCs w:val="10"/>
        </w:rPr>
      </w:pPr>
    </w:p>
    <w:p w14:paraId="49774A93" w14:textId="77777777" w:rsidR="00930C30" w:rsidRDefault="00930C30" w:rsidP="00930C30">
      <w:pPr>
        <w:tabs>
          <w:tab w:val="left" w:pos="720"/>
        </w:tabs>
        <w:suppressAutoHyphens/>
        <w:jc w:val="both"/>
        <w:rPr>
          <w:szCs w:val="24"/>
          <w:lang w:eastAsia="ar-SA"/>
        </w:rPr>
      </w:pPr>
      <w:r>
        <w:rPr>
          <w:szCs w:val="24"/>
          <w:lang w:eastAsia="ar-SA"/>
        </w:rPr>
        <w:t>16. Sutartis galioja iki visų sutarties sąlygų ir įsipareigojimų įvykdymo.</w:t>
      </w:r>
    </w:p>
    <w:p w14:paraId="0074B66F" w14:textId="77777777" w:rsidR="00930C30" w:rsidRDefault="00930C30" w:rsidP="00930C30">
      <w:pPr>
        <w:rPr>
          <w:sz w:val="10"/>
          <w:szCs w:val="10"/>
        </w:rPr>
      </w:pPr>
    </w:p>
    <w:p w14:paraId="18876950" w14:textId="77777777" w:rsidR="00930C30" w:rsidRDefault="00930C30" w:rsidP="00930C30">
      <w:pPr>
        <w:tabs>
          <w:tab w:val="left" w:pos="720"/>
        </w:tabs>
        <w:suppressAutoHyphens/>
        <w:jc w:val="both"/>
        <w:rPr>
          <w:szCs w:val="24"/>
          <w:lang w:eastAsia="ar-SA"/>
        </w:rPr>
      </w:pPr>
      <w:r>
        <w:rPr>
          <w:szCs w:val="24"/>
          <w:lang w:eastAsia="ar-SA"/>
        </w:rPr>
        <w:t>17. Lėšų gavėjas turi teisę vienašališkai nutraukti Sutartį tik dėl svarbių priežasčių ir sporto projekto atšaukimo. Tokiu atveju Savivaldybei turi būti pateiktas oficialus raštas, o į Lėšų gavėjo sąskaitą pervestos lėšos turi būti grąžintos Savivaldybei ne vėliau nei per 10 darbo dienų po oficialaus rašto pateikimo ir ne vėliau kaip iki einamųjų metų gruodžio 23 d.</w:t>
      </w:r>
    </w:p>
    <w:p w14:paraId="1DDFE341" w14:textId="77777777" w:rsidR="00930C30" w:rsidRDefault="00930C30" w:rsidP="00930C30">
      <w:pPr>
        <w:rPr>
          <w:sz w:val="10"/>
          <w:szCs w:val="10"/>
        </w:rPr>
      </w:pPr>
    </w:p>
    <w:p w14:paraId="311DF4A4" w14:textId="77777777" w:rsidR="00930C30" w:rsidRDefault="00930C30" w:rsidP="00930C30">
      <w:pPr>
        <w:rPr>
          <w:sz w:val="10"/>
          <w:szCs w:val="10"/>
        </w:rPr>
      </w:pPr>
    </w:p>
    <w:p w14:paraId="653F065D" w14:textId="77777777" w:rsidR="00930C30" w:rsidRDefault="00930C30" w:rsidP="00930C30">
      <w:pPr>
        <w:jc w:val="center"/>
        <w:rPr>
          <w:b/>
          <w:bCs/>
          <w:szCs w:val="22"/>
        </w:rPr>
      </w:pPr>
      <w:r>
        <w:rPr>
          <w:b/>
          <w:bCs/>
          <w:szCs w:val="22"/>
        </w:rPr>
        <w:t>IX. FINANSUOJAMOJO SPORTO PROJEKTO SĄMATA</w:t>
      </w:r>
    </w:p>
    <w:p w14:paraId="3DE40A9E" w14:textId="77777777" w:rsidR="00930C30" w:rsidRDefault="00930C30" w:rsidP="00930C30">
      <w:pPr>
        <w:jc w:val="center"/>
        <w:rPr>
          <w:b/>
          <w:bCs/>
          <w:szCs w:val="22"/>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410"/>
        <w:gridCol w:w="2351"/>
        <w:gridCol w:w="2351"/>
      </w:tblGrid>
      <w:tr w:rsidR="00930C30" w14:paraId="1EF3EFC2" w14:textId="77777777" w:rsidTr="00930C30">
        <w:trPr>
          <w:trHeight w:val="841"/>
        </w:trPr>
        <w:tc>
          <w:tcPr>
            <w:tcW w:w="582" w:type="dxa"/>
            <w:tcBorders>
              <w:top w:val="single" w:sz="4" w:space="0" w:color="auto"/>
              <w:left w:val="single" w:sz="4" w:space="0" w:color="auto"/>
              <w:bottom w:val="single" w:sz="4" w:space="0" w:color="auto"/>
              <w:right w:val="single" w:sz="4" w:space="0" w:color="auto"/>
            </w:tcBorders>
            <w:hideMark/>
          </w:tcPr>
          <w:p w14:paraId="7078360C" w14:textId="77777777" w:rsidR="00930C30" w:rsidRDefault="00930C30">
            <w:pPr>
              <w:jc w:val="center"/>
              <w:rPr>
                <w:rFonts w:eastAsia="Calibri"/>
                <w:szCs w:val="22"/>
              </w:rPr>
            </w:pPr>
            <w:r>
              <w:rPr>
                <w:rFonts w:eastAsia="Calibri"/>
                <w:szCs w:val="22"/>
              </w:rPr>
              <w:t>Eil. Nr.</w:t>
            </w:r>
          </w:p>
        </w:tc>
        <w:tc>
          <w:tcPr>
            <w:tcW w:w="4410" w:type="dxa"/>
            <w:tcBorders>
              <w:top w:val="single" w:sz="4" w:space="0" w:color="auto"/>
              <w:left w:val="single" w:sz="4" w:space="0" w:color="auto"/>
              <w:bottom w:val="single" w:sz="4" w:space="0" w:color="auto"/>
              <w:right w:val="single" w:sz="4" w:space="0" w:color="auto"/>
            </w:tcBorders>
            <w:hideMark/>
          </w:tcPr>
          <w:p w14:paraId="4EBE64B7" w14:textId="77777777" w:rsidR="00930C30" w:rsidRDefault="00930C30">
            <w:pPr>
              <w:jc w:val="center"/>
              <w:rPr>
                <w:rFonts w:eastAsia="Calibri"/>
                <w:szCs w:val="22"/>
              </w:rPr>
            </w:pPr>
            <w:r>
              <w:rPr>
                <w:rFonts w:eastAsia="Calibri"/>
                <w:szCs w:val="22"/>
              </w:rPr>
              <w:t>Išlaidų pavadinimas</w:t>
            </w:r>
          </w:p>
        </w:tc>
        <w:tc>
          <w:tcPr>
            <w:tcW w:w="2351" w:type="dxa"/>
            <w:tcBorders>
              <w:top w:val="single" w:sz="4" w:space="0" w:color="auto"/>
              <w:left w:val="single" w:sz="4" w:space="0" w:color="auto"/>
              <w:bottom w:val="single" w:sz="4" w:space="0" w:color="auto"/>
              <w:right w:val="single" w:sz="4" w:space="0" w:color="auto"/>
            </w:tcBorders>
            <w:hideMark/>
          </w:tcPr>
          <w:p w14:paraId="792AB225" w14:textId="77777777" w:rsidR="00930C30" w:rsidRDefault="00930C30">
            <w:pPr>
              <w:jc w:val="center"/>
              <w:rPr>
                <w:rFonts w:eastAsia="Calibri"/>
                <w:szCs w:val="22"/>
              </w:rPr>
            </w:pPr>
            <w:r>
              <w:rPr>
                <w:rFonts w:eastAsia="Calibri"/>
                <w:szCs w:val="22"/>
              </w:rPr>
              <w:t xml:space="preserve">Bendra kaina </w:t>
            </w:r>
          </w:p>
          <w:p w14:paraId="76012455" w14:textId="77777777" w:rsidR="00930C30" w:rsidRDefault="00930C30">
            <w:pPr>
              <w:jc w:val="center"/>
              <w:rPr>
                <w:rFonts w:eastAsia="Calibri"/>
                <w:szCs w:val="22"/>
              </w:rPr>
            </w:pPr>
            <w:r>
              <w:rPr>
                <w:rFonts w:eastAsia="Calibri"/>
                <w:szCs w:val="22"/>
              </w:rPr>
              <w:t>(Eur su PVM)</w:t>
            </w:r>
          </w:p>
        </w:tc>
        <w:tc>
          <w:tcPr>
            <w:tcW w:w="2351" w:type="dxa"/>
            <w:tcBorders>
              <w:top w:val="single" w:sz="4" w:space="0" w:color="auto"/>
              <w:left w:val="single" w:sz="4" w:space="0" w:color="auto"/>
              <w:bottom w:val="single" w:sz="4" w:space="0" w:color="auto"/>
              <w:right w:val="single" w:sz="4" w:space="0" w:color="auto"/>
            </w:tcBorders>
            <w:hideMark/>
          </w:tcPr>
          <w:p w14:paraId="24DBCA7D" w14:textId="77777777" w:rsidR="00930C30" w:rsidRDefault="00930C30">
            <w:pPr>
              <w:jc w:val="center"/>
              <w:rPr>
                <w:rFonts w:eastAsia="Calibri"/>
                <w:szCs w:val="22"/>
              </w:rPr>
            </w:pPr>
            <w:r>
              <w:rPr>
                <w:rFonts w:eastAsia="Calibri"/>
                <w:szCs w:val="22"/>
              </w:rPr>
              <w:t>Iš Šalčininkų rajono savivaldybės gauta suma (Eur)</w:t>
            </w:r>
          </w:p>
        </w:tc>
      </w:tr>
      <w:tr w:rsidR="00930C30" w14:paraId="3458B89D" w14:textId="77777777" w:rsidTr="00930C30">
        <w:trPr>
          <w:trHeight w:val="275"/>
        </w:trPr>
        <w:tc>
          <w:tcPr>
            <w:tcW w:w="582" w:type="dxa"/>
            <w:tcBorders>
              <w:top w:val="single" w:sz="4" w:space="0" w:color="auto"/>
              <w:left w:val="single" w:sz="4" w:space="0" w:color="auto"/>
              <w:bottom w:val="single" w:sz="4" w:space="0" w:color="auto"/>
              <w:right w:val="single" w:sz="4" w:space="0" w:color="auto"/>
            </w:tcBorders>
          </w:tcPr>
          <w:p w14:paraId="0F41B0DC" w14:textId="77777777" w:rsidR="00930C30" w:rsidRDefault="00930C30">
            <w:pPr>
              <w:jc w:val="both"/>
              <w:rPr>
                <w:rFonts w:eastAsia="Calibri"/>
                <w:szCs w:val="22"/>
              </w:rPr>
            </w:pPr>
          </w:p>
        </w:tc>
        <w:tc>
          <w:tcPr>
            <w:tcW w:w="4410" w:type="dxa"/>
            <w:tcBorders>
              <w:top w:val="single" w:sz="4" w:space="0" w:color="auto"/>
              <w:left w:val="single" w:sz="4" w:space="0" w:color="auto"/>
              <w:bottom w:val="single" w:sz="4" w:space="0" w:color="auto"/>
              <w:right w:val="single" w:sz="4" w:space="0" w:color="auto"/>
            </w:tcBorders>
          </w:tcPr>
          <w:p w14:paraId="662A910E" w14:textId="77777777" w:rsidR="00930C30" w:rsidRDefault="00930C30">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0A0BBB94" w14:textId="77777777" w:rsidR="00930C30" w:rsidRDefault="00930C30">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7F27C90B" w14:textId="77777777" w:rsidR="00930C30" w:rsidRDefault="00930C30">
            <w:pPr>
              <w:jc w:val="both"/>
              <w:rPr>
                <w:rFonts w:eastAsia="Calibri"/>
                <w:szCs w:val="22"/>
              </w:rPr>
            </w:pPr>
          </w:p>
        </w:tc>
      </w:tr>
      <w:tr w:rsidR="00930C30" w14:paraId="6D985E35" w14:textId="77777777" w:rsidTr="00930C30">
        <w:trPr>
          <w:trHeight w:val="275"/>
        </w:trPr>
        <w:tc>
          <w:tcPr>
            <w:tcW w:w="582" w:type="dxa"/>
            <w:tcBorders>
              <w:top w:val="single" w:sz="4" w:space="0" w:color="auto"/>
              <w:left w:val="single" w:sz="4" w:space="0" w:color="auto"/>
              <w:bottom w:val="single" w:sz="4" w:space="0" w:color="auto"/>
              <w:right w:val="single" w:sz="4" w:space="0" w:color="auto"/>
            </w:tcBorders>
          </w:tcPr>
          <w:p w14:paraId="4AAF1E33" w14:textId="77777777" w:rsidR="00930C30" w:rsidRDefault="00930C30">
            <w:pPr>
              <w:jc w:val="both"/>
              <w:rPr>
                <w:rFonts w:eastAsia="Calibri"/>
                <w:szCs w:val="22"/>
              </w:rPr>
            </w:pPr>
          </w:p>
        </w:tc>
        <w:tc>
          <w:tcPr>
            <w:tcW w:w="4410" w:type="dxa"/>
            <w:tcBorders>
              <w:top w:val="single" w:sz="4" w:space="0" w:color="auto"/>
              <w:left w:val="single" w:sz="4" w:space="0" w:color="auto"/>
              <w:bottom w:val="single" w:sz="4" w:space="0" w:color="auto"/>
              <w:right w:val="single" w:sz="4" w:space="0" w:color="auto"/>
            </w:tcBorders>
          </w:tcPr>
          <w:p w14:paraId="3B266916" w14:textId="77777777" w:rsidR="00930C30" w:rsidRDefault="00930C30">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4B9A53AC" w14:textId="77777777" w:rsidR="00930C30" w:rsidRDefault="00930C30">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7A88CFC9" w14:textId="77777777" w:rsidR="00930C30" w:rsidRDefault="00930C30">
            <w:pPr>
              <w:jc w:val="both"/>
              <w:rPr>
                <w:rFonts w:eastAsia="Calibri"/>
                <w:szCs w:val="22"/>
              </w:rPr>
            </w:pPr>
          </w:p>
        </w:tc>
      </w:tr>
      <w:tr w:rsidR="00930C30" w14:paraId="5556E860" w14:textId="77777777" w:rsidTr="00930C30">
        <w:trPr>
          <w:trHeight w:val="275"/>
        </w:trPr>
        <w:tc>
          <w:tcPr>
            <w:tcW w:w="582" w:type="dxa"/>
            <w:tcBorders>
              <w:top w:val="single" w:sz="4" w:space="0" w:color="auto"/>
              <w:left w:val="single" w:sz="4" w:space="0" w:color="auto"/>
              <w:bottom w:val="single" w:sz="4" w:space="0" w:color="auto"/>
              <w:right w:val="single" w:sz="4" w:space="0" w:color="auto"/>
            </w:tcBorders>
          </w:tcPr>
          <w:p w14:paraId="096311C4" w14:textId="77777777" w:rsidR="00930C30" w:rsidRDefault="00930C30">
            <w:pPr>
              <w:jc w:val="both"/>
              <w:rPr>
                <w:rFonts w:eastAsia="Calibri"/>
                <w:szCs w:val="22"/>
              </w:rPr>
            </w:pPr>
          </w:p>
        </w:tc>
        <w:tc>
          <w:tcPr>
            <w:tcW w:w="4410" w:type="dxa"/>
            <w:tcBorders>
              <w:top w:val="single" w:sz="4" w:space="0" w:color="auto"/>
              <w:left w:val="single" w:sz="4" w:space="0" w:color="auto"/>
              <w:bottom w:val="single" w:sz="4" w:space="0" w:color="auto"/>
              <w:right w:val="single" w:sz="4" w:space="0" w:color="auto"/>
            </w:tcBorders>
          </w:tcPr>
          <w:p w14:paraId="38AD3F15" w14:textId="77777777" w:rsidR="00930C30" w:rsidRDefault="00930C30">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6959C8EA" w14:textId="77777777" w:rsidR="00930C30" w:rsidRDefault="00930C30">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347DB35E" w14:textId="77777777" w:rsidR="00930C30" w:rsidRDefault="00930C30">
            <w:pPr>
              <w:jc w:val="both"/>
              <w:rPr>
                <w:rFonts w:eastAsia="Calibri"/>
                <w:szCs w:val="22"/>
              </w:rPr>
            </w:pPr>
          </w:p>
        </w:tc>
      </w:tr>
      <w:tr w:rsidR="00930C30" w14:paraId="534FC84C" w14:textId="77777777" w:rsidTr="00930C30">
        <w:trPr>
          <w:trHeight w:val="275"/>
        </w:trPr>
        <w:tc>
          <w:tcPr>
            <w:tcW w:w="4992" w:type="dxa"/>
            <w:gridSpan w:val="2"/>
            <w:tcBorders>
              <w:top w:val="single" w:sz="4" w:space="0" w:color="auto"/>
              <w:left w:val="single" w:sz="4" w:space="0" w:color="auto"/>
              <w:bottom w:val="single" w:sz="4" w:space="0" w:color="auto"/>
              <w:right w:val="single" w:sz="4" w:space="0" w:color="auto"/>
            </w:tcBorders>
            <w:hideMark/>
          </w:tcPr>
          <w:p w14:paraId="021D92CE" w14:textId="77777777" w:rsidR="00930C30" w:rsidRDefault="00930C30">
            <w:pPr>
              <w:jc w:val="right"/>
              <w:rPr>
                <w:rFonts w:eastAsia="Calibri"/>
                <w:szCs w:val="22"/>
              </w:rPr>
            </w:pPr>
            <w:r>
              <w:rPr>
                <w:rFonts w:eastAsia="Calibri"/>
                <w:szCs w:val="22"/>
              </w:rPr>
              <w:t>IŠ VISO:</w:t>
            </w:r>
          </w:p>
        </w:tc>
        <w:tc>
          <w:tcPr>
            <w:tcW w:w="2351" w:type="dxa"/>
            <w:tcBorders>
              <w:top w:val="single" w:sz="4" w:space="0" w:color="auto"/>
              <w:left w:val="single" w:sz="4" w:space="0" w:color="auto"/>
              <w:bottom w:val="single" w:sz="4" w:space="0" w:color="auto"/>
              <w:right w:val="single" w:sz="4" w:space="0" w:color="auto"/>
            </w:tcBorders>
          </w:tcPr>
          <w:p w14:paraId="439599D7" w14:textId="77777777" w:rsidR="00930C30" w:rsidRDefault="00930C30">
            <w:pPr>
              <w:jc w:val="both"/>
              <w:rPr>
                <w:rFonts w:eastAsia="Calibri"/>
                <w:szCs w:val="22"/>
              </w:rPr>
            </w:pPr>
          </w:p>
        </w:tc>
        <w:tc>
          <w:tcPr>
            <w:tcW w:w="2351" w:type="dxa"/>
            <w:tcBorders>
              <w:top w:val="single" w:sz="4" w:space="0" w:color="auto"/>
              <w:left w:val="single" w:sz="4" w:space="0" w:color="auto"/>
              <w:bottom w:val="single" w:sz="4" w:space="0" w:color="auto"/>
              <w:right w:val="single" w:sz="4" w:space="0" w:color="auto"/>
            </w:tcBorders>
          </w:tcPr>
          <w:p w14:paraId="5D3B9F01" w14:textId="77777777" w:rsidR="00930C30" w:rsidRDefault="00930C30">
            <w:pPr>
              <w:jc w:val="both"/>
              <w:rPr>
                <w:rFonts w:eastAsia="Calibri"/>
                <w:szCs w:val="22"/>
              </w:rPr>
            </w:pPr>
          </w:p>
        </w:tc>
      </w:tr>
    </w:tbl>
    <w:p w14:paraId="36C3EAC5" w14:textId="77777777" w:rsidR="00930C30" w:rsidRDefault="00930C30" w:rsidP="00930C30">
      <w:pPr>
        <w:suppressAutoHyphens/>
        <w:rPr>
          <w:b/>
          <w:caps/>
          <w:szCs w:val="24"/>
          <w:lang w:eastAsia="ar-SA"/>
        </w:rPr>
      </w:pPr>
    </w:p>
    <w:p w14:paraId="15125545" w14:textId="77777777" w:rsidR="00930C30" w:rsidRDefault="00930C30" w:rsidP="00930C30">
      <w:pPr>
        <w:suppressAutoHyphens/>
        <w:jc w:val="center"/>
        <w:rPr>
          <w:b/>
          <w:caps/>
          <w:szCs w:val="24"/>
          <w:lang w:eastAsia="ar-SA"/>
        </w:rPr>
      </w:pPr>
      <w:r>
        <w:rPr>
          <w:b/>
          <w:caps/>
          <w:szCs w:val="24"/>
          <w:lang w:eastAsia="ar-SA"/>
        </w:rPr>
        <w:t>X. Kitos sąlygos</w:t>
      </w:r>
    </w:p>
    <w:p w14:paraId="7B5DF967" w14:textId="77777777" w:rsidR="00930C30" w:rsidRDefault="00930C30" w:rsidP="00930C30">
      <w:pPr>
        <w:rPr>
          <w:sz w:val="10"/>
          <w:szCs w:val="10"/>
        </w:rPr>
      </w:pPr>
    </w:p>
    <w:p w14:paraId="5F35CD3E" w14:textId="5A925001" w:rsidR="00930C30" w:rsidRDefault="00930C30" w:rsidP="00930C30">
      <w:pPr>
        <w:tabs>
          <w:tab w:val="left" w:pos="720"/>
        </w:tabs>
        <w:suppressAutoHyphens/>
        <w:jc w:val="both"/>
        <w:rPr>
          <w:szCs w:val="24"/>
          <w:lang w:eastAsia="ar-SA"/>
        </w:rPr>
      </w:pPr>
      <w:r>
        <w:rPr>
          <w:szCs w:val="24"/>
          <w:lang w:eastAsia="ar-SA"/>
        </w:rPr>
        <w:t xml:space="preserve">18. </w:t>
      </w:r>
      <w:r>
        <w:rPr>
          <w:szCs w:val="22"/>
        </w:rPr>
        <w:t xml:space="preserve">Finansuojamojo sporto projekto sąmata gali būti koreguojama iš anksto suderinus su Šalčininkų rajono savivaldybės administracijos projekto vykdymu atsakingu asmeniu, raštiškai pateikus argumentuotą sąmatos keitimo priežastį ir naują sąmatos projektą. </w:t>
      </w:r>
    </w:p>
    <w:p w14:paraId="2E0FA1DC" w14:textId="77777777" w:rsidR="00930C30" w:rsidRDefault="00930C30" w:rsidP="00930C30">
      <w:pPr>
        <w:rPr>
          <w:sz w:val="10"/>
          <w:szCs w:val="10"/>
        </w:rPr>
      </w:pPr>
    </w:p>
    <w:p w14:paraId="28C142B3" w14:textId="77777777" w:rsidR="00930C30" w:rsidRDefault="00930C30" w:rsidP="00930C30">
      <w:pPr>
        <w:tabs>
          <w:tab w:val="left" w:pos="720"/>
        </w:tabs>
        <w:suppressAutoHyphens/>
        <w:jc w:val="both"/>
        <w:rPr>
          <w:szCs w:val="24"/>
          <w:lang w:eastAsia="ar-SA"/>
        </w:rPr>
      </w:pPr>
      <w:r>
        <w:rPr>
          <w:szCs w:val="24"/>
          <w:lang w:eastAsia="ar-SA"/>
        </w:rPr>
        <w:t>19. Sutartis yra sudaroma dviem egzemplioriais po vieną kiekvienai šaliai.</w:t>
      </w:r>
    </w:p>
    <w:p w14:paraId="44F5C295" w14:textId="77777777" w:rsidR="00930C30" w:rsidRDefault="00930C30" w:rsidP="00930C30">
      <w:pPr>
        <w:suppressAutoHyphens/>
        <w:jc w:val="both"/>
        <w:rPr>
          <w:caps/>
          <w:szCs w:val="24"/>
          <w:lang w:eastAsia="ar-SA"/>
        </w:rPr>
      </w:pPr>
    </w:p>
    <w:p w14:paraId="2336ACC4" w14:textId="77777777" w:rsidR="00930C30" w:rsidRDefault="00930C30" w:rsidP="00930C30">
      <w:pPr>
        <w:suppressAutoHyphens/>
        <w:ind w:left="360"/>
        <w:jc w:val="center"/>
        <w:rPr>
          <w:b/>
          <w:szCs w:val="24"/>
          <w:lang w:eastAsia="ar-SA"/>
        </w:rPr>
      </w:pPr>
      <w:r>
        <w:rPr>
          <w:b/>
          <w:szCs w:val="24"/>
          <w:lang w:eastAsia="ar-SA"/>
        </w:rPr>
        <w:t>XI. JURIDINIŲ ŠALIŲ PARAŠAI IR REKVIZITAI</w:t>
      </w:r>
    </w:p>
    <w:p w14:paraId="038E9E7E" w14:textId="77777777" w:rsidR="00930C30" w:rsidRDefault="00930C30" w:rsidP="00930C30">
      <w:pPr>
        <w:rPr>
          <w:sz w:val="10"/>
          <w:szCs w:val="10"/>
        </w:rPr>
      </w:pPr>
    </w:p>
    <w:p w14:paraId="1162FF99" w14:textId="77777777" w:rsidR="00930C30" w:rsidRDefault="00930C30" w:rsidP="00930C30">
      <w:pPr>
        <w:rPr>
          <w:sz w:val="10"/>
          <w:szCs w:val="10"/>
        </w:rPr>
      </w:pPr>
    </w:p>
    <w:tbl>
      <w:tblPr>
        <w:tblW w:w="9747" w:type="dxa"/>
        <w:tblLook w:val="01E0" w:firstRow="1" w:lastRow="1" w:firstColumn="1" w:lastColumn="1" w:noHBand="0" w:noVBand="0"/>
      </w:tblPr>
      <w:tblGrid>
        <w:gridCol w:w="4928"/>
        <w:gridCol w:w="4819"/>
      </w:tblGrid>
      <w:tr w:rsidR="00930C30" w14:paraId="5474960D" w14:textId="77777777" w:rsidTr="00930C30">
        <w:tc>
          <w:tcPr>
            <w:tcW w:w="4928" w:type="dxa"/>
          </w:tcPr>
          <w:p w14:paraId="1DF4506C" w14:textId="77777777" w:rsidR="00930C30" w:rsidRDefault="00930C30">
            <w:pPr>
              <w:jc w:val="center"/>
              <w:rPr>
                <w:b/>
                <w:szCs w:val="24"/>
              </w:rPr>
            </w:pPr>
            <w:r>
              <w:rPr>
                <w:b/>
                <w:szCs w:val="24"/>
              </w:rPr>
              <w:t>Savivaldybės vardu</w:t>
            </w:r>
          </w:p>
          <w:p w14:paraId="40BE0FC8" w14:textId="77777777" w:rsidR="00930C30" w:rsidRDefault="00930C30">
            <w:pPr>
              <w:jc w:val="center"/>
              <w:rPr>
                <w:b/>
                <w:sz w:val="20"/>
              </w:rPr>
            </w:pPr>
          </w:p>
          <w:p w14:paraId="56704F9C" w14:textId="77777777" w:rsidR="00930C30" w:rsidRDefault="00930C30">
            <w:pPr>
              <w:ind w:left="142" w:hanging="142"/>
              <w:jc w:val="both"/>
              <w:rPr>
                <w:b/>
                <w:szCs w:val="24"/>
              </w:rPr>
            </w:pPr>
            <w:r>
              <w:rPr>
                <w:b/>
                <w:szCs w:val="24"/>
              </w:rPr>
              <w:t>Šalčininkų rajono savivaldybės administracija</w:t>
            </w:r>
          </w:p>
          <w:p w14:paraId="2DAAF95A" w14:textId="77777777" w:rsidR="00930C30" w:rsidRDefault="00930C30">
            <w:pPr>
              <w:ind w:left="142" w:hanging="142"/>
              <w:jc w:val="both"/>
              <w:rPr>
                <w:sz w:val="20"/>
              </w:rPr>
            </w:pPr>
          </w:p>
          <w:p w14:paraId="132CB7D5" w14:textId="77777777" w:rsidR="00930C30" w:rsidRDefault="00930C30">
            <w:pPr>
              <w:ind w:left="142" w:hanging="141"/>
              <w:jc w:val="both"/>
              <w:rPr>
                <w:szCs w:val="24"/>
              </w:rPr>
            </w:pPr>
            <w:r>
              <w:rPr>
                <w:szCs w:val="24"/>
              </w:rPr>
              <w:t>Įmonės kodas 188718713</w:t>
            </w:r>
          </w:p>
          <w:p w14:paraId="35951A74" w14:textId="3DF2FF49" w:rsidR="00930C30" w:rsidRDefault="00930C30">
            <w:pPr>
              <w:spacing w:line="254" w:lineRule="auto"/>
              <w:jc w:val="both"/>
            </w:pPr>
            <w:r>
              <w:t>Vilniaus  g. 4</w:t>
            </w:r>
            <w:r w:rsidR="004F6D73">
              <w:t>9</w:t>
            </w:r>
            <w:r>
              <w:t>, LT-17116 Šalčininkai</w:t>
            </w:r>
          </w:p>
          <w:p w14:paraId="3424B732" w14:textId="3DE9A1F7" w:rsidR="00930C30" w:rsidRDefault="00930C30">
            <w:pPr>
              <w:ind w:left="142" w:hanging="141"/>
              <w:jc w:val="both"/>
              <w:rPr>
                <w:szCs w:val="24"/>
              </w:rPr>
            </w:pPr>
            <w:r>
              <w:rPr>
                <w:szCs w:val="24"/>
              </w:rPr>
              <w:t xml:space="preserve">Tel. </w:t>
            </w:r>
            <w:r>
              <w:t>(</w:t>
            </w:r>
            <w:r w:rsidR="009F03E7">
              <w:t>0</w:t>
            </w:r>
            <w:r>
              <w:t xml:space="preserve"> 380) 51 233</w:t>
            </w:r>
            <w:r>
              <w:rPr>
                <w:szCs w:val="24"/>
              </w:rPr>
              <w:t xml:space="preserve"> </w:t>
            </w:r>
          </w:p>
          <w:p w14:paraId="7F94D7F2" w14:textId="77777777" w:rsidR="00930C30" w:rsidRDefault="00930C30">
            <w:pPr>
              <w:ind w:left="142" w:hanging="141"/>
              <w:jc w:val="both"/>
              <w:rPr>
                <w:color w:val="0000FF"/>
                <w:szCs w:val="24"/>
                <w:u w:val="single"/>
              </w:rPr>
            </w:pPr>
            <w:r>
              <w:rPr>
                <w:szCs w:val="24"/>
              </w:rPr>
              <w:t xml:space="preserve">El. paštas </w:t>
            </w:r>
            <w:hyperlink r:id="rId4" w:history="1">
              <w:r>
                <w:rPr>
                  <w:rStyle w:val="Hipersaitas"/>
                  <w:rFonts w:eastAsiaTheme="majorEastAsia"/>
                  <w:szCs w:val="24"/>
                </w:rPr>
                <w:t>priimamasis@salcininkai.lt</w:t>
              </w:r>
            </w:hyperlink>
          </w:p>
          <w:p w14:paraId="0C2D5681" w14:textId="77777777" w:rsidR="00930C30" w:rsidRDefault="00930C30">
            <w:pPr>
              <w:ind w:left="142" w:hanging="141"/>
              <w:jc w:val="both"/>
              <w:rPr>
                <w:szCs w:val="24"/>
              </w:rPr>
            </w:pPr>
            <w:r>
              <w:rPr>
                <w:szCs w:val="24"/>
              </w:rPr>
              <w:t xml:space="preserve">A/s </w:t>
            </w:r>
            <w:r>
              <w:rPr>
                <w:bCs/>
              </w:rPr>
              <w:t>LT0704010044400050042</w:t>
            </w:r>
          </w:p>
          <w:p w14:paraId="425C4271" w14:textId="77777777" w:rsidR="00930C30" w:rsidRDefault="00930C30">
            <w:pPr>
              <w:ind w:left="142" w:hanging="141"/>
              <w:jc w:val="both"/>
              <w:rPr>
                <w:szCs w:val="24"/>
              </w:rPr>
            </w:pPr>
            <w:r>
              <w:rPr>
                <w:szCs w:val="24"/>
              </w:rPr>
              <w:t>AB Luminor Bank, banko kodas 40100</w:t>
            </w:r>
          </w:p>
          <w:p w14:paraId="686DD000" w14:textId="77777777" w:rsidR="00930C30" w:rsidRDefault="00930C30">
            <w:pPr>
              <w:ind w:left="142" w:hanging="141"/>
              <w:jc w:val="both"/>
              <w:rPr>
                <w:sz w:val="20"/>
              </w:rPr>
            </w:pPr>
          </w:p>
          <w:p w14:paraId="57D17FDE" w14:textId="77777777" w:rsidR="00930C30" w:rsidRDefault="00930C30">
            <w:pPr>
              <w:ind w:left="142" w:hanging="141"/>
              <w:jc w:val="both"/>
              <w:rPr>
                <w:szCs w:val="24"/>
              </w:rPr>
            </w:pPr>
            <w:r>
              <w:rPr>
                <w:szCs w:val="24"/>
              </w:rPr>
              <w:t>Administracijos direktorius</w:t>
            </w:r>
          </w:p>
          <w:p w14:paraId="1B2348C2" w14:textId="7EFE82CD" w:rsidR="00930C30" w:rsidRDefault="00184E9E">
            <w:pPr>
              <w:ind w:left="142" w:hanging="141"/>
              <w:jc w:val="both"/>
              <w:rPr>
                <w:szCs w:val="24"/>
              </w:rPr>
            </w:pPr>
            <w:r>
              <w:rPr>
                <w:szCs w:val="24"/>
              </w:rPr>
              <w:t>Gžegož Jurgo</w:t>
            </w:r>
          </w:p>
          <w:p w14:paraId="33AAFD8A" w14:textId="77777777" w:rsidR="00930C30" w:rsidRDefault="00930C30">
            <w:r>
              <w:t>__________</w:t>
            </w:r>
            <w:r>
              <w:tab/>
            </w:r>
            <w:r>
              <w:tab/>
              <w:t xml:space="preserve">         </w:t>
            </w:r>
          </w:p>
          <w:p w14:paraId="41CD606A" w14:textId="77777777" w:rsidR="00930C30" w:rsidRDefault="00930C30">
            <w:r>
              <w:t>(parašas)</w:t>
            </w:r>
            <w:r>
              <w:tab/>
            </w:r>
            <w:r>
              <w:tab/>
              <w:t xml:space="preserve">           </w:t>
            </w:r>
          </w:p>
          <w:p w14:paraId="7EF88EB5" w14:textId="77777777" w:rsidR="00930C30" w:rsidRDefault="00930C30">
            <w:r>
              <w:t>A.V.</w:t>
            </w:r>
            <w:r>
              <w:tab/>
            </w:r>
          </w:p>
        </w:tc>
        <w:tc>
          <w:tcPr>
            <w:tcW w:w="4819" w:type="dxa"/>
          </w:tcPr>
          <w:p w14:paraId="2087AB8B" w14:textId="77777777" w:rsidR="00930C30" w:rsidRDefault="00930C30">
            <w:pPr>
              <w:jc w:val="center"/>
              <w:rPr>
                <w:b/>
                <w:szCs w:val="24"/>
              </w:rPr>
            </w:pPr>
            <w:r>
              <w:rPr>
                <w:b/>
                <w:szCs w:val="24"/>
              </w:rPr>
              <w:t>Lėšų gavėjo vardu</w:t>
            </w:r>
          </w:p>
          <w:p w14:paraId="0FCCBBA8" w14:textId="77777777" w:rsidR="00930C30" w:rsidRDefault="00930C30">
            <w:pPr>
              <w:jc w:val="center"/>
              <w:rPr>
                <w:b/>
                <w:sz w:val="20"/>
              </w:rPr>
            </w:pPr>
          </w:p>
          <w:p w14:paraId="3C47CC6F" w14:textId="77777777" w:rsidR="00930C30" w:rsidRDefault="00930C30"/>
          <w:p w14:paraId="297AA534" w14:textId="77777777" w:rsidR="00930C30" w:rsidRDefault="00930C30"/>
          <w:p w14:paraId="61207E6D" w14:textId="77777777" w:rsidR="00930C30" w:rsidRDefault="00930C30"/>
          <w:p w14:paraId="369F00D4" w14:textId="77777777" w:rsidR="00930C30" w:rsidRDefault="00930C30"/>
          <w:p w14:paraId="0CEF87B5" w14:textId="77777777" w:rsidR="00930C30" w:rsidRDefault="00930C30"/>
          <w:p w14:paraId="5C35D131" w14:textId="77777777" w:rsidR="00930C30" w:rsidRDefault="00930C30"/>
          <w:p w14:paraId="17A7259C" w14:textId="77777777" w:rsidR="00930C30" w:rsidRDefault="00930C30"/>
          <w:p w14:paraId="025A9F3A" w14:textId="77777777" w:rsidR="00930C30" w:rsidRDefault="00930C30"/>
          <w:p w14:paraId="699B2778" w14:textId="77777777" w:rsidR="00930C30" w:rsidRDefault="00930C30"/>
          <w:p w14:paraId="004617AB" w14:textId="77777777" w:rsidR="00930C30" w:rsidRDefault="00930C30"/>
          <w:p w14:paraId="45A4896E" w14:textId="77777777" w:rsidR="00930C30" w:rsidRDefault="00930C30"/>
          <w:p w14:paraId="1F099B80" w14:textId="77777777" w:rsidR="007A393E" w:rsidRDefault="00930C30">
            <w:r>
              <w:t>____________</w:t>
            </w:r>
          </w:p>
          <w:p w14:paraId="54391F72" w14:textId="31E7A74A" w:rsidR="00930C30" w:rsidRDefault="00930C30">
            <w:r>
              <w:t>(parašas)</w:t>
            </w:r>
            <w:r>
              <w:tab/>
            </w:r>
          </w:p>
          <w:p w14:paraId="2E783421" w14:textId="77777777" w:rsidR="00930C30" w:rsidRDefault="00930C30">
            <w:pPr>
              <w:ind w:firstLine="62"/>
              <w:rPr>
                <w:highlight w:val="yellow"/>
              </w:rPr>
            </w:pPr>
            <w:r>
              <w:t>A.V.</w:t>
            </w:r>
            <w:r>
              <w:tab/>
            </w:r>
          </w:p>
        </w:tc>
      </w:tr>
    </w:tbl>
    <w:p w14:paraId="46D21952" w14:textId="77777777" w:rsidR="007F079A" w:rsidRDefault="007F079A" w:rsidP="00930C30"/>
    <w:sectPr w:rsidR="007F07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30"/>
    <w:rsid w:val="00184E9E"/>
    <w:rsid w:val="003665AE"/>
    <w:rsid w:val="00462FF8"/>
    <w:rsid w:val="004F6D73"/>
    <w:rsid w:val="00506583"/>
    <w:rsid w:val="0058100D"/>
    <w:rsid w:val="005878F9"/>
    <w:rsid w:val="00607570"/>
    <w:rsid w:val="0076603C"/>
    <w:rsid w:val="007A393E"/>
    <w:rsid w:val="007E3930"/>
    <w:rsid w:val="007F079A"/>
    <w:rsid w:val="00930C30"/>
    <w:rsid w:val="009F03E7"/>
    <w:rsid w:val="00C833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6382103"/>
  <w15:chartTrackingRefBased/>
  <w15:docId w15:val="{12C3EE79-62A5-4E4C-923A-4C787A63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0C3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30C3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30C3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30C3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30C3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930C3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930C3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930C3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930C3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930C3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0C3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0C3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0C3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0C3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0C3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0C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0C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0C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0C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0C3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30C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0C3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30C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0C3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930C30"/>
    <w:rPr>
      <w:i/>
      <w:iCs/>
      <w:color w:val="404040" w:themeColor="text1" w:themeTint="BF"/>
    </w:rPr>
  </w:style>
  <w:style w:type="paragraph" w:styleId="Sraopastraipa">
    <w:name w:val="List Paragraph"/>
    <w:basedOn w:val="prastasis"/>
    <w:uiPriority w:val="34"/>
    <w:qFormat/>
    <w:rsid w:val="00930C3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930C30"/>
    <w:rPr>
      <w:i/>
      <w:iCs/>
      <w:color w:val="0F4761" w:themeColor="accent1" w:themeShade="BF"/>
    </w:rPr>
  </w:style>
  <w:style w:type="paragraph" w:styleId="Iskirtacitata">
    <w:name w:val="Intense Quote"/>
    <w:basedOn w:val="prastasis"/>
    <w:next w:val="prastasis"/>
    <w:link w:val="IskirtacitataDiagrama"/>
    <w:uiPriority w:val="30"/>
    <w:qFormat/>
    <w:rsid w:val="00930C3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930C30"/>
    <w:rPr>
      <w:i/>
      <w:iCs/>
      <w:color w:val="0F4761" w:themeColor="accent1" w:themeShade="BF"/>
    </w:rPr>
  </w:style>
  <w:style w:type="character" w:styleId="Rykinuoroda">
    <w:name w:val="Intense Reference"/>
    <w:basedOn w:val="Numatytasispastraiposriftas"/>
    <w:uiPriority w:val="32"/>
    <w:qFormat/>
    <w:rsid w:val="00930C30"/>
    <w:rPr>
      <w:b/>
      <w:bCs/>
      <w:smallCaps/>
      <w:color w:val="0F4761" w:themeColor="accent1" w:themeShade="BF"/>
      <w:spacing w:val="5"/>
    </w:rPr>
  </w:style>
  <w:style w:type="character" w:styleId="Hipersaitas">
    <w:name w:val="Hyperlink"/>
    <w:basedOn w:val="Numatytasispastraiposriftas"/>
    <w:semiHidden/>
    <w:unhideWhenUsed/>
    <w:rsid w:val="00930C30"/>
    <w:rPr>
      <w:color w:val="467886" w:themeColor="hyperlink"/>
      <w:u w:val="single"/>
    </w:rPr>
  </w:style>
  <w:style w:type="character" w:customStyle="1" w:styleId="cs63eb74b2">
    <w:name w:val="cs63eb74b2"/>
    <w:basedOn w:val="Numatytasispastraiposriftas"/>
    <w:rsid w:val="00587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iimamasis@salcinink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4317</Words>
  <Characters>2461</Characters>
  <Application>Microsoft Office Word</Application>
  <DocSecurity>0</DocSecurity>
  <Lines>20</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 Kočan</dc:creator>
  <cp:keywords/>
  <dc:description/>
  <cp:lastModifiedBy>Valerij Kočan</cp:lastModifiedBy>
  <cp:revision>10</cp:revision>
  <dcterms:created xsi:type="dcterms:W3CDTF">2025-03-21T07:09:00Z</dcterms:created>
  <dcterms:modified xsi:type="dcterms:W3CDTF">2026-03-16T13:21:00Z</dcterms:modified>
</cp:coreProperties>
</file>