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04" w:rsidRPr="005F588F" w:rsidRDefault="00E93D04" w:rsidP="00A54D15">
      <w:pPr>
        <w:jc w:val="center"/>
      </w:pPr>
    </w:p>
    <w:p w:rsidR="00E93D04" w:rsidRPr="005F588F" w:rsidRDefault="00E93D04" w:rsidP="00091FC8"/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darbotvarkės patvirtinimo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Šalčininkų rajono savivaldybės tarybos Kontrolės komiteto sudėties pakeitimo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Šalčininkų rajono savivaldybės tarybos Kontrolės komiteto pirmininko skyrimo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lėšų skyrimo daugiabučių namų savininkų bendrijoms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beviltiškų skolų nurašymo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Projektų įgyvendinimo priežiūros komiteto sudarymo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lėšų skyrimo iš Nebiudžetinių įstaigų rėmimo programos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sutikimo perimti pastatą Šalčininkų rajono savivaldybės nuosavybėn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savivaldybės turto perdavimo valdyti, naudoti bei disponuoti juo patikėjimo teise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savivaldybės turto perdavimo pagal panaudos sutartį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negyvenamosios patalpos perdavimo pagal panaudos sutartį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leidimo atlikti remonto darbus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sutikimo perimti paminką Šalčininkų rajono savivaldybės nuosavybėn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teniso salės perdavimo pagal panaudos sutartį Šalčininkų r. Antonio Ratkevičiaus sporto mokyklai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negyvenamųjų patalpų  perdavimo pagal panaudos sutartį Šalčininkų rajono savivaldybės viešajai bibliotekai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negyvenamųjų patalpų perdavimo pagal panaudos sutartį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nuomos sutarties atnaujinimo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negyvenamosios patalpos perdavimo pagal panaudos sutartį Šalčininkų rajono kūno kultūros draugijai „Sokol“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žemės mokesčio tarifų nustatymo 2015 m. bei atleidimo nuo žemės mokesčio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nekilnojamojo turto mokesčio tarifų 2015 m. nustatymo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Šalčininkų rajono savivaldybės tarybos 2014 m. vasario 20 d. sprendimo Nr. T-981 „Dėl Šalčininkų rajono savivaldybės 2014 m. biudžeto plano patvirtinimo“ dalinio pakeitimo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Šalčininkų rajono savivaldybės visuomenės sveikatos rėmimo specialiosios 2014 metų programos patvirtinimo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Šalčininkų rajono sutrikusio intelekto žmonių dienos užimtumo centro uždarymo atostogų laikotarpiui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Šalčininkų rajono savivaldybės vaikų globos namų struktūrinių padalinių įsteigimo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leidimo UAB „Tvarkyba“ atlikti nuotekų šalinimo trasos kapitalinio remonto darbus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uždarosios akcinės bendrovės „Šalčininkų šilumos tinklai“ daugiabučių namų šildymo ir karšto vandens tiekimo sistemų priežiūros maksimalių tarifų patvirtinimo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Šalčininkų rajono savivaldybės kultūros centro direktorės 2013 metų veiklos ataskaitos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Šalčininkų rajono savivaldybės viešosios bibliotekos direktorės 2013 metų veiklos ataskaitos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aukščiausios kategorijos suteikimo Šalčininkų rajono savivaldybės kultūros centrui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Šalčininkų rajono savivaldybės ikimokyklinių įstaigų uždarymo 2014 metų vasaros laikotarpiu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Šalčininkų rajono savivaldybės tarybos 2013 m. vasario 27 d. sprendimo Nr. T-671 „Dėl Šalčininkų rajono savivaldybės bendrojo, ikimokyklinio ir neformaliojo ugdymo įstaigų maksimalaus etatų skaičiaus patvirtinimo“ dalinio pakeitimo</w:t>
      </w:r>
    </w:p>
    <w:p w:rsidR="00E93D04" w:rsidRPr="005F588F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Boleslavo Daškevičiaus atleidimo iš Šalčininkų rajono savivaldybės administracijos direktoriaus pareigų</w:t>
      </w:r>
    </w:p>
    <w:p w:rsidR="00E93D04" w:rsidRPr="006545B0" w:rsidRDefault="00E93D04" w:rsidP="00091FC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588F">
        <w:rPr>
          <w:rFonts w:ascii="Times New Roman" w:hAnsi="Times New Roman" w:cs="Times New Roman"/>
          <w:sz w:val="24"/>
          <w:szCs w:val="24"/>
        </w:rPr>
        <w:t>Dėl Šalčininkų rajono savivaldybės administracijos direktoriaus skyrimo</w:t>
      </w:r>
    </w:p>
    <w:p w:rsidR="00E93D04" w:rsidRDefault="00E93D04" w:rsidP="006545B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93D04" w:rsidRPr="005F588F" w:rsidRDefault="00E93D04" w:rsidP="006545B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93D04" w:rsidRPr="00706E98" w:rsidRDefault="00E93D04" w:rsidP="006545B0">
      <w:pPr>
        <w:ind w:left="360"/>
        <w:jc w:val="both"/>
        <w:rPr>
          <w:sz w:val="22"/>
          <w:szCs w:val="22"/>
        </w:rPr>
      </w:pPr>
      <w:r w:rsidRPr="00706E98">
        <w:rPr>
          <w:sz w:val="22"/>
          <w:szCs w:val="22"/>
        </w:rPr>
        <w:t xml:space="preserve">Visi Šalčininkų rajono savivaldybės tarybos sprendimų projektai skelbiami tinklalapio </w:t>
      </w:r>
      <w:hyperlink r:id="rId5" w:history="1">
        <w:r w:rsidRPr="00706E98">
          <w:rPr>
            <w:rStyle w:val="Hyperlink"/>
          </w:rPr>
          <w:t>www.salcininkai.lt</w:t>
        </w:r>
      </w:hyperlink>
      <w:r w:rsidRPr="00706E98">
        <w:rPr>
          <w:sz w:val="22"/>
          <w:szCs w:val="22"/>
        </w:rPr>
        <w:t xml:space="preserve"> skyriuje Teisinė informacija.</w:t>
      </w:r>
    </w:p>
    <w:p w:rsidR="00E93D04" w:rsidRPr="005F588F" w:rsidRDefault="00E93D04" w:rsidP="00091FC8"/>
    <w:sectPr w:rsidR="00E93D04" w:rsidRPr="005F588F" w:rsidSect="00091FC8">
      <w:pgSz w:w="11906" w:h="16838"/>
      <w:pgMar w:top="284" w:right="1133" w:bottom="284" w:left="156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3818"/>
    <w:multiLevelType w:val="hybridMultilevel"/>
    <w:tmpl w:val="4A0ADB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F3818CD"/>
    <w:multiLevelType w:val="hybridMultilevel"/>
    <w:tmpl w:val="3AE48F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04D"/>
    <w:rsid w:val="00015806"/>
    <w:rsid w:val="00050FDB"/>
    <w:rsid w:val="000578AC"/>
    <w:rsid w:val="00057D48"/>
    <w:rsid w:val="000612E8"/>
    <w:rsid w:val="0007172A"/>
    <w:rsid w:val="00077E70"/>
    <w:rsid w:val="0008650D"/>
    <w:rsid w:val="00087537"/>
    <w:rsid w:val="00091FC8"/>
    <w:rsid w:val="00093203"/>
    <w:rsid w:val="000A10CD"/>
    <w:rsid w:val="000A18C1"/>
    <w:rsid w:val="000A493A"/>
    <w:rsid w:val="000A6747"/>
    <w:rsid w:val="000B2A00"/>
    <w:rsid w:val="000C0F34"/>
    <w:rsid w:val="000C6230"/>
    <w:rsid w:val="000F0D61"/>
    <w:rsid w:val="000F54F6"/>
    <w:rsid w:val="001172DD"/>
    <w:rsid w:val="001251CD"/>
    <w:rsid w:val="00127CB3"/>
    <w:rsid w:val="0013177A"/>
    <w:rsid w:val="00163408"/>
    <w:rsid w:val="00170AAE"/>
    <w:rsid w:val="00186CC4"/>
    <w:rsid w:val="00192CE4"/>
    <w:rsid w:val="001A4125"/>
    <w:rsid w:val="001E5163"/>
    <w:rsid w:val="0020691A"/>
    <w:rsid w:val="00217E2E"/>
    <w:rsid w:val="002307A4"/>
    <w:rsid w:val="00233278"/>
    <w:rsid w:val="0024004D"/>
    <w:rsid w:val="00251DB0"/>
    <w:rsid w:val="002668AE"/>
    <w:rsid w:val="00272F6C"/>
    <w:rsid w:val="00283E49"/>
    <w:rsid w:val="002932C1"/>
    <w:rsid w:val="00294233"/>
    <w:rsid w:val="002A141B"/>
    <w:rsid w:val="002A2430"/>
    <w:rsid w:val="002B71CB"/>
    <w:rsid w:val="002C451C"/>
    <w:rsid w:val="002C5703"/>
    <w:rsid w:val="002D5A00"/>
    <w:rsid w:val="002F4DD3"/>
    <w:rsid w:val="003047B5"/>
    <w:rsid w:val="00306B22"/>
    <w:rsid w:val="00330FE3"/>
    <w:rsid w:val="0033364B"/>
    <w:rsid w:val="00334511"/>
    <w:rsid w:val="00365169"/>
    <w:rsid w:val="003760FB"/>
    <w:rsid w:val="00392314"/>
    <w:rsid w:val="00394ED6"/>
    <w:rsid w:val="003A09A0"/>
    <w:rsid w:val="003A48CC"/>
    <w:rsid w:val="003B04EF"/>
    <w:rsid w:val="003B1EB5"/>
    <w:rsid w:val="003C04C5"/>
    <w:rsid w:val="003C75BC"/>
    <w:rsid w:val="003E14AB"/>
    <w:rsid w:val="003E26AC"/>
    <w:rsid w:val="003E26E2"/>
    <w:rsid w:val="003E64F2"/>
    <w:rsid w:val="00401009"/>
    <w:rsid w:val="004037BD"/>
    <w:rsid w:val="00414726"/>
    <w:rsid w:val="00430DDE"/>
    <w:rsid w:val="0043521B"/>
    <w:rsid w:val="00437C0C"/>
    <w:rsid w:val="00441235"/>
    <w:rsid w:val="00445FB4"/>
    <w:rsid w:val="00453502"/>
    <w:rsid w:val="0045519B"/>
    <w:rsid w:val="00465D3F"/>
    <w:rsid w:val="00467100"/>
    <w:rsid w:val="00491997"/>
    <w:rsid w:val="004A5EC8"/>
    <w:rsid w:val="004C0961"/>
    <w:rsid w:val="004C1309"/>
    <w:rsid w:val="004C1DC8"/>
    <w:rsid w:val="004C5444"/>
    <w:rsid w:val="004D7082"/>
    <w:rsid w:val="004E1DE1"/>
    <w:rsid w:val="004E5DAE"/>
    <w:rsid w:val="004E7073"/>
    <w:rsid w:val="005060AC"/>
    <w:rsid w:val="00512663"/>
    <w:rsid w:val="005216B5"/>
    <w:rsid w:val="00534E0C"/>
    <w:rsid w:val="0053581B"/>
    <w:rsid w:val="00571A13"/>
    <w:rsid w:val="00577403"/>
    <w:rsid w:val="00584FB1"/>
    <w:rsid w:val="00595A04"/>
    <w:rsid w:val="005A3549"/>
    <w:rsid w:val="005D5E52"/>
    <w:rsid w:val="005F588F"/>
    <w:rsid w:val="006021A3"/>
    <w:rsid w:val="00611608"/>
    <w:rsid w:val="00647F6A"/>
    <w:rsid w:val="006545B0"/>
    <w:rsid w:val="006A090D"/>
    <w:rsid w:val="006A7396"/>
    <w:rsid w:val="006B0CF9"/>
    <w:rsid w:val="006D1742"/>
    <w:rsid w:val="006F54D5"/>
    <w:rsid w:val="006F65CD"/>
    <w:rsid w:val="006F7599"/>
    <w:rsid w:val="00706E98"/>
    <w:rsid w:val="00712111"/>
    <w:rsid w:val="00730061"/>
    <w:rsid w:val="00766837"/>
    <w:rsid w:val="007707B0"/>
    <w:rsid w:val="007B0994"/>
    <w:rsid w:val="007D603F"/>
    <w:rsid w:val="007D6481"/>
    <w:rsid w:val="008541E6"/>
    <w:rsid w:val="008555DB"/>
    <w:rsid w:val="00861E83"/>
    <w:rsid w:val="008718E6"/>
    <w:rsid w:val="008752CB"/>
    <w:rsid w:val="008A0B3F"/>
    <w:rsid w:val="008A1192"/>
    <w:rsid w:val="008A3B34"/>
    <w:rsid w:val="008B30A8"/>
    <w:rsid w:val="008C3FC7"/>
    <w:rsid w:val="008E3FCA"/>
    <w:rsid w:val="008E474D"/>
    <w:rsid w:val="008E4F42"/>
    <w:rsid w:val="008F15A7"/>
    <w:rsid w:val="008F7BED"/>
    <w:rsid w:val="0090029A"/>
    <w:rsid w:val="0090105D"/>
    <w:rsid w:val="00907505"/>
    <w:rsid w:val="00910675"/>
    <w:rsid w:val="00912AA8"/>
    <w:rsid w:val="00913248"/>
    <w:rsid w:val="00913CD4"/>
    <w:rsid w:val="009231C9"/>
    <w:rsid w:val="00925EF8"/>
    <w:rsid w:val="009423BB"/>
    <w:rsid w:val="009429FE"/>
    <w:rsid w:val="0094472A"/>
    <w:rsid w:val="00966FAE"/>
    <w:rsid w:val="009942A3"/>
    <w:rsid w:val="0099563E"/>
    <w:rsid w:val="009A056D"/>
    <w:rsid w:val="009A1EB4"/>
    <w:rsid w:val="009A3A5B"/>
    <w:rsid w:val="009A3CA9"/>
    <w:rsid w:val="009D2916"/>
    <w:rsid w:val="009E1E87"/>
    <w:rsid w:val="009E7382"/>
    <w:rsid w:val="009E76ED"/>
    <w:rsid w:val="009F1B4C"/>
    <w:rsid w:val="00A069BC"/>
    <w:rsid w:val="00A123B6"/>
    <w:rsid w:val="00A12B90"/>
    <w:rsid w:val="00A250F3"/>
    <w:rsid w:val="00A52AF2"/>
    <w:rsid w:val="00A54A48"/>
    <w:rsid w:val="00A54D15"/>
    <w:rsid w:val="00A575B7"/>
    <w:rsid w:val="00A62CB4"/>
    <w:rsid w:val="00A671E7"/>
    <w:rsid w:val="00A73383"/>
    <w:rsid w:val="00A73FE8"/>
    <w:rsid w:val="00A9447D"/>
    <w:rsid w:val="00AA560B"/>
    <w:rsid w:val="00AB78F1"/>
    <w:rsid w:val="00AC0772"/>
    <w:rsid w:val="00AD1C3B"/>
    <w:rsid w:val="00AD5052"/>
    <w:rsid w:val="00AE404C"/>
    <w:rsid w:val="00AE5678"/>
    <w:rsid w:val="00AE7C70"/>
    <w:rsid w:val="00AF0996"/>
    <w:rsid w:val="00AF0A22"/>
    <w:rsid w:val="00AF5CF3"/>
    <w:rsid w:val="00B219AD"/>
    <w:rsid w:val="00B26E28"/>
    <w:rsid w:val="00B27324"/>
    <w:rsid w:val="00B31B33"/>
    <w:rsid w:val="00B52193"/>
    <w:rsid w:val="00B52B72"/>
    <w:rsid w:val="00B548FE"/>
    <w:rsid w:val="00B6357B"/>
    <w:rsid w:val="00B64841"/>
    <w:rsid w:val="00B666A0"/>
    <w:rsid w:val="00B91B9D"/>
    <w:rsid w:val="00B92DA5"/>
    <w:rsid w:val="00B95856"/>
    <w:rsid w:val="00BB7248"/>
    <w:rsid w:val="00BC79AC"/>
    <w:rsid w:val="00BE15F1"/>
    <w:rsid w:val="00C21B44"/>
    <w:rsid w:val="00C3234E"/>
    <w:rsid w:val="00C32738"/>
    <w:rsid w:val="00C65934"/>
    <w:rsid w:val="00C71ED4"/>
    <w:rsid w:val="00C82805"/>
    <w:rsid w:val="00C84058"/>
    <w:rsid w:val="00C94BAF"/>
    <w:rsid w:val="00CB2F5A"/>
    <w:rsid w:val="00CB6EB8"/>
    <w:rsid w:val="00CC556E"/>
    <w:rsid w:val="00CD19AF"/>
    <w:rsid w:val="00D021E6"/>
    <w:rsid w:val="00D02C04"/>
    <w:rsid w:val="00D02CE9"/>
    <w:rsid w:val="00D6193F"/>
    <w:rsid w:val="00D814AB"/>
    <w:rsid w:val="00D82FD1"/>
    <w:rsid w:val="00D84903"/>
    <w:rsid w:val="00DA32E4"/>
    <w:rsid w:val="00DB7546"/>
    <w:rsid w:val="00DC0501"/>
    <w:rsid w:val="00DC75EC"/>
    <w:rsid w:val="00DC7698"/>
    <w:rsid w:val="00DD4037"/>
    <w:rsid w:val="00DE10C2"/>
    <w:rsid w:val="00DE4600"/>
    <w:rsid w:val="00DF5BC8"/>
    <w:rsid w:val="00DF6329"/>
    <w:rsid w:val="00E04DFD"/>
    <w:rsid w:val="00E06B17"/>
    <w:rsid w:val="00E071B0"/>
    <w:rsid w:val="00E33836"/>
    <w:rsid w:val="00E44A7E"/>
    <w:rsid w:val="00E60081"/>
    <w:rsid w:val="00E75862"/>
    <w:rsid w:val="00E93D04"/>
    <w:rsid w:val="00E96E46"/>
    <w:rsid w:val="00EA1D6C"/>
    <w:rsid w:val="00EA307E"/>
    <w:rsid w:val="00EA60A3"/>
    <w:rsid w:val="00EB6EDF"/>
    <w:rsid w:val="00ED4576"/>
    <w:rsid w:val="00ED74CE"/>
    <w:rsid w:val="00EE215B"/>
    <w:rsid w:val="00EF6788"/>
    <w:rsid w:val="00F0587F"/>
    <w:rsid w:val="00F20A53"/>
    <w:rsid w:val="00F31365"/>
    <w:rsid w:val="00F32E5E"/>
    <w:rsid w:val="00F51FD8"/>
    <w:rsid w:val="00F81142"/>
    <w:rsid w:val="00F828A4"/>
    <w:rsid w:val="00F9104C"/>
    <w:rsid w:val="00FA4C09"/>
    <w:rsid w:val="00FA52BA"/>
    <w:rsid w:val="00FA583A"/>
    <w:rsid w:val="00FA5D66"/>
    <w:rsid w:val="00FA69D1"/>
    <w:rsid w:val="00FA78C6"/>
    <w:rsid w:val="00FB3B87"/>
    <w:rsid w:val="00FC0AE5"/>
    <w:rsid w:val="00FD13BA"/>
    <w:rsid w:val="00FD6E85"/>
    <w:rsid w:val="00FE1F93"/>
    <w:rsid w:val="00FF0ECF"/>
    <w:rsid w:val="00FF32B5"/>
    <w:rsid w:val="00FF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4D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004D"/>
    <w:pPr>
      <w:keepNext/>
      <w:jc w:val="center"/>
      <w:outlineLvl w:val="0"/>
    </w:pPr>
    <w:rPr>
      <w:b/>
      <w:bCs/>
      <w:i/>
      <w:i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004D"/>
    <w:pPr>
      <w:keepNext/>
      <w:jc w:val="center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004D"/>
    <w:pPr>
      <w:keepNext/>
      <w:jc w:val="center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004D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4004D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4004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2400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004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E1E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1E87"/>
    <w:rPr>
      <w:rFonts w:ascii="Tahoma" w:hAnsi="Tahoma" w:cs="Tahoma"/>
      <w:sz w:val="16"/>
      <w:szCs w:val="16"/>
    </w:rPr>
  </w:style>
  <w:style w:type="character" w:customStyle="1" w:styleId="dlxnowrap1">
    <w:name w:val="dlxnowrap1"/>
    <w:basedOn w:val="DefaultParagraphFont"/>
    <w:uiPriority w:val="99"/>
    <w:rsid w:val="009E7382"/>
  </w:style>
  <w:style w:type="paragraph" w:styleId="ListParagraph">
    <w:name w:val="List Paragraph"/>
    <w:basedOn w:val="Normal"/>
    <w:uiPriority w:val="99"/>
    <w:qFormat/>
    <w:rsid w:val="005060AC"/>
    <w:pPr>
      <w:spacing w:after="160" w:line="256" w:lineRule="auto"/>
      <w:ind w:left="72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rsid w:val="006545B0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5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cinink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1920</Words>
  <Characters>1095</Characters>
  <Application>Microsoft Office Outlook</Application>
  <DocSecurity>0</DocSecurity>
  <Lines>0</Lines>
  <Paragraphs>0</Paragraphs>
  <ScaleCrop>false</ScaleCrop>
  <Company>Salcininku raj. sav. administracija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violeta_jermak</dc:creator>
  <cp:keywords/>
  <dc:description/>
  <cp:lastModifiedBy>inesa</cp:lastModifiedBy>
  <cp:revision>4</cp:revision>
  <cp:lastPrinted>2014-05-28T07:13:00Z</cp:lastPrinted>
  <dcterms:created xsi:type="dcterms:W3CDTF">2014-05-29T10:38:00Z</dcterms:created>
  <dcterms:modified xsi:type="dcterms:W3CDTF">2014-05-29T10:55:00Z</dcterms:modified>
</cp:coreProperties>
</file>