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152A6D">
      <w:pPr>
        <w:ind w:left="5040" w:firstLine="720"/>
      </w:pPr>
      <w:r>
        <w:t>PATVIRTINTA</w:t>
      </w:r>
    </w:p>
    <w:p w:rsidR="006E2808" w:rsidRPr="004E2896" w:rsidRDefault="006E2808" w:rsidP="00152A6D">
      <w:pPr>
        <w:ind w:left="5760"/>
      </w:pPr>
      <w:r w:rsidRPr="004E2896">
        <w:t>Šalčininkų rajono</w:t>
      </w:r>
      <w:r>
        <w:t xml:space="preserve"> </w:t>
      </w:r>
      <w:r w:rsidRPr="004E2896">
        <w:t>savivaldybės administracijos direktoriaus</w:t>
      </w:r>
    </w:p>
    <w:p w:rsidR="006E2808" w:rsidRDefault="00E47A08"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4535EE">
        <w:t>2014 m. lapkričio 26 d.</w:t>
      </w:r>
      <w:r>
        <w:fldChar w:fldCharType="end"/>
      </w:r>
      <w:r w:rsidR="006E2808">
        <w:t xml:space="preserve"> </w:t>
      </w:r>
      <w:r w:rsidR="006E2808" w:rsidRPr="004E2896">
        <w:t xml:space="preserve">įsakymu </w:t>
      </w:r>
    </w:p>
    <w:p w:rsidR="006E2808" w:rsidRDefault="006E2808" w:rsidP="00152A6D">
      <w:pPr>
        <w:shd w:val="clear" w:color="auto" w:fill="FFFFFF"/>
        <w:ind w:left="5040" w:firstLine="720"/>
      </w:pPr>
      <w:r w:rsidRPr="004E2896">
        <w:t xml:space="preserve">Nr. </w:t>
      </w:r>
      <w:fldSimple w:instr=" DOCPROPERTY  DLX:RegistrationNo  \* MERGEFORMAT ">
        <w:r w:rsidR="004535EE">
          <w:t>DĮV-1663</w:t>
        </w:r>
      </w:fldSimple>
    </w:p>
    <w:p w:rsidR="006E2808" w:rsidRDefault="006E2808" w:rsidP="00BA0316"/>
    <w:p w:rsidR="005D463D" w:rsidRDefault="005D463D" w:rsidP="00BA0316"/>
    <w:p w:rsidR="005D463D" w:rsidRPr="005D463D" w:rsidRDefault="005D463D" w:rsidP="005D463D">
      <w:pPr>
        <w:jc w:val="center"/>
        <w:rPr>
          <w:b/>
        </w:rPr>
      </w:pPr>
      <w:r w:rsidRPr="005D463D">
        <w:rPr>
          <w:b/>
        </w:rPr>
        <w:t>STATYBOS IR ARCHITEKTŪROS SKYRIAUS VYRIAUSIOJO SPECIALISTO PAREIGYBĖS APRAŠYMAS</w:t>
      </w:r>
    </w:p>
    <w:p w:rsidR="005D463D" w:rsidRDefault="005D463D" w:rsidP="005D463D">
      <w:pPr>
        <w:jc w:val="center"/>
        <w:rPr>
          <w:b/>
        </w:rPr>
      </w:pPr>
    </w:p>
    <w:p w:rsidR="009839E4" w:rsidRPr="005D463D" w:rsidRDefault="009839E4" w:rsidP="005D463D">
      <w:pPr>
        <w:jc w:val="center"/>
        <w:rPr>
          <w:b/>
        </w:rPr>
      </w:pPr>
    </w:p>
    <w:p w:rsidR="005D463D" w:rsidRPr="005D463D" w:rsidRDefault="005D463D" w:rsidP="005D463D">
      <w:pPr>
        <w:jc w:val="center"/>
        <w:rPr>
          <w:b/>
        </w:rPr>
      </w:pPr>
      <w:r w:rsidRPr="005D463D">
        <w:rPr>
          <w:b/>
        </w:rPr>
        <w:t>I. PAREIGYBĖS CHARAKTERISTIKA</w:t>
      </w:r>
    </w:p>
    <w:p w:rsidR="005D463D" w:rsidRDefault="005D463D" w:rsidP="005D463D">
      <w:r>
        <w:tab/>
      </w:r>
      <w:r>
        <w:tab/>
      </w:r>
      <w:r>
        <w:tab/>
      </w:r>
      <w:r>
        <w:tab/>
      </w:r>
      <w:r>
        <w:tab/>
      </w:r>
      <w:r>
        <w:tab/>
      </w:r>
      <w:r>
        <w:tab/>
      </w:r>
      <w:r>
        <w:tab/>
      </w:r>
      <w:r>
        <w:tab/>
      </w:r>
      <w:r>
        <w:tab/>
      </w:r>
      <w:r>
        <w:tab/>
      </w:r>
      <w:r>
        <w:tab/>
      </w:r>
      <w:r>
        <w:tab/>
      </w:r>
      <w:r>
        <w:tab/>
      </w:r>
    </w:p>
    <w:p w:rsidR="005D463D" w:rsidRDefault="005D463D" w:rsidP="005D463D">
      <w:r>
        <w:t>1. Statybos ir architektūros skyriaus vyriausiasis specialistas yra karjeros valstybės tarnautojas.</w:t>
      </w:r>
    </w:p>
    <w:p w:rsidR="005D463D" w:rsidRDefault="005D463D" w:rsidP="005D463D">
      <w:r>
        <w:t>2. Pareigybės lygis – ,,A“.</w:t>
      </w:r>
    </w:p>
    <w:p w:rsidR="005D463D" w:rsidRDefault="005D463D" w:rsidP="005D463D">
      <w:r>
        <w:t>3. Pareigybės kategorija – 9.</w:t>
      </w:r>
    </w:p>
    <w:p w:rsidR="005D463D" w:rsidRDefault="005D463D" w:rsidP="005D463D"/>
    <w:p w:rsidR="005D463D" w:rsidRPr="005D463D" w:rsidRDefault="005D463D" w:rsidP="005D463D">
      <w:pPr>
        <w:jc w:val="center"/>
        <w:rPr>
          <w:b/>
        </w:rPr>
      </w:pPr>
      <w:r w:rsidRPr="005D463D">
        <w:rPr>
          <w:b/>
        </w:rPr>
        <w:t>II. PASKIRTIS</w:t>
      </w:r>
    </w:p>
    <w:p w:rsidR="005D463D" w:rsidRPr="005D463D" w:rsidRDefault="005D463D" w:rsidP="005D463D">
      <w:pPr>
        <w:rPr>
          <w:b/>
        </w:rPr>
      </w:pPr>
    </w:p>
    <w:p w:rsidR="005D463D" w:rsidRDefault="005D463D" w:rsidP="005D463D">
      <w:pPr>
        <w:jc w:val="both"/>
      </w:pPr>
      <w:r>
        <w:t xml:space="preserve">       4. Statybos ir architektūros skyriaus vyriausiojo specialisto pareigybė reikalinga vykdyti Lietuvos Respublikos įstatymus, Vyriausybės nutarimus ir kitus teisės aktus bei savivaldybės Tarybos sprendimais patvirtintas programas savivaldybės statybų, statinių remonto ir priežiūros, savivaldybės turto valdymo, naudojimo ir disponavimo srityse.</w:t>
      </w:r>
    </w:p>
    <w:p w:rsidR="005D463D" w:rsidRDefault="005D463D" w:rsidP="005D463D"/>
    <w:p w:rsidR="009839E4" w:rsidRDefault="009839E4" w:rsidP="005D463D">
      <w:bookmarkStart w:id="0" w:name="_GoBack"/>
      <w:bookmarkEnd w:id="0"/>
    </w:p>
    <w:p w:rsidR="005D463D" w:rsidRPr="005D463D" w:rsidRDefault="005D463D" w:rsidP="005D463D">
      <w:pPr>
        <w:jc w:val="center"/>
        <w:rPr>
          <w:b/>
        </w:rPr>
      </w:pPr>
      <w:r w:rsidRPr="005D463D">
        <w:rPr>
          <w:b/>
        </w:rPr>
        <w:t>III. VEIKLOS SRITIS</w:t>
      </w:r>
    </w:p>
    <w:p w:rsidR="005D463D" w:rsidRDefault="005D463D" w:rsidP="005D463D"/>
    <w:p w:rsidR="005D463D" w:rsidRDefault="005D463D" w:rsidP="005D463D">
      <w:pPr>
        <w:jc w:val="both"/>
      </w:pPr>
      <w:r>
        <w:t xml:space="preserve">       5. Šias pareigas einantis valstybės tarnautojas vykdo funkcijas bendroje veiklos srityje, architektūros, statybos ir teritorijų planavimo srityse. </w:t>
      </w:r>
    </w:p>
    <w:p w:rsidR="005D463D" w:rsidRDefault="005D463D" w:rsidP="005D463D">
      <w:pPr>
        <w:jc w:val="both"/>
      </w:pPr>
    </w:p>
    <w:p w:rsidR="005D463D" w:rsidRPr="005D463D" w:rsidRDefault="005D463D" w:rsidP="005D463D">
      <w:pPr>
        <w:jc w:val="center"/>
        <w:rPr>
          <w:b/>
        </w:rPr>
      </w:pPr>
      <w:r w:rsidRPr="005D463D">
        <w:rPr>
          <w:b/>
        </w:rPr>
        <w:t>IV. SPECIALŪS REIKALAVIMAI ŠIAS PAREIGAS EINANČIAM VALSTYBĖS TARNAUTOJUI</w:t>
      </w:r>
    </w:p>
    <w:p w:rsidR="005D463D" w:rsidRDefault="005D463D" w:rsidP="005D463D"/>
    <w:p w:rsidR="005D463D" w:rsidRDefault="005D463D" w:rsidP="005D463D">
      <w:pPr>
        <w:jc w:val="both"/>
      </w:pPr>
      <w:r>
        <w:t xml:space="preserve">       6. Šias pareigas einantis valstybės tarnautojas turi atitikti šiuos specialiuosius reikalavimus:</w:t>
      </w:r>
    </w:p>
    <w:p w:rsidR="005D463D" w:rsidRDefault="005D463D" w:rsidP="005D463D">
      <w:pPr>
        <w:jc w:val="both"/>
      </w:pPr>
      <w:r>
        <w:t xml:space="preserve">       6.1. žinoti Lietuvos Respublikos įstatymus, Lietuvos Respublikos Vyriausybės nutarimus ir kitus teisės aktus, reglamentuojančius teritorijų planavimą, statybos procesą bei investicijas, valstybės tarnybą, viešąjį administravimą, viešuosius pirkimus, dokumentų rengimą;</w:t>
      </w:r>
    </w:p>
    <w:p w:rsidR="005D463D" w:rsidRDefault="005D463D" w:rsidP="005D463D">
      <w:pPr>
        <w:jc w:val="both"/>
      </w:pPr>
      <w:r>
        <w:t xml:space="preserve">       6.2. turėti aukštąjį universitetinį ar jam prilygintą technologijos mokslų studijų srities statybos inžinerijos krypties išsilavinimą;</w:t>
      </w:r>
    </w:p>
    <w:p w:rsidR="005D463D" w:rsidRDefault="005D463D" w:rsidP="005D463D">
      <w:pPr>
        <w:jc w:val="both"/>
      </w:pPr>
      <w:r>
        <w:t xml:space="preserve">       6.3. turėti ne mažesnį kaip 1 metų darbo, susijusio su statybos darbų vykdymu viešojo administravimo srityje, stažą per pastarųjų 10 metų laikotarpį;</w:t>
      </w:r>
    </w:p>
    <w:p w:rsidR="005D463D" w:rsidRDefault="005D463D" w:rsidP="005D463D">
      <w:pPr>
        <w:jc w:val="both"/>
      </w:pPr>
      <w:r>
        <w:t xml:space="preserve">       6.4. mokėti rengti dokumentus, sklandžiai dėstyti mintis žodžiu ir raštu;</w:t>
      </w:r>
    </w:p>
    <w:p w:rsidR="005D463D" w:rsidRDefault="005D463D" w:rsidP="005D463D">
      <w:pPr>
        <w:jc w:val="both"/>
      </w:pPr>
      <w:r>
        <w:t xml:space="preserve">       6.5. mokėti kaupti, sisteminti, apibendrinti informaciją ir rengti išvadas;</w:t>
      </w:r>
    </w:p>
    <w:p w:rsidR="005D463D" w:rsidRDefault="005D463D" w:rsidP="005D463D">
      <w:pPr>
        <w:jc w:val="both"/>
      </w:pPr>
      <w:r>
        <w:t xml:space="preserve">       6.7. mokėti savarankiškai planuoti ir organizuoti savo darbą;</w:t>
      </w:r>
    </w:p>
    <w:p w:rsidR="005D463D" w:rsidRDefault="005D463D" w:rsidP="005D463D">
      <w:pPr>
        <w:jc w:val="both"/>
      </w:pPr>
      <w:r>
        <w:t xml:space="preserve">       6.8. mokėti dirbti šiomis kompiuterinėmis programomis: MS Word, MS Exsel, MS Outlook, informaciniu programiniu kompleksu ,,SĄMATA“ (UAB ,,Sistela“);</w:t>
      </w:r>
    </w:p>
    <w:p w:rsidR="005D463D" w:rsidRDefault="005D463D" w:rsidP="005D463D">
      <w:pPr>
        <w:jc w:val="both"/>
      </w:pPr>
      <w:r>
        <w:t xml:space="preserve">       6.9. turėti šias asmenines savybes: tolerantiškumą, komunikabilumą, iniciatyvumą;</w:t>
      </w:r>
    </w:p>
    <w:p w:rsidR="005D463D" w:rsidRDefault="005D463D" w:rsidP="005D463D">
      <w:pPr>
        <w:jc w:val="both"/>
      </w:pPr>
      <w:r>
        <w:t xml:space="preserve">       6.10. mokėti vieną iš užsienio kalbų (lenkų arba rusų) pažengusio vartotojo B 1 lygiu;</w:t>
      </w:r>
    </w:p>
    <w:p w:rsidR="005D463D" w:rsidRDefault="005D463D" w:rsidP="005D463D">
      <w:pPr>
        <w:jc w:val="both"/>
      </w:pPr>
      <w:r>
        <w:t xml:space="preserve">       6.11. turėti B kategorijos vairuotojo pažymėjimą.</w:t>
      </w:r>
    </w:p>
    <w:p w:rsidR="005D463D" w:rsidRDefault="005D463D" w:rsidP="005D463D">
      <w:pPr>
        <w:jc w:val="both"/>
      </w:pPr>
    </w:p>
    <w:p w:rsidR="005D463D" w:rsidRDefault="005D463D" w:rsidP="005D463D"/>
    <w:p w:rsidR="005D463D" w:rsidRPr="005D463D" w:rsidRDefault="005D463D" w:rsidP="005D463D">
      <w:pPr>
        <w:jc w:val="center"/>
        <w:rPr>
          <w:b/>
        </w:rPr>
      </w:pPr>
      <w:r w:rsidRPr="005D463D">
        <w:rPr>
          <w:b/>
        </w:rPr>
        <w:lastRenderedPageBreak/>
        <w:t>V. ŠIAS PAREIGAS EINANČIO VALSTYBĖS TARNAUTOJO FUNKCIJOS</w:t>
      </w:r>
    </w:p>
    <w:p w:rsidR="005D463D" w:rsidRDefault="005D463D" w:rsidP="005D463D"/>
    <w:p w:rsidR="005D463D" w:rsidRDefault="005D463D" w:rsidP="005D463D">
      <w:pPr>
        <w:jc w:val="both"/>
      </w:pPr>
      <w:r>
        <w:t xml:space="preserve">       7. Šias pareigas einantis valstybės tarnautojas vykdo šias funkcijas:</w:t>
      </w:r>
    </w:p>
    <w:p w:rsidR="005D463D" w:rsidRDefault="005D463D" w:rsidP="005D463D">
      <w:pPr>
        <w:jc w:val="both"/>
      </w:pPr>
      <w:r>
        <w:t xml:space="preserve">       7.1. Vykdo Lietuvos Respublikos įstatymus, Lietuvos Respublikos Vyriausybės nutarimus, kitus teisės aktus, savivaldybės Tarybos sprendimus, mero potvarkius, savivaldybės administracijos direktoriaus įsakymus, Statybos ir architektūros skyriaus vedėjo pavedimus.</w:t>
      </w:r>
    </w:p>
    <w:p w:rsidR="005D463D" w:rsidRDefault="005D463D" w:rsidP="005D463D">
      <w:pPr>
        <w:jc w:val="both"/>
      </w:pPr>
      <w:r>
        <w:t xml:space="preserve">       7.2. organizuoja ir prižiūri rajono savivaldybės įstaigų pastatų statybą, renovaciją, rekonstrukciją bei remontą.</w:t>
      </w:r>
    </w:p>
    <w:p w:rsidR="005D463D" w:rsidRDefault="005D463D" w:rsidP="005D463D">
      <w:pPr>
        <w:jc w:val="both"/>
      </w:pPr>
      <w:r>
        <w:t xml:space="preserve">       7.3. Rengia savivaldybės Tarybos sprendimų, mero potvarkių, savivaldybės administracijos direktoriaus įsakymų projektus Statybos ir architektūros skyriaus vyriausiojo specialisto kompetencijai priskiriamais klausimais, nustatyta tvarka derina juos su atitinkamais Savivaldybės struktūriniais padaliniais.</w:t>
      </w:r>
    </w:p>
    <w:p w:rsidR="005D463D" w:rsidRDefault="005D463D" w:rsidP="005D463D">
      <w:pPr>
        <w:jc w:val="both"/>
      </w:pPr>
      <w:r>
        <w:t xml:space="preserve">       7.4. Rengia technines sąlygas, projektavimo užduotis statinių projektams parengti, rengia įstatymų ir poįstatyminių aktų nustatyta tvarka dokumentus Statybos ir architektūros skyriaus vyriausiojo specialisto kompetencijai priskiriamų objektų viešiesiems pirkimams atlikti. Dalyvauja viešųjų pirkimų komisijos darbe. </w:t>
      </w:r>
    </w:p>
    <w:p w:rsidR="005D463D" w:rsidRDefault="005D463D" w:rsidP="005D463D">
      <w:pPr>
        <w:jc w:val="both"/>
      </w:pPr>
      <w:r>
        <w:t xml:space="preserve">       7.5. Rengia savivaldybės kompetencijai priklausančias projektavimo sąlygas statinio architektūrai formuoti ir statybos sklypui tvarkyti Savivaldybės bei kitų užsakovų statinių techniniams projektams parengti.</w:t>
      </w:r>
    </w:p>
    <w:p w:rsidR="005D463D" w:rsidRDefault="005D463D" w:rsidP="005D463D">
      <w:pPr>
        <w:jc w:val="both"/>
      </w:pPr>
      <w:r>
        <w:t xml:space="preserve">       7.6. Rengia ir pateikia informaciją bei dokumentus, reikalingus Investicijų ir strateginio planavimo skyriui.</w:t>
      </w:r>
    </w:p>
    <w:p w:rsidR="005D463D" w:rsidRDefault="005D463D" w:rsidP="005D463D">
      <w:pPr>
        <w:jc w:val="both"/>
      </w:pPr>
      <w:r>
        <w:t xml:space="preserve">       7.7. Remdamasis kompiuterine programa ,,Sąmatos“ bei normatyvine dokumentacija rengia Savivaldybės statinių statybų, rekonstrukcijų, remonto darbų sąmatas bei tikrina atliekamų statybos ir remonto darbų apimtis. Tvarko Savivaldybės statybų techninių ir kitų projektų archyvą.</w:t>
      </w:r>
    </w:p>
    <w:p w:rsidR="005D463D" w:rsidRDefault="005D463D" w:rsidP="005D463D">
      <w:pPr>
        <w:jc w:val="both"/>
      </w:pPr>
      <w:r>
        <w:t xml:space="preserve">       7.8. Teikia pasiūlymus savivaldybės administracijos direktoriui dėl numatomo parduoti, išnuomoti ar kitaip panaudoti Savivaldybei priklausančio ilgalaikio nekilnojamojo turto bei kitų vertybių. Savivaldybės administracijos direktoriaus pavedimu vadovauja komisijai, organizuojant materialinių vertybių pardavimo aukcionus.</w:t>
      </w:r>
    </w:p>
    <w:p w:rsidR="005D463D" w:rsidRDefault="005D463D" w:rsidP="005D463D">
      <w:pPr>
        <w:jc w:val="both"/>
      </w:pPr>
      <w:r>
        <w:t xml:space="preserve">       7.9. Organizuoja statinių, kurių statytojas (užsakovas) yra rajono savivaldybė, statybos leidimų gavimą.</w:t>
      </w:r>
    </w:p>
    <w:p w:rsidR="005D463D" w:rsidRDefault="005D463D" w:rsidP="005D463D">
      <w:pPr>
        <w:jc w:val="both"/>
      </w:pPr>
      <w:r>
        <w:t xml:space="preserve">       7.10. Organizuoja inžinerinių tinklų bei sklypų išpildomųjų nuotraukų, techninių projektų ir jų ekspertizių rengimą statyboms, kurios vykdomos iš savivaldybės biudžeto, ES struktūrinių lėšų bei nebiudžetinių fondų lėšų.</w:t>
      </w:r>
    </w:p>
    <w:p w:rsidR="005D463D" w:rsidRDefault="005D463D" w:rsidP="005D463D">
      <w:pPr>
        <w:jc w:val="both"/>
      </w:pPr>
      <w:r>
        <w:t xml:space="preserve">       7.11. Nagrinėja gyventojų, imonių, įstaigų ir organizacijų prašymus bei skundus, įstatymų nustatyta tvarka parengia raštu nagrinėjimo rezultatus ir teikia administracijos direktoriui priimti sprendimą, jeigu prašymo ar skundo nagrinėjimas susijęs su komisijos sudarymu, siūlo savivaldybės administracijos direktoriui komisijos sudėtį.</w:t>
      </w:r>
    </w:p>
    <w:p w:rsidR="005D463D" w:rsidRDefault="005D463D" w:rsidP="005D463D">
      <w:pPr>
        <w:jc w:val="both"/>
      </w:pPr>
      <w:r>
        <w:t xml:space="preserve">       7.12. Teikia pasiūlymus savivaldybės administracijos direktoriui bei skyriaus vedėjui dėl rajono savivaldybės biudžeto bei nebiudžetinių fondų lėšų skirstymo ir tikslinio naudojimo bei lėšų skyrimo savo funkcijoms atlikti.</w:t>
      </w:r>
    </w:p>
    <w:p w:rsidR="005D463D" w:rsidRDefault="005D463D" w:rsidP="005D463D">
      <w:pPr>
        <w:jc w:val="both"/>
      </w:pPr>
      <w:r>
        <w:t xml:space="preserve">       7.13. Savivaldybės administracijos direktoriaus pavedimu atstovauja Savivaldybės administracijai Statinių pripažinimo tinkamais naudoti komisijos darbe.</w:t>
      </w:r>
    </w:p>
    <w:p w:rsidR="005D463D" w:rsidRDefault="005D463D" w:rsidP="005D463D">
      <w:pPr>
        <w:jc w:val="both"/>
      </w:pPr>
      <w:r>
        <w:t xml:space="preserve">       7.14. Surenka, susistemina ir pateikia Statinių pripažinimo tinkamais naudoti komisijai Savivaldybės naujai statomų ar rekonstruojamų statinių statybos techninę ir vykdymo dokumentaciją, organizuoja jų pripažinimą tinkamais naudoti, teisiškai juos įregistruoja.</w:t>
      </w:r>
    </w:p>
    <w:p w:rsidR="005D463D" w:rsidRDefault="005D463D" w:rsidP="005D463D">
      <w:pPr>
        <w:jc w:val="both"/>
      </w:pPr>
      <w:r>
        <w:t xml:space="preserve">       7.15. Savivaldybės Tarybos pavedimu atstovauja rajono Savivaldybei uždarosiose akcinėse bendrovėse, kurių steigėjas yra rajono Savivaldybė.</w:t>
      </w:r>
    </w:p>
    <w:p w:rsidR="005D463D" w:rsidRDefault="005D463D" w:rsidP="005D463D">
      <w:pPr>
        <w:jc w:val="both"/>
      </w:pPr>
      <w:r>
        <w:t xml:space="preserve">       7.16. Kasmet teikia ataskaitą Statybos ir architektūros skyriaus vedėjui apie savo veiklą bei darbo planą einamiesiems kalendoriniams metams.</w:t>
      </w:r>
    </w:p>
    <w:p w:rsidR="005D463D" w:rsidRDefault="005D463D" w:rsidP="005D463D">
      <w:pPr>
        <w:jc w:val="both"/>
      </w:pPr>
      <w:r>
        <w:t xml:space="preserve">       7.17. Tvarko Statybos ir architektūros skyriaus dokumentų bylas pagal Bylų nomenklatūrą ir atiduoda jas į archyvą.</w:t>
      </w:r>
    </w:p>
    <w:p w:rsidR="005D463D" w:rsidRDefault="005D463D" w:rsidP="005D463D">
      <w:pPr>
        <w:jc w:val="both"/>
      </w:pPr>
      <w:r>
        <w:lastRenderedPageBreak/>
        <w:t xml:space="preserve">       7.18. Savivaldybės administracijos direktoriaus nurodymu, Statybos ir architektūros skyriaus vedėjo pavedimu atlieka kitus, teisėtus su Skyriaus veikla susijusius darbus.</w:t>
      </w:r>
    </w:p>
    <w:p w:rsidR="005D463D" w:rsidRDefault="005D463D" w:rsidP="005D463D">
      <w:pPr>
        <w:jc w:val="both"/>
      </w:pPr>
    </w:p>
    <w:p w:rsidR="005D463D" w:rsidRDefault="005D463D" w:rsidP="005D463D"/>
    <w:p w:rsidR="005D463D" w:rsidRPr="005D463D" w:rsidRDefault="005D463D" w:rsidP="005D463D">
      <w:pPr>
        <w:jc w:val="center"/>
        <w:rPr>
          <w:b/>
        </w:rPr>
      </w:pPr>
      <w:r w:rsidRPr="005D463D">
        <w:rPr>
          <w:b/>
        </w:rPr>
        <w:t>VI. ŠIAS PAREIGAS EINANČIO VALSTYBĖS TARNAUTOJO PAVALDUMAS</w:t>
      </w:r>
    </w:p>
    <w:p w:rsidR="005D463D" w:rsidRDefault="005D463D" w:rsidP="005D463D"/>
    <w:p w:rsidR="005D463D" w:rsidRDefault="005D463D" w:rsidP="005D463D">
      <w:pPr>
        <w:jc w:val="both"/>
      </w:pPr>
      <w:r>
        <w:t xml:space="preserve">       8. Statybos ir architektūros skyriaus vyriausiasis specialistas yra tiesiogiai pavaldus skyriaus vedėjui.</w:t>
      </w:r>
    </w:p>
    <w:p w:rsidR="005D463D" w:rsidRDefault="005D463D" w:rsidP="005D463D"/>
    <w:p w:rsidR="005D463D" w:rsidRDefault="005D463D" w:rsidP="005D463D"/>
    <w:p w:rsidR="005D463D" w:rsidRDefault="005D463D" w:rsidP="005D463D"/>
    <w:p w:rsidR="005D463D" w:rsidRDefault="005D463D" w:rsidP="005D463D">
      <w:r>
        <w:t>Susipažinau:</w:t>
      </w:r>
    </w:p>
    <w:p w:rsidR="005D463D" w:rsidRDefault="005D463D" w:rsidP="005D463D">
      <w:r>
        <w:t>Vyriausiasis specialistas</w:t>
      </w:r>
    </w:p>
    <w:p w:rsidR="005D463D" w:rsidRDefault="005D463D" w:rsidP="005D463D">
      <w:r>
        <w:t>______________________</w:t>
      </w:r>
    </w:p>
    <w:p w:rsidR="005D463D" w:rsidRDefault="005D463D" w:rsidP="005D463D">
      <w:r>
        <w:t xml:space="preserve">       (vardas, pavardė)</w:t>
      </w:r>
    </w:p>
    <w:p w:rsidR="005D463D" w:rsidRDefault="005D463D" w:rsidP="005D463D">
      <w:r>
        <w:t>_______________________</w:t>
      </w:r>
    </w:p>
    <w:p w:rsidR="005D463D" w:rsidRDefault="005D463D" w:rsidP="005D463D">
      <w:r>
        <w:t xml:space="preserve">          (parašas)</w:t>
      </w:r>
    </w:p>
    <w:sectPr w:rsidR="005D463D" w:rsidSect="00152A6D">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808" w:rsidRDefault="006E2808">
      <w:r>
        <w:separator/>
      </w:r>
    </w:p>
  </w:endnote>
  <w:endnote w:type="continuationSeparator" w:id="0">
    <w:p w:rsidR="006E2808" w:rsidRDefault="006E28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808" w:rsidRDefault="006E2808">
      <w:r>
        <w:separator/>
      </w:r>
    </w:p>
  </w:footnote>
  <w:footnote w:type="continuationSeparator" w:id="0">
    <w:p w:rsidR="006E2808" w:rsidRDefault="006E28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rsids>
    <w:rsidRoot w:val="00BA0316"/>
    <w:rsid w:val="00061EFA"/>
    <w:rsid w:val="00152A6D"/>
    <w:rsid w:val="00234D8D"/>
    <w:rsid w:val="002C65D4"/>
    <w:rsid w:val="004535EE"/>
    <w:rsid w:val="004C5B87"/>
    <w:rsid w:val="004E2896"/>
    <w:rsid w:val="00563658"/>
    <w:rsid w:val="005962D2"/>
    <w:rsid w:val="005D463D"/>
    <w:rsid w:val="006E2808"/>
    <w:rsid w:val="007A355D"/>
    <w:rsid w:val="00842D2B"/>
    <w:rsid w:val="009839E4"/>
    <w:rsid w:val="00995B32"/>
    <w:rsid w:val="00A015DE"/>
    <w:rsid w:val="00AD2C48"/>
    <w:rsid w:val="00BA0316"/>
    <w:rsid w:val="00C64119"/>
    <w:rsid w:val="00D445CA"/>
    <w:rsid w:val="00D87C79"/>
    <w:rsid w:val="00E02F88"/>
    <w:rsid w:val="00E47A08"/>
    <w:rsid w:val="00EA0E47"/>
    <w:rsid w:val="00EF5B27"/>
    <w:rsid w:val="00F52F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6090</Characters>
  <Application>Microsoft Office Word</Application>
  <DocSecurity>4</DocSecurity>
  <Lines>50</Lines>
  <Paragraphs>13</Paragraphs>
  <ScaleCrop>false</ScaleCrop>
  <Company>Salcininku raj. sav.</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renata_siliuk</cp:lastModifiedBy>
  <cp:revision>2</cp:revision>
  <dcterms:created xsi:type="dcterms:W3CDTF">2014-11-26T15:52:00Z</dcterms:created>
  <dcterms:modified xsi:type="dcterms:W3CDTF">2014-11-26T15:52:00Z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2014.11.26</vt:lpwstr>
  </property>
  <property fmtid="{D5CDD505-2E9C-101B-9397-08002B2CF9AE}" pid="3" name="DLX:RegistrationNo">
    <vt:lpwstr>DĮV-1663</vt:lpwstr>
  </property>
</Properties>
</file>