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F3B" w:rsidRDefault="00EC7F3B" w:rsidP="00EC7F3B"/>
    <w:p w:rsidR="00EC7F3B" w:rsidRDefault="00EC7F3B" w:rsidP="00EC7F3B">
      <w:r>
        <w:t>Preliminari posėdžio darbotvarkė:</w:t>
      </w:r>
    </w:p>
    <w:p w:rsidR="00EC7F3B" w:rsidRDefault="00EC7F3B" w:rsidP="00EC7F3B">
      <w:pPr>
        <w:pStyle w:val="ListParagraph"/>
        <w:numPr>
          <w:ilvl w:val="0"/>
          <w:numId w:val="1"/>
        </w:numPr>
      </w:pPr>
      <w:r>
        <w:t>Dėl darbotvarkės patvirtinimo</w:t>
      </w:r>
    </w:p>
    <w:p w:rsidR="00EC7F3B" w:rsidRDefault="00EC7F3B" w:rsidP="00EC7F3B">
      <w:pPr>
        <w:pStyle w:val="ListParagraph"/>
        <w:numPr>
          <w:ilvl w:val="0"/>
          <w:numId w:val="1"/>
        </w:numPr>
      </w:pPr>
      <w:r>
        <w:t>Dėl tarnybinės veiklos komisijos sudarymo</w:t>
      </w:r>
    </w:p>
    <w:p w:rsidR="00EC7F3B" w:rsidRDefault="00EC7F3B" w:rsidP="00EC7F3B">
      <w:pPr>
        <w:pStyle w:val="ListParagraph"/>
        <w:numPr>
          <w:ilvl w:val="0"/>
          <w:numId w:val="1"/>
        </w:numPr>
      </w:pPr>
      <w:r>
        <w:t>Dėl lėšų skyrimo daugiabučių namų savininkų bendrijoms</w:t>
      </w:r>
    </w:p>
    <w:p w:rsidR="00EC7F3B" w:rsidRDefault="00EC7F3B" w:rsidP="00EC7F3B">
      <w:pPr>
        <w:pStyle w:val="ListParagraph"/>
        <w:numPr>
          <w:ilvl w:val="0"/>
          <w:numId w:val="1"/>
        </w:numPr>
      </w:pPr>
      <w:r>
        <w:t>Dėl Šalčininkų rajono savivaldybės teisės aktų projektų numatomo teisinio reguliavimo poveikio vertinimo rezultatų pateikimo tvarkos aprašo patvirtinimo</w:t>
      </w:r>
    </w:p>
    <w:p w:rsidR="00EC7F3B" w:rsidRDefault="00EC7F3B" w:rsidP="00EC7F3B">
      <w:pPr>
        <w:pStyle w:val="ListParagraph"/>
        <w:numPr>
          <w:ilvl w:val="0"/>
          <w:numId w:val="1"/>
        </w:numPr>
      </w:pPr>
      <w:r>
        <w:t>Dėl Šalčininkų rajono savivaldybės nevyriausybinių organizacijų tarybos sudėties ir jos nuostatų patvirtinimo</w:t>
      </w:r>
    </w:p>
    <w:p w:rsidR="00EC7F3B" w:rsidRDefault="00EC7F3B" w:rsidP="00EC7F3B">
      <w:pPr>
        <w:pStyle w:val="ListParagraph"/>
        <w:numPr>
          <w:ilvl w:val="0"/>
          <w:numId w:val="1"/>
        </w:numPr>
      </w:pPr>
      <w:r>
        <w:t>Dėl Šalčininkų rajono savivaldybės tarybos 2009 m. balandžio 29 d. sprendimo Nr. T-811 „Dėl Šalčininkų rajono savivaldybės vietinių rinkliavų už prekybą ir paslaugų teikimą viešosiose vietose nuostatų patvirtinimo“ pakeitimo</w:t>
      </w:r>
    </w:p>
    <w:p w:rsidR="00EC7F3B" w:rsidRDefault="00EC7F3B" w:rsidP="00EC7F3B">
      <w:pPr>
        <w:pStyle w:val="ListParagraph"/>
        <w:numPr>
          <w:ilvl w:val="0"/>
          <w:numId w:val="1"/>
        </w:numPr>
      </w:pPr>
      <w:r>
        <w:t>Dėl buto Vilniaus g.19-4, Baltosios Vokės mst., Šalčininkų r.</w:t>
      </w:r>
      <w:r w:rsidR="00D61EA9">
        <w:t>,</w:t>
      </w:r>
      <w:r>
        <w:t xml:space="preserve"> pardavimo</w:t>
      </w:r>
    </w:p>
    <w:p w:rsidR="00EC7F3B" w:rsidRDefault="00EC7F3B" w:rsidP="00EC7F3B">
      <w:pPr>
        <w:pStyle w:val="ListParagraph"/>
        <w:numPr>
          <w:ilvl w:val="0"/>
          <w:numId w:val="1"/>
        </w:numPr>
      </w:pPr>
      <w:r>
        <w:t>Dėl buto Vilniaus g.19-1, Baltosios Vokės mst., Šalčininkų r.</w:t>
      </w:r>
      <w:r w:rsidR="00D61EA9">
        <w:t>,</w:t>
      </w:r>
      <w:r>
        <w:t xml:space="preserve"> pardavimo</w:t>
      </w:r>
    </w:p>
    <w:p w:rsidR="00EC7F3B" w:rsidRDefault="00EC7F3B" w:rsidP="00EC7F3B">
      <w:pPr>
        <w:pStyle w:val="ListParagraph"/>
        <w:numPr>
          <w:ilvl w:val="0"/>
          <w:numId w:val="1"/>
        </w:numPr>
      </w:pPr>
      <w:r>
        <w:t>Dėl uždarosios akcinės bendrovės „Šalčininkų šilumos tinklai“ įstatų patvirtinimo</w:t>
      </w:r>
    </w:p>
    <w:p w:rsidR="00EC7F3B" w:rsidRDefault="00EC7F3B" w:rsidP="00EC7F3B">
      <w:pPr>
        <w:pStyle w:val="ListParagraph"/>
        <w:numPr>
          <w:ilvl w:val="0"/>
          <w:numId w:val="1"/>
        </w:numPr>
      </w:pPr>
      <w:r>
        <w:t>Dėl nuomos mokesčio dalies-kaupiamųjų lėšų sumažinimo</w:t>
      </w:r>
    </w:p>
    <w:p w:rsidR="00EC7F3B" w:rsidRDefault="00EC7F3B" w:rsidP="00EC7F3B">
      <w:pPr>
        <w:pStyle w:val="ListParagraph"/>
        <w:numPr>
          <w:ilvl w:val="0"/>
          <w:numId w:val="1"/>
        </w:numPr>
      </w:pPr>
      <w:r>
        <w:t>Dėl savivaldybės turto perdavimo valdyti, naudoti bei disponuoti juo patikėjimo teise</w:t>
      </w:r>
    </w:p>
    <w:p w:rsidR="00EC7F3B" w:rsidRDefault="00EC7F3B" w:rsidP="00EC7F3B">
      <w:pPr>
        <w:pStyle w:val="ListParagraph"/>
        <w:numPr>
          <w:ilvl w:val="0"/>
          <w:numId w:val="1"/>
        </w:numPr>
      </w:pPr>
      <w:r>
        <w:t>Dėl medicinos įrangos perdavimo VšĮ Šalčininkų rajono savivaldybės ligoninei</w:t>
      </w:r>
    </w:p>
    <w:p w:rsidR="00EC7F3B" w:rsidRDefault="00EC7F3B" w:rsidP="00EC7F3B">
      <w:pPr>
        <w:pStyle w:val="ListParagraph"/>
        <w:numPr>
          <w:ilvl w:val="0"/>
          <w:numId w:val="1"/>
        </w:numPr>
      </w:pPr>
      <w:r>
        <w:t>Dėl mobiliojo ryšio įrangos talpinimo sutarties atnaujinimo</w:t>
      </w:r>
    </w:p>
    <w:p w:rsidR="00EC7F3B" w:rsidRDefault="00EC7F3B" w:rsidP="00EC7F3B">
      <w:pPr>
        <w:pStyle w:val="ListParagraph"/>
        <w:numPr>
          <w:ilvl w:val="0"/>
          <w:numId w:val="1"/>
        </w:numPr>
      </w:pPr>
      <w:r>
        <w:t xml:space="preserve">Dėl žemės sklypo </w:t>
      </w:r>
      <w:proofErr w:type="spellStart"/>
      <w:r>
        <w:t>Gėlūnų</w:t>
      </w:r>
      <w:proofErr w:type="spellEnd"/>
      <w:r>
        <w:t xml:space="preserve"> k., Pabarės</w:t>
      </w:r>
      <w:r w:rsidR="00D61EA9">
        <w:t xml:space="preserve"> sen., Šalčininkų</w:t>
      </w:r>
      <w:r>
        <w:t xml:space="preserve"> r. sav.</w:t>
      </w:r>
      <w:r w:rsidR="00D61EA9">
        <w:t>,</w:t>
      </w:r>
      <w:r>
        <w:t xml:space="preserve"> suteikimo neatlygintinai naudotis</w:t>
      </w:r>
    </w:p>
    <w:p w:rsidR="00EC7F3B" w:rsidRDefault="00EC7F3B" w:rsidP="00EC7F3B">
      <w:pPr>
        <w:pStyle w:val="ListParagraph"/>
        <w:numPr>
          <w:ilvl w:val="0"/>
          <w:numId w:val="1"/>
        </w:numPr>
      </w:pPr>
      <w:r>
        <w:t>Dėl uždarosios akcinės bendrovės „Šalčininkų šilumos tinklai“ skolų už bendro naudojimo patalpų šildymą pripažinimo beviltiškomis ir jų nurašymo</w:t>
      </w:r>
    </w:p>
    <w:p w:rsidR="00EC7F3B" w:rsidRDefault="00EC7F3B" w:rsidP="00EC7F3B">
      <w:pPr>
        <w:pStyle w:val="ListParagraph"/>
        <w:numPr>
          <w:ilvl w:val="0"/>
          <w:numId w:val="1"/>
        </w:numPr>
      </w:pPr>
      <w:r>
        <w:t xml:space="preserve">Dėl Šalčininkų r. Turgelių P.K. </w:t>
      </w:r>
      <w:proofErr w:type="spellStart"/>
      <w:r>
        <w:t>Bžostovkio</w:t>
      </w:r>
      <w:proofErr w:type="spellEnd"/>
      <w:r>
        <w:t xml:space="preserve"> vidurinės mokyklos turto vertės padidinimo</w:t>
      </w:r>
    </w:p>
    <w:p w:rsidR="00EC7F3B" w:rsidRDefault="00EC7F3B" w:rsidP="00EC7F3B">
      <w:pPr>
        <w:pStyle w:val="ListParagraph"/>
        <w:numPr>
          <w:ilvl w:val="0"/>
          <w:numId w:val="1"/>
        </w:numPr>
      </w:pPr>
      <w:r>
        <w:t>Dėl Šalčininkų rajono savivaldybės specialiųjų tikslinių dotacijų patvirtinimo</w:t>
      </w:r>
    </w:p>
    <w:p w:rsidR="00EC7F3B" w:rsidRDefault="00EC7F3B" w:rsidP="00EC7F3B">
      <w:pPr>
        <w:pStyle w:val="ListParagraph"/>
        <w:numPr>
          <w:ilvl w:val="0"/>
          <w:numId w:val="1"/>
        </w:numPr>
      </w:pPr>
      <w:r>
        <w:t>Dėl priedų prie tarnybinių atlyginimų nustatymo Šalčininkų rajono savivaldybės biudžetinių įstaigų vadovams</w:t>
      </w:r>
    </w:p>
    <w:p w:rsidR="00EC7F3B" w:rsidRDefault="00EC7F3B" w:rsidP="00EC7F3B">
      <w:pPr>
        <w:pStyle w:val="ListParagraph"/>
        <w:numPr>
          <w:ilvl w:val="0"/>
          <w:numId w:val="1"/>
        </w:numPr>
      </w:pPr>
      <w:r>
        <w:t>Dėl Šalčininkų rajono savivaldybės biudžetinių įstaigų programų už teikiamas paslaugas bei už kompensuojamą ilgalaikio turto nuomą sąmatų patikslinimo</w:t>
      </w:r>
    </w:p>
    <w:p w:rsidR="00EC7F3B" w:rsidRDefault="00EC7F3B" w:rsidP="00EC7F3B">
      <w:pPr>
        <w:pStyle w:val="ListParagraph"/>
        <w:numPr>
          <w:ilvl w:val="0"/>
          <w:numId w:val="1"/>
        </w:numPr>
      </w:pPr>
      <w:r>
        <w:t>Dėl 2014 metų paskolų, gautų iš Valstybės vardu pasiskolintų lėšų</w:t>
      </w:r>
      <w:r w:rsidR="00D61EA9">
        <w:t>,</w:t>
      </w:r>
      <w:r>
        <w:t xml:space="preserve"> investicijų projektams, įgyvendinamiems pagal Lietuvos Respublikos 2007-2013 metų Europos sąjungos struktūrinės paramos panaudojimo strategiją ir ją įgyvendinančias programas, paskirstymo</w:t>
      </w:r>
    </w:p>
    <w:p w:rsidR="00EC7F3B" w:rsidRDefault="00EC7F3B" w:rsidP="00EC7F3B">
      <w:pPr>
        <w:pStyle w:val="ListParagraph"/>
        <w:numPr>
          <w:ilvl w:val="0"/>
          <w:numId w:val="1"/>
        </w:numPr>
      </w:pPr>
      <w:r>
        <w:t xml:space="preserve">Dėl mokinių, gyvenančių Šalčininkų Jano </w:t>
      </w:r>
      <w:proofErr w:type="spellStart"/>
      <w:r>
        <w:t>Sniadeckio</w:t>
      </w:r>
      <w:proofErr w:type="spellEnd"/>
      <w:r>
        <w:t xml:space="preserve"> gimnazijos bendrabutyje, atleidimo nuo mokesčio už maitinimą</w:t>
      </w:r>
    </w:p>
    <w:p w:rsidR="00EC7F3B" w:rsidRDefault="00EC7F3B" w:rsidP="00EC7F3B">
      <w:pPr>
        <w:pStyle w:val="ListParagraph"/>
        <w:numPr>
          <w:ilvl w:val="0"/>
          <w:numId w:val="1"/>
        </w:numPr>
      </w:pPr>
      <w:r>
        <w:t>Dėl Šalčininkų rajono savivaldybės tarybos 2010 m. kovo 30 d. sprendimo Nr. T-1159 „Dėl Šalčininkų rajono sutrikusio intelekto žmonių dienos užimtumo centro bendrųjų socialinių paslaugų kainų nustatymo“ pakeitimo</w:t>
      </w:r>
    </w:p>
    <w:p w:rsidR="00EC7F3B" w:rsidRDefault="00EC7F3B" w:rsidP="00EC7F3B">
      <w:pPr>
        <w:pStyle w:val="ListParagraph"/>
        <w:numPr>
          <w:ilvl w:val="0"/>
          <w:numId w:val="1"/>
        </w:numPr>
      </w:pPr>
      <w:r>
        <w:t>Dėl Šalčininkų rajono savivaldybės tarybos 2012 m. gruodžio 7 d. sprendimo Nr. T-592 „Dėl Šalčininkų rajono savivaldybės tarybos 2010 m. spalio 21 d. sprendimo Nr. T-1345 „Dėl Šalčininkų rajono savivaldybės socialinių paslaugų įstaigų transporto paslaugų teikimo tvarkos patvirtinimo“ dalinio pakeitimo“ pakeitimo</w:t>
      </w:r>
    </w:p>
    <w:p w:rsidR="00EC7F3B" w:rsidRDefault="00EC7F3B" w:rsidP="00EC7F3B">
      <w:pPr>
        <w:pStyle w:val="ListParagraph"/>
        <w:numPr>
          <w:ilvl w:val="0"/>
          <w:numId w:val="1"/>
        </w:numPr>
      </w:pPr>
      <w:r>
        <w:t>Dėl Šalčininkų rajono savivaldybės tarybos  2009 m. kovo  31 d. sprendimo Nr. T-779 „Dėl maitinimo ir medikamentų normatyvų patvirtinimo Šalčininkų rajono sutrikusio intelekto žmonių dienos užimtumo centrui“ pakeitimo</w:t>
      </w:r>
    </w:p>
    <w:p w:rsidR="00EC7F3B" w:rsidRDefault="00EC7F3B" w:rsidP="00EC7F3B">
      <w:pPr>
        <w:pStyle w:val="ListParagraph"/>
        <w:numPr>
          <w:ilvl w:val="0"/>
          <w:numId w:val="1"/>
        </w:numPr>
      </w:pPr>
      <w:r>
        <w:t>Dėl Šalčininkų rajono savivaldybės tarybos 2014 m. balandžio 29 d. sprendimo Nr. T-1088 „Dėl socialinės globos ir socialinės priežiūros paslaugų kainų nustatymo“ pakeitimo</w:t>
      </w:r>
    </w:p>
    <w:p w:rsidR="00EC7F3B" w:rsidRDefault="00EC7F3B" w:rsidP="00EC7F3B">
      <w:pPr>
        <w:pStyle w:val="ListParagraph"/>
        <w:numPr>
          <w:ilvl w:val="0"/>
          <w:numId w:val="1"/>
        </w:numPr>
      </w:pPr>
      <w:r>
        <w:t>Dėl Šalčininkų rajono savivaldybės tarybos 2014  m. balandžio 29 d. sprendimo Nr. T-1090 „Dėl Šalčininkų socialinių paslaugų centro bendrųjų ir specialiųjų socialinių paslaugų kainų nustatymo“ pakeitimo</w:t>
      </w:r>
    </w:p>
    <w:p w:rsidR="00EC7F3B" w:rsidRDefault="00EA5258" w:rsidP="00EC7F3B">
      <w:pPr>
        <w:pStyle w:val="ListParagraph"/>
        <w:numPr>
          <w:ilvl w:val="0"/>
          <w:numId w:val="1"/>
        </w:numPr>
      </w:pPr>
      <w:r>
        <w:t xml:space="preserve">Dėl premijos išmokėjimo </w:t>
      </w:r>
      <w:proofErr w:type="spellStart"/>
      <w:r>
        <w:t>Danel</w:t>
      </w:r>
      <w:r w:rsidR="00EC7F3B">
        <w:t>jai</w:t>
      </w:r>
      <w:proofErr w:type="spellEnd"/>
      <w:r w:rsidR="00EC7F3B">
        <w:t xml:space="preserve"> Laimutei </w:t>
      </w:r>
      <w:proofErr w:type="spellStart"/>
      <w:r w:rsidR="00EC7F3B">
        <w:t>Sliževskai</w:t>
      </w:r>
      <w:bookmarkStart w:id="0" w:name="_GoBack"/>
      <w:bookmarkEnd w:id="0"/>
      <w:proofErr w:type="spellEnd"/>
    </w:p>
    <w:p w:rsidR="00EC7F3B" w:rsidRDefault="00EC7F3B" w:rsidP="00EC7F3B">
      <w:pPr>
        <w:pStyle w:val="ListParagraph"/>
        <w:numPr>
          <w:ilvl w:val="0"/>
          <w:numId w:val="1"/>
        </w:numPr>
      </w:pPr>
      <w:r>
        <w:t>Dėl sveikatos priežiūros paslaugų Šalčininkų rajono gyventojams teikimo Viešojoje įstaigoje „</w:t>
      </w:r>
      <w:proofErr w:type="spellStart"/>
      <w:r>
        <w:t>Pal</w:t>
      </w:r>
      <w:proofErr w:type="spellEnd"/>
      <w:r>
        <w:t xml:space="preserve">. Kun. Mykolo </w:t>
      </w:r>
      <w:proofErr w:type="spellStart"/>
      <w:r>
        <w:t>Sopočkos</w:t>
      </w:r>
      <w:proofErr w:type="spellEnd"/>
      <w:r>
        <w:t xml:space="preserve"> </w:t>
      </w:r>
      <w:proofErr w:type="spellStart"/>
      <w:r>
        <w:t>hospisas</w:t>
      </w:r>
      <w:proofErr w:type="spellEnd"/>
      <w:r>
        <w:t>“ ir apmokėjimo už jas tvarkos aprašo patvirtinimo</w:t>
      </w:r>
    </w:p>
    <w:p w:rsidR="00EC7F3B" w:rsidRDefault="00EC7F3B" w:rsidP="00EC7F3B">
      <w:pPr>
        <w:pStyle w:val="ListParagraph"/>
        <w:numPr>
          <w:ilvl w:val="0"/>
          <w:numId w:val="1"/>
        </w:numPr>
      </w:pPr>
      <w:r>
        <w:t>Dėl Šalčininkų rajono Turgelių seniūnijos Turgelių kaimo Naujojo skersgatvio geografinių charakteristikų pakeitimo</w:t>
      </w:r>
    </w:p>
    <w:p w:rsidR="00EC7F3B" w:rsidRDefault="00EC7F3B" w:rsidP="00EC7F3B">
      <w:pPr>
        <w:pStyle w:val="ListParagraph"/>
        <w:numPr>
          <w:ilvl w:val="0"/>
          <w:numId w:val="1"/>
        </w:numPr>
      </w:pPr>
      <w:r>
        <w:t xml:space="preserve">Dėl pavadinimo suteikimo Šalčininkų rajono Šalčininkų seniūnijos </w:t>
      </w:r>
      <w:proofErr w:type="spellStart"/>
      <w:r>
        <w:t>Bruknynės</w:t>
      </w:r>
      <w:proofErr w:type="spellEnd"/>
      <w:r>
        <w:t xml:space="preserve"> kaimo gatvei ir Šalčininkų seniūnijos </w:t>
      </w:r>
      <w:proofErr w:type="spellStart"/>
      <w:r>
        <w:t>Sakalinės</w:t>
      </w:r>
      <w:proofErr w:type="spellEnd"/>
      <w:r>
        <w:t xml:space="preserve"> kaimo Pasienio gatvės geografinių charakteristikų pakeitimo</w:t>
      </w:r>
    </w:p>
    <w:p w:rsidR="00EC7F3B" w:rsidRDefault="00EC7F3B" w:rsidP="00EC7F3B">
      <w:pPr>
        <w:pStyle w:val="ListParagraph"/>
        <w:numPr>
          <w:ilvl w:val="0"/>
          <w:numId w:val="1"/>
        </w:numPr>
      </w:pPr>
      <w:r>
        <w:t xml:space="preserve">Dėl Šalčininkų rajono </w:t>
      </w:r>
      <w:proofErr w:type="spellStart"/>
      <w:r>
        <w:t>Jašiūnų</w:t>
      </w:r>
      <w:proofErr w:type="spellEnd"/>
      <w:r>
        <w:t xml:space="preserve"> seniūnijos  Gojaus kaimo Naujosios gatvės geografinių charakteristikų pakeitimo</w:t>
      </w:r>
    </w:p>
    <w:p w:rsidR="00EC7F3B" w:rsidRDefault="00EC7F3B" w:rsidP="00EC7F3B">
      <w:pPr>
        <w:pStyle w:val="ListParagraph"/>
        <w:numPr>
          <w:ilvl w:val="0"/>
          <w:numId w:val="1"/>
        </w:numPr>
      </w:pPr>
      <w:r>
        <w:t>Dėl beviltiškų skolų nurašymo</w:t>
      </w:r>
    </w:p>
    <w:p w:rsidR="00EC7F3B" w:rsidRDefault="00EC7F3B" w:rsidP="00EC7F3B">
      <w:pPr>
        <w:pStyle w:val="ListParagraph"/>
        <w:numPr>
          <w:ilvl w:val="0"/>
          <w:numId w:val="1"/>
        </w:numPr>
      </w:pPr>
      <w:r>
        <w:t xml:space="preserve">Dėl Šalčininkų r. Turgelių Povilo Ksavero </w:t>
      </w:r>
      <w:proofErr w:type="spellStart"/>
      <w:r>
        <w:t>Bžostovskio</w:t>
      </w:r>
      <w:proofErr w:type="spellEnd"/>
      <w:r>
        <w:t xml:space="preserve"> vidurinės mokyklos pavadinimo ir nuostatų patvirtinimo</w:t>
      </w:r>
    </w:p>
    <w:p w:rsidR="00EC7F3B" w:rsidRDefault="00EC7F3B" w:rsidP="00EC7F3B">
      <w:pPr>
        <w:pStyle w:val="ListParagraph"/>
        <w:numPr>
          <w:ilvl w:val="0"/>
          <w:numId w:val="1"/>
        </w:numPr>
      </w:pPr>
      <w:r>
        <w:t>Dėl Šalčininkų rajono savivaldybės tarybos 2010 m. lapkričio 30d. sprendimo Nr. T-1394 „Dėl Šalčininkų rajono viešosios bibliotekos teikiamų atlygintinų paslaugų kainų nustatymo“ pakeitimo</w:t>
      </w:r>
    </w:p>
    <w:p w:rsidR="00EC7F3B" w:rsidRDefault="00EC7F3B" w:rsidP="00EC7F3B">
      <w:pPr>
        <w:pStyle w:val="ListParagraph"/>
        <w:numPr>
          <w:ilvl w:val="0"/>
          <w:numId w:val="1"/>
        </w:numPr>
      </w:pPr>
      <w:r>
        <w:t>Papildomi klausimai</w:t>
      </w:r>
    </w:p>
    <w:p w:rsidR="00707D02" w:rsidRDefault="00EC7F3B" w:rsidP="00EC7F3B">
      <w:pPr>
        <w:pStyle w:val="ListParagraph"/>
        <w:numPr>
          <w:ilvl w:val="0"/>
          <w:numId w:val="1"/>
        </w:numPr>
      </w:pPr>
      <w:r>
        <w:t>Dėl gyventojų apklausos organizavimo</w:t>
      </w:r>
    </w:p>
    <w:p w:rsidR="00EC7F3B" w:rsidRDefault="00EC7F3B" w:rsidP="00EC7F3B"/>
    <w:p w:rsidR="00EC7F3B" w:rsidRPr="00F65B7F" w:rsidRDefault="00EC7F3B" w:rsidP="00EC7F3B">
      <w:pPr>
        <w:jc w:val="both"/>
      </w:pPr>
      <w:r w:rsidRPr="00706E98">
        <w:t xml:space="preserve">Visi Šalčininkų rajono savivaldybės tarybos sprendimų projektai skelbiami tinklalapio </w:t>
      </w:r>
      <w:hyperlink r:id="rId5" w:history="1">
        <w:r w:rsidRPr="00706E98">
          <w:rPr>
            <w:rStyle w:val="Hyperlink"/>
          </w:rPr>
          <w:t>www.salcininkai.lt</w:t>
        </w:r>
      </w:hyperlink>
      <w:r w:rsidRPr="00706E98">
        <w:t xml:space="preserve"> skyriuje Teisinė informacija.</w:t>
      </w:r>
    </w:p>
    <w:p w:rsidR="00EC7F3B" w:rsidRDefault="00EC7F3B" w:rsidP="00EC7F3B"/>
    <w:sectPr w:rsidR="00EC7F3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DE2051"/>
    <w:multiLevelType w:val="hybridMultilevel"/>
    <w:tmpl w:val="144880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F3B"/>
    <w:rsid w:val="00BA4990"/>
    <w:rsid w:val="00BE3239"/>
    <w:rsid w:val="00D61EA9"/>
    <w:rsid w:val="00EA5258"/>
    <w:rsid w:val="00EC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0E47B-E4D8-48C6-A7DA-3365E48E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F3B"/>
    <w:pPr>
      <w:ind w:left="720"/>
      <w:contextualSpacing/>
    </w:pPr>
  </w:style>
  <w:style w:type="character" w:styleId="Hyperlink">
    <w:name w:val="Hyperlink"/>
    <w:rsid w:val="00EC7F3B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alcininkai.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653</Words>
  <Characters>3858</Characters>
  <Application>Microsoft Office Word</Application>
  <DocSecurity>0</DocSecurity>
  <Lines>107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Bušmovičienė</dc:creator>
  <cp:keywords/>
  <dc:description/>
  <cp:lastModifiedBy>Jolanta Bušmovičienė</cp:lastModifiedBy>
  <cp:revision>3</cp:revision>
  <dcterms:created xsi:type="dcterms:W3CDTF">2014-12-12T09:12:00Z</dcterms:created>
  <dcterms:modified xsi:type="dcterms:W3CDTF">2014-12-12T11:34:00Z</dcterms:modified>
</cp:coreProperties>
</file>