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5A" w:rsidRDefault="0024004D" w:rsidP="001648C9">
      <w:pPr>
        <w:jc w:val="center"/>
        <w:rPr>
          <w:sz w:val="20"/>
          <w:szCs w:val="20"/>
        </w:rPr>
      </w:pPr>
      <w:r w:rsidRPr="0024004D">
        <w:rPr>
          <w:sz w:val="20"/>
          <w:szCs w:val="20"/>
        </w:rPr>
        <w:t xml:space="preserve">Šalčininkų rajono savivaldybės tarybos  </w:t>
      </w:r>
      <w:r w:rsidRPr="0024004D">
        <w:rPr>
          <w:b/>
          <w:bCs/>
          <w:sz w:val="20"/>
          <w:szCs w:val="20"/>
        </w:rPr>
        <w:t>201</w:t>
      </w:r>
      <w:r w:rsidR="008E122A">
        <w:rPr>
          <w:b/>
          <w:bCs/>
          <w:sz w:val="20"/>
          <w:szCs w:val="20"/>
        </w:rPr>
        <w:t>5</w:t>
      </w:r>
      <w:r w:rsidRPr="0024004D">
        <w:rPr>
          <w:b/>
          <w:bCs/>
          <w:sz w:val="20"/>
          <w:szCs w:val="20"/>
          <w:lang w:val="en-US"/>
        </w:rPr>
        <w:t xml:space="preserve"> </w:t>
      </w:r>
      <w:r w:rsidRPr="0024004D">
        <w:rPr>
          <w:b/>
          <w:bCs/>
          <w:sz w:val="20"/>
          <w:szCs w:val="20"/>
        </w:rPr>
        <w:t xml:space="preserve">m. </w:t>
      </w:r>
      <w:r w:rsidR="008877C4">
        <w:rPr>
          <w:b/>
          <w:bCs/>
          <w:sz w:val="20"/>
          <w:szCs w:val="20"/>
        </w:rPr>
        <w:t>kovo</w:t>
      </w:r>
      <w:r w:rsidR="00801DC7">
        <w:rPr>
          <w:b/>
          <w:bCs/>
          <w:sz w:val="20"/>
          <w:szCs w:val="20"/>
        </w:rPr>
        <w:t xml:space="preserve"> </w:t>
      </w:r>
      <w:r w:rsidR="00B87589">
        <w:rPr>
          <w:b/>
          <w:bCs/>
          <w:sz w:val="20"/>
          <w:szCs w:val="20"/>
        </w:rPr>
        <w:t>30</w:t>
      </w:r>
      <w:r w:rsidR="00304E9A">
        <w:rPr>
          <w:b/>
          <w:bCs/>
          <w:sz w:val="20"/>
          <w:szCs w:val="20"/>
        </w:rPr>
        <w:t xml:space="preserve"> </w:t>
      </w:r>
      <w:r w:rsidRPr="0024004D">
        <w:rPr>
          <w:b/>
          <w:bCs/>
          <w:sz w:val="20"/>
          <w:szCs w:val="20"/>
        </w:rPr>
        <w:t xml:space="preserve">d. </w:t>
      </w:r>
      <w:r w:rsidRPr="0024004D">
        <w:rPr>
          <w:sz w:val="20"/>
          <w:szCs w:val="20"/>
        </w:rPr>
        <w:t xml:space="preserve"> posėdžio</w:t>
      </w:r>
    </w:p>
    <w:p w:rsidR="00262E5A" w:rsidRDefault="0024004D" w:rsidP="00F747FC">
      <w:pPr>
        <w:jc w:val="center"/>
        <w:rPr>
          <w:b/>
          <w:bCs/>
          <w:sz w:val="20"/>
          <w:szCs w:val="20"/>
        </w:rPr>
      </w:pPr>
      <w:r w:rsidRPr="0024004D">
        <w:rPr>
          <w:sz w:val="20"/>
          <w:szCs w:val="20"/>
        </w:rPr>
        <w:t xml:space="preserve"> </w:t>
      </w:r>
      <w:r w:rsidRPr="0024004D">
        <w:rPr>
          <w:b/>
          <w:bCs/>
          <w:sz w:val="20"/>
          <w:szCs w:val="20"/>
        </w:rPr>
        <w:t>DARBOTVARKĖ</w:t>
      </w:r>
    </w:p>
    <w:p w:rsidR="00927F3D" w:rsidRPr="00A54D15" w:rsidRDefault="00927F3D" w:rsidP="00F747FC">
      <w:pPr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850"/>
        <w:gridCol w:w="6379"/>
        <w:gridCol w:w="1559"/>
        <w:gridCol w:w="1559"/>
      </w:tblGrid>
      <w:tr w:rsidR="0024004D" w:rsidRPr="002B28F8" w:rsidTr="00B162C1">
        <w:trPr>
          <w:trHeight w:val="203"/>
        </w:trPr>
        <w:tc>
          <w:tcPr>
            <w:tcW w:w="568" w:type="dxa"/>
          </w:tcPr>
          <w:p w:rsidR="0024004D" w:rsidRPr="002B28F8" w:rsidRDefault="0024004D" w:rsidP="00287C3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B28F8">
              <w:rPr>
                <w:b/>
                <w:bCs/>
                <w:i/>
                <w:iCs/>
                <w:sz w:val="16"/>
                <w:szCs w:val="16"/>
              </w:rPr>
              <w:t xml:space="preserve">Eil. </w:t>
            </w:r>
          </w:p>
        </w:tc>
        <w:tc>
          <w:tcPr>
            <w:tcW w:w="850" w:type="dxa"/>
          </w:tcPr>
          <w:p w:rsidR="0024004D" w:rsidRPr="00215471" w:rsidRDefault="0024004D" w:rsidP="00287C3A">
            <w:pPr>
              <w:jc w:val="center"/>
              <w:rPr>
                <w:bCs/>
                <w:i/>
                <w:iCs/>
                <w:sz w:val="10"/>
                <w:szCs w:val="10"/>
              </w:rPr>
            </w:pPr>
            <w:r w:rsidRPr="00215471">
              <w:rPr>
                <w:bCs/>
                <w:i/>
                <w:iCs/>
                <w:sz w:val="10"/>
                <w:szCs w:val="10"/>
              </w:rPr>
              <w:t>Registracijos numeri</w:t>
            </w:r>
          </w:p>
        </w:tc>
        <w:tc>
          <w:tcPr>
            <w:tcW w:w="6379" w:type="dxa"/>
          </w:tcPr>
          <w:p w:rsidR="0024004D" w:rsidRPr="002B28F8" w:rsidRDefault="0024004D" w:rsidP="00287C3A">
            <w:pPr>
              <w:pStyle w:val="Antrat3"/>
              <w:rPr>
                <w:sz w:val="16"/>
                <w:szCs w:val="16"/>
              </w:rPr>
            </w:pPr>
            <w:r w:rsidRPr="002B28F8">
              <w:rPr>
                <w:sz w:val="16"/>
                <w:szCs w:val="16"/>
              </w:rPr>
              <w:t>Svarstomų klausimų turinys</w:t>
            </w:r>
          </w:p>
        </w:tc>
        <w:tc>
          <w:tcPr>
            <w:tcW w:w="1559" w:type="dxa"/>
          </w:tcPr>
          <w:p w:rsidR="0024004D" w:rsidRPr="002B28F8" w:rsidRDefault="0024004D" w:rsidP="00287C3A">
            <w:pPr>
              <w:pStyle w:val="Antrat2"/>
              <w:rPr>
                <w:sz w:val="16"/>
                <w:szCs w:val="16"/>
              </w:rPr>
            </w:pPr>
            <w:r w:rsidRPr="002B28F8">
              <w:rPr>
                <w:sz w:val="16"/>
                <w:szCs w:val="16"/>
              </w:rPr>
              <w:t>Projekto rengėjas</w:t>
            </w:r>
          </w:p>
        </w:tc>
        <w:tc>
          <w:tcPr>
            <w:tcW w:w="1559" w:type="dxa"/>
          </w:tcPr>
          <w:p w:rsidR="0024004D" w:rsidRPr="002B28F8" w:rsidRDefault="0024004D" w:rsidP="00287C3A">
            <w:pPr>
              <w:pStyle w:val="Antrat1"/>
              <w:rPr>
                <w:sz w:val="16"/>
                <w:szCs w:val="16"/>
              </w:rPr>
            </w:pPr>
            <w:r w:rsidRPr="002B28F8">
              <w:rPr>
                <w:sz w:val="16"/>
                <w:szCs w:val="16"/>
              </w:rPr>
              <w:t>Pranešėjas</w:t>
            </w:r>
          </w:p>
        </w:tc>
      </w:tr>
      <w:tr w:rsidR="0024004D" w:rsidRPr="002B28F8" w:rsidTr="00B162C1">
        <w:trPr>
          <w:trHeight w:val="78"/>
        </w:trPr>
        <w:tc>
          <w:tcPr>
            <w:tcW w:w="568" w:type="dxa"/>
            <w:shd w:val="clear" w:color="auto" w:fill="E6E6E6"/>
          </w:tcPr>
          <w:p w:rsidR="0024004D" w:rsidRPr="002B28F8" w:rsidRDefault="0024004D" w:rsidP="00287C3A">
            <w:pPr>
              <w:jc w:val="center"/>
              <w:rPr>
                <w:sz w:val="2"/>
              </w:rPr>
            </w:pPr>
          </w:p>
        </w:tc>
        <w:tc>
          <w:tcPr>
            <w:tcW w:w="850" w:type="dxa"/>
            <w:shd w:val="clear" w:color="auto" w:fill="E6E6E6"/>
          </w:tcPr>
          <w:p w:rsidR="0024004D" w:rsidRPr="00215471" w:rsidRDefault="0024004D" w:rsidP="00287C3A">
            <w:pPr>
              <w:jc w:val="center"/>
              <w:rPr>
                <w:sz w:val="2"/>
              </w:rPr>
            </w:pPr>
          </w:p>
        </w:tc>
        <w:tc>
          <w:tcPr>
            <w:tcW w:w="6379" w:type="dxa"/>
            <w:shd w:val="clear" w:color="auto" w:fill="E6E6E6"/>
          </w:tcPr>
          <w:p w:rsidR="0024004D" w:rsidRPr="002B28F8" w:rsidRDefault="0024004D" w:rsidP="00287C3A">
            <w:pPr>
              <w:rPr>
                <w:sz w:val="2"/>
              </w:rPr>
            </w:pPr>
          </w:p>
        </w:tc>
        <w:tc>
          <w:tcPr>
            <w:tcW w:w="1559" w:type="dxa"/>
            <w:shd w:val="clear" w:color="auto" w:fill="E6E6E6"/>
          </w:tcPr>
          <w:p w:rsidR="0024004D" w:rsidRPr="002B28F8" w:rsidRDefault="0024004D" w:rsidP="00287C3A">
            <w:pPr>
              <w:jc w:val="center"/>
              <w:rPr>
                <w:sz w:val="2"/>
              </w:rPr>
            </w:pPr>
          </w:p>
        </w:tc>
        <w:tc>
          <w:tcPr>
            <w:tcW w:w="1559" w:type="dxa"/>
            <w:shd w:val="clear" w:color="auto" w:fill="E6E6E6"/>
          </w:tcPr>
          <w:p w:rsidR="0024004D" w:rsidRPr="002B28F8" w:rsidRDefault="0024004D" w:rsidP="00287C3A">
            <w:pPr>
              <w:jc w:val="center"/>
              <w:rPr>
                <w:sz w:val="2"/>
              </w:rPr>
            </w:pPr>
          </w:p>
        </w:tc>
      </w:tr>
      <w:tr w:rsidR="0024004D" w:rsidRPr="002B28F8" w:rsidTr="00B162C1">
        <w:trPr>
          <w:trHeight w:val="227"/>
        </w:trPr>
        <w:tc>
          <w:tcPr>
            <w:tcW w:w="568" w:type="dxa"/>
          </w:tcPr>
          <w:p w:rsidR="0024004D" w:rsidRPr="002B28F8" w:rsidRDefault="0024004D" w:rsidP="00287C3A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:rsidR="0024004D" w:rsidRPr="00544170" w:rsidRDefault="0024004D" w:rsidP="00287C3A">
            <w:pPr>
              <w:shd w:val="clear" w:color="auto" w:fill="FFFFFF"/>
            </w:pPr>
          </w:p>
        </w:tc>
        <w:tc>
          <w:tcPr>
            <w:tcW w:w="6379" w:type="dxa"/>
          </w:tcPr>
          <w:p w:rsidR="0024004D" w:rsidRPr="004B061E" w:rsidRDefault="0024004D" w:rsidP="00287C3A">
            <w:pPr>
              <w:shd w:val="clear" w:color="auto" w:fill="FFFFFF"/>
              <w:rPr>
                <w:sz w:val="21"/>
                <w:szCs w:val="21"/>
              </w:rPr>
            </w:pPr>
            <w:r w:rsidRPr="004B061E">
              <w:rPr>
                <w:sz w:val="21"/>
                <w:szCs w:val="21"/>
              </w:rPr>
              <w:t>Dėl darbotvarkės patvirtinimo</w:t>
            </w:r>
          </w:p>
        </w:tc>
        <w:tc>
          <w:tcPr>
            <w:tcW w:w="1559" w:type="dxa"/>
          </w:tcPr>
          <w:p w:rsidR="0024004D" w:rsidRPr="00544170" w:rsidRDefault="0024004D" w:rsidP="00FD6E85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24004D" w:rsidRPr="005828B4" w:rsidRDefault="0024004D" w:rsidP="00287C3A">
            <w:pPr>
              <w:shd w:val="clear" w:color="auto" w:fill="FFFFFF"/>
              <w:jc w:val="center"/>
            </w:pPr>
            <w:proofErr w:type="spellStart"/>
            <w:r w:rsidRPr="005828B4">
              <w:rPr>
                <w:spacing w:val="-3"/>
              </w:rPr>
              <w:t>Z.Palevič</w:t>
            </w:r>
            <w:proofErr w:type="spellEnd"/>
          </w:p>
        </w:tc>
      </w:tr>
      <w:tr w:rsidR="00C43EA7" w:rsidRPr="002B28F8" w:rsidTr="00B162C1">
        <w:trPr>
          <w:trHeight w:val="227"/>
        </w:trPr>
        <w:tc>
          <w:tcPr>
            <w:tcW w:w="568" w:type="dxa"/>
          </w:tcPr>
          <w:p w:rsidR="00C43EA7" w:rsidRPr="002B28F8" w:rsidRDefault="00C43EA7" w:rsidP="00C43EA7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:rsidR="00C43EA7" w:rsidRDefault="00C43EA7" w:rsidP="00C43EA7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PR-1251</w:t>
            </w:r>
          </w:p>
        </w:tc>
        <w:tc>
          <w:tcPr>
            <w:tcW w:w="6379" w:type="dxa"/>
          </w:tcPr>
          <w:p w:rsidR="00C43EA7" w:rsidRPr="004B061E" w:rsidRDefault="00C43EA7" w:rsidP="00C43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Šalčininkų rajono savivaldybės mero 2014 metų veiklos ataskaitos patvirtinimo</w:t>
            </w:r>
          </w:p>
        </w:tc>
        <w:tc>
          <w:tcPr>
            <w:tcW w:w="1559" w:type="dxa"/>
          </w:tcPr>
          <w:p w:rsidR="00C43EA7" w:rsidRDefault="00C43EA7" w:rsidP="00C43EA7">
            <w:pPr>
              <w:jc w:val="center"/>
            </w:pPr>
            <w:proofErr w:type="spellStart"/>
            <w:r>
              <w:t>B.Petkevič</w:t>
            </w:r>
            <w:proofErr w:type="spellEnd"/>
          </w:p>
        </w:tc>
        <w:tc>
          <w:tcPr>
            <w:tcW w:w="1559" w:type="dxa"/>
          </w:tcPr>
          <w:p w:rsidR="00C43EA7" w:rsidRDefault="00C43EA7" w:rsidP="00C43EA7">
            <w:pPr>
              <w:jc w:val="center"/>
            </w:pPr>
            <w:proofErr w:type="spellStart"/>
            <w:r>
              <w:t>Z.Palevič</w:t>
            </w:r>
            <w:proofErr w:type="spellEnd"/>
          </w:p>
        </w:tc>
      </w:tr>
      <w:tr w:rsidR="00C43EA7" w:rsidRPr="002B28F8" w:rsidTr="00B162C1">
        <w:trPr>
          <w:trHeight w:val="227"/>
        </w:trPr>
        <w:tc>
          <w:tcPr>
            <w:tcW w:w="568" w:type="dxa"/>
          </w:tcPr>
          <w:p w:rsidR="00C43EA7" w:rsidRPr="002B28F8" w:rsidRDefault="00C43EA7" w:rsidP="00C43EA7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:rsidR="00C43EA7" w:rsidRDefault="00C43EA7" w:rsidP="00C43EA7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PR-1263</w:t>
            </w:r>
          </w:p>
        </w:tc>
        <w:tc>
          <w:tcPr>
            <w:tcW w:w="6379" w:type="dxa"/>
          </w:tcPr>
          <w:p w:rsidR="00C43EA7" w:rsidRPr="00497ADE" w:rsidRDefault="00C43EA7" w:rsidP="00C43EA7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Šalčininkų rajono savivaldybės priešgaisrinės tarnybos darbuotojų etatų sąrašo papildymo</w:t>
            </w:r>
          </w:p>
        </w:tc>
        <w:tc>
          <w:tcPr>
            <w:tcW w:w="1559" w:type="dxa"/>
          </w:tcPr>
          <w:p w:rsidR="00C43EA7" w:rsidRDefault="00C43EA7" w:rsidP="00C43EA7">
            <w:pPr>
              <w:jc w:val="center"/>
            </w:pPr>
            <w:proofErr w:type="spellStart"/>
            <w:r>
              <w:t>V.Jelagina</w:t>
            </w:r>
            <w:proofErr w:type="spellEnd"/>
          </w:p>
        </w:tc>
        <w:tc>
          <w:tcPr>
            <w:tcW w:w="1559" w:type="dxa"/>
          </w:tcPr>
          <w:p w:rsidR="00C43EA7" w:rsidRDefault="00C43EA7" w:rsidP="00C43EA7">
            <w:pPr>
              <w:jc w:val="center"/>
            </w:pPr>
            <w:proofErr w:type="spellStart"/>
            <w:r>
              <w:t>Z.Palevič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PR-1277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Šalčininkų rajono savivaldybės kontrolės ir audito tarnybos 2014 metų veiklos ataskaitos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V.Zareckienė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V.Zareckienė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PR-1262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Šalčininkų rajono savivaldybės administracijos 2014 metų veiklos ataskaitos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R.Balionienė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r>
              <w:t>J.Rybak</w:t>
            </w:r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 w:rsidRPr="002B28F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PR-1260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Šalčininkų rajono savivaldybės 2015-2017 metų strateginio veiklos plano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N.Denisenko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50" w:type="dxa"/>
          </w:tcPr>
          <w:p w:rsidR="008E774B" w:rsidRPr="00B248CC" w:rsidRDefault="008E774B" w:rsidP="008E774B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PR-1246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turto įtraukimo į Šalčininkų r. Kalesninkų Liudviko Narbuto vidurinės mokyklos apskaitos registrus</w:t>
            </w:r>
          </w:p>
        </w:tc>
        <w:tc>
          <w:tcPr>
            <w:tcW w:w="1559" w:type="dxa"/>
          </w:tcPr>
          <w:p w:rsidR="008E774B" w:rsidRPr="00285031" w:rsidRDefault="008E774B" w:rsidP="008E774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R.Sitnikova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r>
              <w:t>J.Rybak</w:t>
            </w:r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PR-1250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 xml:space="preserve">Dėl leidimo UAB „Eišiškių komunalinis ūkis“  atlikti </w:t>
            </w:r>
            <w:proofErr w:type="spellStart"/>
            <w:r w:rsidRPr="00497ADE">
              <w:rPr>
                <w:sz w:val="20"/>
                <w:szCs w:val="20"/>
              </w:rPr>
              <w:t>Vilkonių</w:t>
            </w:r>
            <w:proofErr w:type="spellEnd"/>
            <w:r w:rsidRPr="00497ADE">
              <w:rPr>
                <w:sz w:val="20"/>
                <w:szCs w:val="20"/>
              </w:rPr>
              <w:t xml:space="preserve"> k. vandens tiekimo sistemos kapitalinio remonto darbus</w:t>
            </w:r>
          </w:p>
        </w:tc>
        <w:tc>
          <w:tcPr>
            <w:tcW w:w="1559" w:type="dxa"/>
          </w:tcPr>
          <w:p w:rsidR="008E774B" w:rsidRPr="000C06C5" w:rsidRDefault="008E774B" w:rsidP="008E774B">
            <w:pPr>
              <w:jc w:val="center"/>
            </w:pPr>
            <w:r>
              <w:t>V.Galinis</w:t>
            </w:r>
          </w:p>
        </w:tc>
        <w:tc>
          <w:tcPr>
            <w:tcW w:w="1559" w:type="dxa"/>
          </w:tcPr>
          <w:p w:rsidR="008E774B" w:rsidRPr="005828B4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Pr="002B28F8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PR-1252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savivaldybės turto vertės padidinimo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K.Nakrevič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PR-1253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negyvenamosios patalpos perdavimo pagal panaudos sutartį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K.Nakrevič</w:t>
            </w:r>
            <w:proofErr w:type="spellEnd"/>
          </w:p>
        </w:tc>
        <w:tc>
          <w:tcPr>
            <w:tcW w:w="1559" w:type="dxa"/>
          </w:tcPr>
          <w:p w:rsidR="008E774B" w:rsidRPr="00B53ED1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PR-1254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savivaldybės turto perdavimo valdyti, naudoti bei disponuoti juo patikėjimo teise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G.Šamašova</w:t>
            </w:r>
            <w:proofErr w:type="spellEnd"/>
          </w:p>
        </w:tc>
        <w:tc>
          <w:tcPr>
            <w:tcW w:w="1559" w:type="dxa"/>
          </w:tcPr>
          <w:p w:rsidR="008E774B" w:rsidRPr="00B53ED1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PR-1255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pritarimo Vilniaus regiono integruotos teritorijos vystymo programos projektui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N.Denisenko</w:t>
            </w:r>
            <w:proofErr w:type="spellEnd"/>
          </w:p>
        </w:tc>
        <w:tc>
          <w:tcPr>
            <w:tcW w:w="1559" w:type="dxa"/>
          </w:tcPr>
          <w:p w:rsidR="008E774B" w:rsidRPr="00B53ED1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PR-1256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vietos bendruomenių savivaldos 2013-2015 metų programos lėšų vietos bendruomenių sprendimams įgyvendinti Šalčininkų rajono savivaldybėje skyrimo ir naudojimo tvarkos aprašo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N.Denisenko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PR-1257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Šalčininkų rajono savivaldybės Kultūros centro ataskaitos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I.Kolosovska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PR-1264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socialinio būsto išnuomojimo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A.Junickaja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PR-1247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Eišiškių miesto teritorijos ribų keitimo plano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A.Vasiukevič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PR-1267</w:t>
            </w:r>
          </w:p>
          <w:p w:rsidR="008E774B" w:rsidRPr="0080105E" w:rsidRDefault="008E774B" w:rsidP="008E774B">
            <w:pPr>
              <w:shd w:val="clear" w:color="auto" w:fill="FFFFFF"/>
              <w:ind w:left="38"/>
              <w:rPr>
                <w:b/>
                <w:strike/>
                <w:sz w:val="16"/>
                <w:szCs w:val="16"/>
              </w:rPr>
            </w:pPr>
            <w:r w:rsidRPr="0080105E">
              <w:rPr>
                <w:b/>
                <w:strike/>
                <w:sz w:val="16"/>
                <w:szCs w:val="16"/>
              </w:rPr>
              <w:t>PR-1249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>Dėl laikinų statinių (kioskų, paviljonų) išdėstymo Šalčininkų, Eišiškių, Baltosios Vokės miestuose, specialiojo plano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A.Vasiukevič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PR-1268</w:t>
            </w:r>
          </w:p>
          <w:p w:rsidR="008E774B" w:rsidRPr="0080105E" w:rsidRDefault="008E774B" w:rsidP="008E774B">
            <w:pPr>
              <w:shd w:val="clear" w:color="auto" w:fill="FFFFFF"/>
              <w:ind w:left="38"/>
              <w:rPr>
                <w:b/>
                <w:strike/>
                <w:sz w:val="16"/>
                <w:szCs w:val="16"/>
              </w:rPr>
            </w:pPr>
            <w:r w:rsidRPr="0080105E">
              <w:rPr>
                <w:b/>
                <w:strike/>
                <w:sz w:val="16"/>
                <w:szCs w:val="16"/>
              </w:rPr>
              <w:t>PR-1248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 xml:space="preserve">Dėl </w:t>
            </w:r>
            <w:proofErr w:type="spellStart"/>
            <w:r w:rsidRPr="00497ADE">
              <w:rPr>
                <w:sz w:val="20"/>
                <w:szCs w:val="20"/>
              </w:rPr>
              <w:t>Jašiūnų</w:t>
            </w:r>
            <w:proofErr w:type="spellEnd"/>
            <w:r w:rsidRPr="00497ADE">
              <w:rPr>
                <w:sz w:val="20"/>
                <w:szCs w:val="20"/>
              </w:rPr>
              <w:t xml:space="preserve"> miestelio bendrojo plano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A.Vasiukevič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PR-1269</w:t>
            </w:r>
          </w:p>
        </w:tc>
        <w:tc>
          <w:tcPr>
            <w:tcW w:w="6379" w:type="dxa"/>
          </w:tcPr>
          <w:p w:rsidR="008E774B" w:rsidRPr="00497ADE" w:rsidRDefault="008E774B" w:rsidP="008E774B">
            <w:pPr>
              <w:rPr>
                <w:sz w:val="20"/>
                <w:szCs w:val="20"/>
              </w:rPr>
            </w:pPr>
            <w:r w:rsidRPr="00497ADE">
              <w:rPr>
                <w:sz w:val="20"/>
                <w:szCs w:val="20"/>
              </w:rPr>
              <w:t xml:space="preserve">Dėl negyvenamųjų patalpų perdavimo pagal panaudos sutartį biudžetinei įstaigai Šalčininkų Jano </w:t>
            </w:r>
            <w:proofErr w:type="spellStart"/>
            <w:r w:rsidRPr="00497ADE">
              <w:rPr>
                <w:sz w:val="20"/>
                <w:szCs w:val="20"/>
              </w:rPr>
              <w:t>Sniadeckio</w:t>
            </w:r>
            <w:proofErr w:type="spellEnd"/>
            <w:r w:rsidRPr="00497ADE">
              <w:rPr>
                <w:sz w:val="20"/>
                <w:szCs w:val="20"/>
              </w:rPr>
              <w:t xml:space="preserve"> gimnazijai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K.Nakrevič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PR-1278</w:t>
            </w:r>
          </w:p>
        </w:tc>
        <w:tc>
          <w:tcPr>
            <w:tcW w:w="6379" w:type="dxa"/>
          </w:tcPr>
          <w:p w:rsidR="008E774B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leidimo išnuomoti negyvenamąsias patalpas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K.Nakrevič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PR-1259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2014 metų finansų kontrolės būklės ataskaitos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J.Uljanovič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J.Uljanovič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PR-1276</w:t>
            </w:r>
          </w:p>
          <w:p w:rsidR="008E774B" w:rsidRPr="007815F2" w:rsidRDefault="008E774B" w:rsidP="008E774B">
            <w:pPr>
              <w:shd w:val="clear" w:color="auto" w:fill="FFFFFF"/>
              <w:ind w:left="38"/>
              <w:rPr>
                <w:b/>
                <w:strike/>
                <w:sz w:val="16"/>
                <w:szCs w:val="16"/>
              </w:rPr>
            </w:pPr>
            <w:r w:rsidRPr="007815F2">
              <w:rPr>
                <w:b/>
                <w:strike/>
                <w:sz w:val="16"/>
                <w:szCs w:val="16"/>
              </w:rPr>
              <w:t>PR-1271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Šalčininkų rajono savivaldybės tarybos 2015m. vasario 19d. sprendimo</w:t>
            </w:r>
          </w:p>
        </w:tc>
        <w:tc>
          <w:tcPr>
            <w:tcW w:w="1559" w:type="dxa"/>
          </w:tcPr>
          <w:p w:rsidR="008E774B" w:rsidRPr="000C06C5" w:rsidRDefault="008E774B" w:rsidP="008E774B">
            <w:pPr>
              <w:jc w:val="center"/>
            </w:pPr>
            <w:proofErr w:type="spellStart"/>
            <w:r>
              <w:t>J.Uljanovič</w:t>
            </w:r>
            <w:proofErr w:type="spellEnd"/>
          </w:p>
        </w:tc>
        <w:tc>
          <w:tcPr>
            <w:tcW w:w="1559" w:type="dxa"/>
          </w:tcPr>
          <w:p w:rsidR="008E774B" w:rsidRPr="005828B4" w:rsidRDefault="008E774B" w:rsidP="008E774B">
            <w:pPr>
              <w:jc w:val="center"/>
            </w:pPr>
            <w:proofErr w:type="spellStart"/>
            <w:r>
              <w:t>J.Uljanovič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PR-1265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Mokėjimo už socialines paslaugas Šalčininkų rajono savivaldybėje tvarkos aprašo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R.Sokolovič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R.Sokolovič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PR-1266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Šalčininkų rajono socialinių paslaugų įstaigų direktorių 2014 metų veiklos ataskaitų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R.Sokolovič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R.Sokolovič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PR-1258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Šalčininkų rajono savivaldybės aplinkos apsaugos rėmimo specialiosios programos priemonių 2015 metais išlaidų sąmatos patvirtinimo</w:t>
            </w:r>
          </w:p>
        </w:tc>
        <w:tc>
          <w:tcPr>
            <w:tcW w:w="1559" w:type="dxa"/>
          </w:tcPr>
          <w:p w:rsidR="008E774B" w:rsidRPr="00A3115C" w:rsidRDefault="008E774B" w:rsidP="008E774B">
            <w:pPr>
              <w:jc w:val="center"/>
            </w:pPr>
            <w:proofErr w:type="spellStart"/>
            <w:r w:rsidRPr="00A3115C">
              <w:rPr>
                <w:sz w:val="22"/>
                <w:szCs w:val="22"/>
              </w:rPr>
              <w:t>M.Neverkevič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R.Monkevič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PR-1261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patalpų ir statinių, kurie yra nenaudojami ar naudojami ne pagal paskirtį arba yra apleisti ar neprižiūrimi apskaitos sąrašo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A.Volkovskij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R.Monkevič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PR-1270</w:t>
            </w:r>
          </w:p>
        </w:tc>
        <w:tc>
          <w:tcPr>
            <w:tcW w:w="6379" w:type="dxa"/>
          </w:tcPr>
          <w:p w:rsidR="008E774B" w:rsidRPr="004B061E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Dėl leidimo UAB „Eišiškių komunalinis ūkis“ atlikti </w:t>
            </w:r>
            <w:proofErr w:type="spellStart"/>
            <w:r>
              <w:rPr>
                <w:sz w:val="21"/>
                <w:szCs w:val="21"/>
              </w:rPr>
              <w:t>Emiliškių</w:t>
            </w:r>
            <w:proofErr w:type="spellEnd"/>
            <w:r>
              <w:rPr>
                <w:sz w:val="21"/>
                <w:szCs w:val="21"/>
              </w:rPr>
              <w:t xml:space="preserve"> k. vandentiekio kapitalinio remonto darbus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r>
              <w:t>V.Galinis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R.Monkevič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PR-1272</w:t>
            </w:r>
          </w:p>
        </w:tc>
        <w:tc>
          <w:tcPr>
            <w:tcW w:w="6379" w:type="dxa"/>
          </w:tcPr>
          <w:p w:rsidR="008E774B" w:rsidRPr="009B7D7A" w:rsidRDefault="008E774B" w:rsidP="008E774B">
            <w:pPr>
              <w:rPr>
                <w:sz w:val="20"/>
                <w:szCs w:val="20"/>
              </w:rPr>
            </w:pPr>
            <w:r w:rsidRPr="009B7D7A">
              <w:rPr>
                <w:sz w:val="20"/>
                <w:szCs w:val="20"/>
              </w:rPr>
              <w:t>Dėl Šalčininkų rajono savivaldybės bendrojo ugdymo įstaigų priešmokyklinio ugdymo grupių ir klasių komplektų skaičiaus bei mokinių ir vaikų skaičiaus vidurkio 2015-2016 mokslo metams nustatymo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Z.Mažeiko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R.Markevič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PR-1273</w:t>
            </w:r>
          </w:p>
        </w:tc>
        <w:tc>
          <w:tcPr>
            <w:tcW w:w="6379" w:type="dxa"/>
          </w:tcPr>
          <w:p w:rsidR="008E774B" w:rsidRPr="009B7D7A" w:rsidRDefault="008E774B" w:rsidP="008E774B">
            <w:pPr>
              <w:rPr>
                <w:sz w:val="20"/>
                <w:szCs w:val="20"/>
              </w:rPr>
            </w:pPr>
            <w:r w:rsidRPr="009B7D7A">
              <w:rPr>
                <w:sz w:val="20"/>
                <w:szCs w:val="20"/>
              </w:rPr>
              <w:t>Dėl Šalčininkų rajono savivaldybės tarybos 2015 m. vasario 19d. sprendimo Nr. T-1352 „Dėl Šalčininkų rajono savivaldybės švietimo įstaigų vadovų tarnybinių atlyginimų koeficientų patvirtinimo“ pakeitimo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Z.Mažeiko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R.Markevič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PR-1274</w:t>
            </w:r>
          </w:p>
        </w:tc>
        <w:tc>
          <w:tcPr>
            <w:tcW w:w="6379" w:type="dxa"/>
          </w:tcPr>
          <w:p w:rsidR="008E774B" w:rsidRPr="009B7D7A" w:rsidRDefault="008E774B" w:rsidP="008E774B">
            <w:pPr>
              <w:rPr>
                <w:sz w:val="20"/>
                <w:szCs w:val="20"/>
              </w:rPr>
            </w:pPr>
            <w:r w:rsidRPr="009B7D7A">
              <w:rPr>
                <w:sz w:val="20"/>
                <w:szCs w:val="20"/>
              </w:rPr>
              <w:t>Dėl Šalčininkų rajono savivaldybės bendrojo ugdymo mokyklų tinklo pertvarkos 2012-2015 metų bendrojo priemonių  plano pakeitimo patvirtinimo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H.Danulevič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R.Markevič</w:t>
            </w:r>
            <w:proofErr w:type="spellEnd"/>
          </w:p>
        </w:tc>
      </w:tr>
      <w:tr w:rsidR="008E774B" w:rsidRPr="002B28F8" w:rsidTr="00B162C1">
        <w:trPr>
          <w:trHeight w:val="227"/>
        </w:trPr>
        <w:tc>
          <w:tcPr>
            <w:tcW w:w="568" w:type="dxa"/>
          </w:tcPr>
          <w:p w:rsidR="008E774B" w:rsidRDefault="008E774B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850" w:type="dxa"/>
          </w:tcPr>
          <w:p w:rsidR="008E774B" w:rsidRDefault="008E774B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PR-1275</w:t>
            </w:r>
          </w:p>
        </w:tc>
        <w:tc>
          <w:tcPr>
            <w:tcW w:w="6379" w:type="dxa"/>
          </w:tcPr>
          <w:p w:rsidR="008E774B" w:rsidRDefault="008E774B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Dėl pritarimo dalyvauti projekte „Skaidri, subalansuota ir racionali regiono plėtra perimant Norvegijos Karalystės žinias ir gerąją patirtį“</w:t>
            </w:r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N.Denisenko</w:t>
            </w:r>
            <w:proofErr w:type="spellEnd"/>
          </w:p>
        </w:tc>
        <w:tc>
          <w:tcPr>
            <w:tcW w:w="1559" w:type="dxa"/>
          </w:tcPr>
          <w:p w:rsidR="008E774B" w:rsidRDefault="008E774B" w:rsidP="008E774B">
            <w:pPr>
              <w:jc w:val="center"/>
            </w:pPr>
            <w:proofErr w:type="spellStart"/>
            <w:r>
              <w:t>J.Rybak</w:t>
            </w:r>
            <w:proofErr w:type="spellEnd"/>
          </w:p>
        </w:tc>
      </w:tr>
      <w:tr w:rsidR="00392A57" w:rsidRPr="002B28F8" w:rsidTr="00B162C1">
        <w:trPr>
          <w:trHeight w:val="227"/>
        </w:trPr>
        <w:tc>
          <w:tcPr>
            <w:tcW w:w="568" w:type="dxa"/>
          </w:tcPr>
          <w:p w:rsidR="00392A57" w:rsidRDefault="00392A57" w:rsidP="008E77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:rsidR="00392A57" w:rsidRDefault="00392A57" w:rsidP="008E774B">
            <w:pPr>
              <w:shd w:val="clear" w:color="auto" w:fill="FFFFFF"/>
              <w:ind w:left="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PR-</w:t>
            </w:r>
            <w:r w:rsidR="00497ADE">
              <w:rPr>
                <w:b/>
                <w:sz w:val="16"/>
                <w:szCs w:val="16"/>
              </w:rPr>
              <w:t>1279</w:t>
            </w:r>
          </w:p>
        </w:tc>
        <w:tc>
          <w:tcPr>
            <w:tcW w:w="6379" w:type="dxa"/>
          </w:tcPr>
          <w:p w:rsidR="00392A57" w:rsidRDefault="00392A57" w:rsidP="008E7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Dėl kėlių priežiūros ir plėtros programos </w:t>
            </w:r>
            <w:r w:rsidR="00497ADE">
              <w:rPr>
                <w:sz w:val="21"/>
                <w:szCs w:val="21"/>
              </w:rPr>
              <w:t>lėšomis 2015 metais finansuojamų objektų sąrašo patvirtinimo</w:t>
            </w:r>
          </w:p>
        </w:tc>
        <w:tc>
          <w:tcPr>
            <w:tcW w:w="1559" w:type="dxa"/>
          </w:tcPr>
          <w:p w:rsidR="00392A57" w:rsidRDefault="00BC0192" w:rsidP="008E774B">
            <w:pPr>
              <w:jc w:val="center"/>
            </w:pPr>
            <w:proofErr w:type="spellStart"/>
            <w:r>
              <w:t>M.Bogdiun</w:t>
            </w:r>
            <w:proofErr w:type="spellEnd"/>
          </w:p>
        </w:tc>
        <w:tc>
          <w:tcPr>
            <w:tcW w:w="1559" w:type="dxa"/>
          </w:tcPr>
          <w:p w:rsidR="00392A57" w:rsidRDefault="00BC0192" w:rsidP="008E774B">
            <w:pPr>
              <w:jc w:val="center"/>
            </w:pPr>
            <w:proofErr w:type="spellStart"/>
            <w:r>
              <w:t>R.Monkevič</w:t>
            </w:r>
            <w:proofErr w:type="spellEnd"/>
          </w:p>
        </w:tc>
      </w:tr>
    </w:tbl>
    <w:p w:rsidR="0024004D" w:rsidRPr="00AF4D40" w:rsidRDefault="0024004D" w:rsidP="00FB3B87">
      <w:pPr>
        <w:pStyle w:val="Antrats"/>
        <w:tabs>
          <w:tab w:val="clear" w:pos="4153"/>
          <w:tab w:val="clear" w:pos="8306"/>
        </w:tabs>
      </w:pPr>
      <w:r w:rsidRPr="00AF4D40">
        <w:t>Savivaldybės meras</w:t>
      </w:r>
      <w:r w:rsidRPr="00AF4D40">
        <w:tab/>
      </w:r>
      <w:r w:rsidRPr="00AF4D40">
        <w:tab/>
      </w:r>
      <w:r w:rsidRPr="00AF4D40">
        <w:tab/>
      </w:r>
      <w:r w:rsidRPr="00AF4D40">
        <w:tab/>
      </w:r>
      <w:r w:rsidRPr="00AF4D40">
        <w:tab/>
      </w:r>
      <w:r w:rsidRPr="00AF4D40">
        <w:tab/>
      </w:r>
      <w:proofErr w:type="spellStart"/>
      <w:r w:rsidRPr="00AF4D40">
        <w:t>Zdzislav</w:t>
      </w:r>
      <w:proofErr w:type="spellEnd"/>
      <w:r w:rsidRPr="00AF4D40">
        <w:t xml:space="preserve"> </w:t>
      </w:r>
      <w:proofErr w:type="spellStart"/>
      <w:r w:rsidRPr="00AF4D40">
        <w:t>Palevič</w:t>
      </w:r>
      <w:proofErr w:type="spellEnd"/>
    </w:p>
    <w:sectPr w:rsidR="0024004D" w:rsidRPr="00AF4D40" w:rsidSect="0024004D">
      <w:pgSz w:w="11906" w:h="16838"/>
      <w:pgMar w:top="284" w:right="284" w:bottom="284" w:left="567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818"/>
    <w:multiLevelType w:val="hybridMultilevel"/>
    <w:tmpl w:val="4A0ADB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54306A"/>
    <w:multiLevelType w:val="hybridMultilevel"/>
    <w:tmpl w:val="A0323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850F1"/>
    <w:multiLevelType w:val="hybridMultilevel"/>
    <w:tmpl w:val="2F34352A"/>
    <w:lvl w:ilvl="0" w:tplc="1E5AC6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4004D"/>
    <w:rsid w:val="00000DFF"/>
    <w:rsid w:val="000155BA"/>
    <w:rsid w:val="00015806"/>
    <w:rsid w:val="00016ADE"/>
    <w:rsid w:val="00027F8F"/>
    <w:rsid w:val="00030D33"/>
    <w:rsid w:val="00030EF4"/>
    <w:rsid w:val="00042A46"/>
    <w:rsid w:val="0005007C"/>
    <w:rsid w:val="00050FDB"/>
    <w:rsid w:val="000578AC"/>
    <w:rsid w:val="00057D48"/>
    <w:rsid w:val="000612E8"/>
    <w:rsid w:val="00064596"/>
    <w:rsid w:val="00067829"/>
    <w:rsid w:val="0007172A"/>
    <w:rsid w:val="00075BAA"/>
    <w:rsid w:val="000765B6"/>
    <w:rsid w:val="00077E70"/>
    <w:rsid w:val="00082390"/>
    <w:rsid w:val="0008650D"/>
    <w:rsid w:val="00087537"/>
    <w:rsid w:val="00097109"/>
    <w:rsid w:val="000A10CD"/>
    <w:rsid w:val="000A18C1"/>
    <w:rsid w:val="000A3B3F"/>
    <w:rsid w:val="000A5E88"/>
    <w:rsid w:val="000A6747"/>
    <w:rsid w:val="000B2A00"/>
    <w:rsid w:val="000C06C5"/>
    <w:rsid w:val="000C0D0B"/>
    <w:rsid w:val="000C0F34"/>
    <w:rsid w:val="000C37B5"/>
    <w:rsid w:val="000C6230"/>
    <w:rsid w:val="000D42AD"/>
    <w:rsid w:val="000E6351"/>
    <w:rsid w:val="000F54F6"/>
    <w:rsid w:val="000F65B4"/>
    <w:rsid w:val="00100FBD"/>
    <w:rsid w:val="00101E0F"/>
    <w:rsid w:val="0010319C"/>
    <w:rsid w:val="001044CA"/>
    <w:rsid w:val="00112818"/>
    <w:rsid w:val="001131F8"/>
    <w:rsid w:val="001172DD"/>
    <w:rsid w:val="001251CD"/>
    <w:rsid w:val="00125D99"/>
    <w:rsid w:val="00127CB3"/>
    <w:rsid w:val="0013177A"/>
    <w:rsid w:val="00142AB4"/>
    <w:rsid w:val="001478CE"/>
    <w:rsid w:val="00150759"/>
    <w:rsid w:val="00160418"/>
    <w:rsid w:val="00163408"/>
    <w:rsid w:val="001648C9"/>
    <w:rsid w:val="0016496C"/>
    <w:rsid w:val="00166D5E"/>
    <w:rsid w:val="00167D69"/>
    <w:rsid w:val="00170761"/>
    <w:rsid w:val="00170AAE"/>
    <w:rsid w:val="00177DB6"/>
    <w:rsid w:val="0018072A"/>
    <w:rsid w:val="00183983"/>
    <w:rsid w:val="001856E6"/>
    <w:rsid w:val="00186CC4"/>
    <w:rsid w:val="00192CE4"/>
    <w:rsid w:val="001958FC"/>
    <w:rsid w:val="0019771B"/>
    <w:rsid w:val="001A1353"/>
    <w:rsid w:val="001A4125"/>
    <w:rsid w:val="001B4443"/>
    <w:rsid w:val="001C1F75"/>
    <w:rsid w:val="001D455B"/>
    <w:rsid w:val="001E1B4B"/>
    <w:rsid w:val="001E1D45"/>
    <w:rsid w:val="001E5163"/>
    <w:rsid w:val="001E6E76"/>
    <w:rsid w:val="001E7D0E"/>
    <w:rsid w:val="001F7305"/>
    <w:rsid w:val="0020691A"/>
    <w:rsid w:val="00216E7E"/>
    <w:rsid w:val="00221C52"/>
    <w:rsid w:val="002307A4"/>
    <w:rsid w:val="00233278"/>
    <w:rsid w:val="0024004D"/>
    <w:rsid w:val="00243FD8"/>
    <w:rsid w:val="00262E5A"/>
    <w:rsid w:val="002668AE"/>
    <w:rsid w:val="0027098D"/>
    <w:rsid w:val="00272F6C"/>
    <w:rsid w:val="00283E49"/>
    <w:rsid w:val="00285031"/>
    <w:rsid w:val="00287BFE"/>
    <w:rsid w:val="00291541"/>
    <w:rsid w:val="002932C1"/>
    <w:rsid w:val="00294E77"/>
    <w:rsid w:val="002A141B"/>
    <w:rsid w:val="002A2430"/>
    <w:rsid w:val="002B30A8"/>
    <w:rsid w:val="002B44CD"/>
    <w:rsid w:val="002B71CB"/>
    <w:rsid w:val="002C0F4B"/>
    <w:rsid w:val="002C1653"/>
    <w:rsid w:val="002C451C"/>
    <w:rsid w:val="002C5703"/>
    <w:rsid w:val="002D176D"/>
    <w:rsid w:val="002D4FE7"/>
    <w:rsid w:val="002D5A00"/>
    <w:rsid w:val="002E13B1"/>
    <w:rsid w:val="002E4DEF"/>
    <w:rsid w:val="002E7AFE"/>
    <w:rsid w:val="002F1920"/>
    <w:rsid w:val="002F1EC8"/>
    <w:rsid w:val="002F4DD3"/>
    <w:rsid w:val="002F5D60"/>
    <w:rsid w:val="003047B5"/>
    <w:rsid w:val="00304E9A"/>
    <w:rsid w:val="00306B22"/>
    <w:rsid w:val="00307FE6"/>
    <w:rsid w:val="00311DA9"/>
    <w:rsid w:val="00320A91"/>
    <w:rsid w:val="00321364"/>
    <w:rsid w:val="00322BF7"/>
    <w:rsid w:val="00324DBE"/>
    <w:rsid w:val="00330FE3"/>
    <w:rsid w:val="0033154C"/>
    <w:rsid w:val="00332C31"/>
    <w:rsid w:val="00334511"/>
    <w:rsid w:val="00341886"/>
    <w:rsid w:val="0035440C"/>
    <w:rsid w:val="00365169"/>
    <w:rsid w:val="00365B54"/>
    <w:rsid w:val="00367CE2"/>
    <w:rsid w:val="0037296C"/>
    <w:rsid w:val="00373965"/>
    <w:rsid w:val="003760FB"/>
    <w:rsid w:val="00392314"/>
    <w:rsid w:val="00392A57"/>
    <w:rsid w:val="00394ED6"/>
    <w:rsid w:val="003A09A0"/>
    <w:rsid w:val="003A0B9D"/>
    <w:rsid w:val="003A48CC"/>
    <w:rsid w:val="003B04EF"/>
    <w:rsid w:val="003B1EB5"/>
    <w:rsid w:val="003B4BF8"/>
    <w:rsid w:val="003C04C5"/>
    <w:rsid w:val="003C12B5"/>
    <w:rsid w:val="003C5EDD"/>
    <w:rsid w:val="003C75BC"/>
    <w:rsid w:val="003D24B3"/>
    <w:rsid w:val="003D28E1"/>
    <w:rsid w:val="003E14AB"/>
    <w:rsid w:val="003E26AC"/>
    <w:rsid w:val="003E26E2"/>
    <w:rsid w:val="003E2CF0"/>
    <w:rsid w:val="003E64F2"/>
    <w:rsid w:val="003F04E0"/>
    <w:rsid w:val="00401009"/>
    <w:rsid w:val="004037BD"/>
    <w:rsid w:val="00404601"/>
    <w:rsid w:val="004052F9"/>
    <w:rsid w:val="00405B97"/>
    <w:rsid w:val="00413CBC"/>
    <w:rsid w:val="00414726"/>
    <w:rsid w:val="00415168"/>
    <w:rsid w:val="00430DDE"/>
    <w:rsid w:val="0043521B"/>
    <w:rsid w:val="00436087"/>
    <w:rsid w:val="00437C0C"/>
    <w:rsid w:val="004404BD"/>
    <w:rsid w:val="00441235"/>
    <w:rsid w:val="00441C22"/>
    <w:rsid w:val="00445FB4"/>
    <w:rsid w:val="0044665E"/>
    <w:rsid w:val="00447E84"/>
    <w:rsid w:val="00453060"/>
    <w:rsid w:val="004533F3"/>
    <w:rsid w:val="00453502"/>
    <w:rsid w:val="0045519B"/>
    <w:rsid w:val="00455AAC"/>
    <w:rsid w:val="00461A64"/>
    <w:rsid w:val="00465D3F"/>
    <w:rsid w:val="00467447"/>
    <w:rsid w:val="0047780A"/>
    <w:rsid w:val="00480796"/>
    <w:rsid w:val="00491997"/>
    <w:rsid w:val="00493DC2"/>
    <w:rsid w:val="00497ADE"/>
    <w:rsid w:val="00497EF8"/>
    <w:rsid w:val="004A2EC0"/>
    <w:rsid w:val="004A5EC8"/>
    <w:rsid w:val="004B061E"/>
    <w:rsid w:val="004B7A33"/>
    <w:rsid w:val="004C0961"/>
    <w:rsid w:val="004C1309"/>
    <w:rsid w:val="004C1DC8"/>
    <w:rsid w:val="004C41AB"/>
    <w:rsid w:val="004C44A1"/>
    <w:rsid w:val="004C5444"/>
    <w:rsid w:val="004D4524"/>
    <w:rsid w:val="004D7082"/>
    <w:rsid w:val="004E02F5"/>
    <w:rsid w:val="004E1DE1"/>
    <w:rsid w:val="004E2377"/>
    <w:rsid w:val="004E44D9"/>
    <w:rsid w:val="004E5DAE"/>
    <w:rsid w:val="004E7073"/>
    <w:rsid w:val="004F2AEF"/>
    <w:rsid w:val="005047D5"/>
    <w:rsid w:val="005060AC"/>
    <w:rsid w:val="00512663"/>
    <w:rsid w:val="00514327"/>
    <w:rsid w:val="005216B5"/>
    <w:rsid w:val="00530122"/>
    <w:rsid w:val="005321ED"/>
    <w:rsid w:val="00534309"/>
    <w:rsid w:val="00534E0C"/>
    <w:rsid w:val="0053581B"/>
    <w:rsid w:val="00544C5A"/>
    <w:rsid w:val="0054541F"/>
    <w:rsid w:val="00545D89"/>
    <w:rsid w:val="00545DFA"/>
    <w:rsid w:val="00551E77"/>
    <w:rsid w:val="0055442D"/>
    <w:rsid w:val="00571A13"/>
    <w:rsid w:val="0057346A"/>
    <w:rsid w:val="00577403"/>
    <w:rsid w:val="005828B4"/>
    <w:rsid w:val="00584FB1"/>
    <w:rsid w:val="00587D87"/>
    <w:rsid w:val="00595A04"/>
    <w:rsid w:val="00595DB8"/>
    <w:rsid w:val="005A221C"/>
    <w:rsid w:val="005A2614"/>
    <w:rsid w:val="005A2D9F"/>
    <w:rsid w:val="005A3549"/>
    <w:rsid w:val="005C3E2D"/>
    <w:rsid w:val="005D2688"/>
    <w:rsid w:val="005D3E7F"/>
    <w:rsid w:val="005D5E52"/>
    <w:rsid w:val="005E1D43"/>
    <w:rsid w:val="005E7886"/>
    <w:rsid w:val="005F744F"/>
    <w:rsid w:val="005F7866"/>
    <w:rsid w:val="006021A3"/>
    <w:rsid w:val="0061135E"/>
    <w:rsid w:val="00611608"/>
    <w:rsid w:val="006117F7"/>
    <w:rsid w:val="0062006B"/>
    <w:rsid w:val="00621DE6"/>
    <w:rsid w:val="00624DF8"/>
    <w:rsid w:val="006306AC"/>
    <w:rsid w:val="00632DB6"/>
    <w:rsid w:val="00637F04"/>
    <w:rsid w:val="00641AAA"/>
    <w:rsid w:val="006424D0"/>
    <w:rsid w:val="00644A47"/>
    <w:rsid w:val="00647F6A"/>
    <w:rsid w:val="00655ED0"/>
    <w:rsid w:val="00671316"/>
    <w:rsid w:val="0067687E"/>
    <w:rsid w:val="00686534"/>
    <w:rsid w:val="0069748E"/>
    <w:rsid w:val="006A053B"/>
    <w:rsid w:val="006A090D"/>
    <w:rsid w:val="006A1A5A"/>
    <w:rsid w:val="006A7396"/>
    <w:rsid w:val="006B0CF9"/>
    <w:rsid w:val="006B1257"/>
    <w:rsid w:val="006B4BC9"/>
    <w:rsid w:val="006C323A"/>
    <w:rsid w:val="006D1742"/>
    <w:rsid w:val="006D593E"/>
    <w:rsid w:val="006D6262"/>
    <w:rsid w:val="006D6607"/>
    <w:rsid w:val="006E19F4"/>
    <w:rsid w:val="006E33C0"/>
    <w:rsid w:val="006F35D3"/>
    <w:rsid w:val="006F3E01"/>
    <w:rsid w:val="006F54D5"/>
    <w:rsid w:val="006F7599"/>
    <w:rsid w:val="00700210"/>
    <w:rsid w:val="00701968"/>
    <w:rsid w:val="00703A7D"/>
    <w:rsid w:val="00712111"/>
    <w:rsid w:val="00716207"/>
    <w:rsid w:val="00725B5D"/>
    <w:rsid w:val="00730061"/>
    <w:rsid w:val="00742CEB"/>
    <w:rsid w:val="00743F37"/>
    <w:rsid w:val="00750DD1"/>
    <w:rsid w:val="007622D1"/>
    <w:rsid w:val="00766837"/>
    <w:rsid w:val="007707B0"/>
    <w:rsid w:val="007815F2"/>
    <w:rsid w:val="00782516"/>
    <w:rsid w:val="00784547"/>
    <w:rsid w:val="00797849"/>
    <w:rsid w:val="007A5D48"/>
    <w:rsid w:val="007B0994"/>
    <w:rsid w:val="007B1B81"/>
    <w:rsid w:val="007B1DC6"/>
    <w:rsid w:val="007C7E68"/>
    <w:rsid w:val="007D045A"/>
    <w:rsid w:val="007D34A9"/>
    <w:rsid w:val="007D3DE7"/>
    <w:rsid w:val="007D603F"/>
    <w:rsid w:val="007D6481"/>
    <w:rsid w:val="007E0856"/>
    <w:rsid w:val="007E2DCB"/>
    <w:rsid w:val="007E33C9"/>
    <w:rsid w:val="007E3F06"/>
    <w:rsid w:val="007E760F"/>
    <w:rsid w:val="007F08B2"/>
    <w:rsid w:val="007F7B59"/>
    <w:rsid w:val="00800CD9"/>
    <w:rsid w:val="0080105E"/>
    <w:rsid w:val="00801DC7"/>
    <w:rsid w:val="00802870"/>
    <w:rsid w:val="00826DDF"/>
    <w:rsid w:val="00834471"/>
    <w:rsid w:val="0084452F"/>
    <w:rsid w:val="008541E6"/>
    <w:rsid w:val="008552FB"/>
    <w:rsid w:val="008555DB"/>
    <w:rsid w:val="00861E83"/>
    <w:rsid w:val="00867ADE"/>
    <w:rsid w:val="008718E6"/>
    <w:rsid w:val="008752CB"/>
    <w:rsid w:val="008877C4"/>
    <w:rsid w:val="00887896"/>
    <w:rsid w:val="008922B6"/>
    <w:rsid w:val="008A0B3F"/>
    <w:rsid w:val="008A1192"/>
    <w:rsid w:val="008A3B34"/>
    <w:rsid w:val="008A3FE5"/>
    <w:rsid w:val="008A478A"/>
    <w:rsid w:val="008A78F2"/>
    <w:rsid w:val="008B30A8"/>
    <w:rsid w:val="008B6338"/>
    <w:rsid w:val="008B799D"/>
    <w:rsid w:val="008C3FC7"/>
    <w:rsid w:val="008C5EB8"/>
    <w:rsid w:val="008C6112"/>
    <w:rsid w:val="008E122A"/>
    <w:rsid w:val="008E1834"/>
    <w:rsid w:val="008E3FCA"/>
    <w:rsid w:val="008E450C"/>
    <w:rsid w:val="008E4F42"/>
    <w:rsid w:val="008E6FD6"/>
    <w:rsid w:val="008E774B"/>
    <w:rsid w:val="008F15A7"/>
    <w:rsid w:val="008F277B"/>
    <w:rsid w:val="008F50FD"/>
    <w:rsid w:val="008F5A9A"/>
    <w:rsid w:val="008F7BED"/>
    <w:rsid w:val="0090029A"/>
    <w:rsid w:val="0090105D"/>
    <w:rsid w:val="00904C39"/>
    <w:rsid w:val="00907505"/>
    <w:rsid w:val="00910675"/>
    <w:rsid w:val="009129F6"/>
    <w:rsid w:val="00912AA8"/>
    <w:rsid w:val="00913248"/>
    <w:rsid w:val="00913CD4"/>
    <w:rsid w:val="009231C9"/>
    <w:rsid w:val="00925EF8"/>
    <w:rsid w:val="00927F3D"/>
    <w:rsid w:val="009429FE"/>
    <w:rsid w:val="0094427A"/>
    <w:rsid w:val="0094472A"/>
    <w:rsid w:val="0094615D"/>
    <w:rsid w:val="00966FAE"/>
    <w:rsid w:val="00971D63"/>
    <w:rsid w:val="00984053"/>
    <w:rsid w:val="00986C49"/>
    <w:rsid w:val="009942A3"/>
    <w:rsid w:val="0099563E"/>
    <w:rsid w:val="009A056D"/>
    <w:rsid w:val="009A277E"/>
    <w:rsid w:val="009A2BA9"/>
    <w:rsid w:val="009A3A5B"/>
    <w:rsid w:val="009A7791"/>
    <w:rsid w:val="009B597F"/>
    <w:rsid w:val="009B7D7A"/>
    <w:rsid w:val="009C2F40"/>
    <w:rsid w:val="009D2916"/>
    <w:rsid w:val="009D39AA"/>
    <w:rsid w:val="009D56CA"/>
    <w:rsid w:val="009D7898"/>
    <w:rsid w:val="009E01C7"/>
    <w:rsid w:val="009E1E87"/>
    <w:rsid w:val="009E6EE6"/>
    <w:rsid w:val="009E7382"/>
    <w:rsid w:val="009E76ED"/>
    <w:rsid w:val="009F1B4C"/>
    <w:rsid w:val="00A069BC"/>
    <w:rsid w:val="00A123B6"/>
    <w:rsid w:val="00A12B90"/>
    <w:rsid w:val="00A213C2"/>
    <w:rsid w:val="00A22AF1"/>
    <w:rsid w:val="00A236CD"/>
    <w:rsid w:val="00A2391D"/>
    <w:rsid w:val="00A250F3"/>
    <w:rsid w:val="00A27CD4"/>
    <w:rsid w:val="00A3115C"/>
    <w:rsid w:val="00A35937"/>
    <w:rsid w:val="00A37E96"/>
    <w:rsid w:val="00A37FA1"/>
    <w:rsid w:val="00A46E9D"/>
    <w:rsid w:val="00A52AF2"/>
    <w:rsid w:val="00A54A48"/>
    <w:rsid w:val="00A54D15"/>
    <w:rsid w:val="00A55DB7"/>
    <w:rsid w:val="00A5719C"/>
    <w:rsid w:val="00A575B7"/>
    <w:rsid w:val="00A62CB4"/>
    <w:rsid w:val="00A671E7"/>
    <w:rsid w:val="00A73383"/>
    <w:rsid w:val="00A73FE8"/>
    <w:rsid w:val="00A8585C"/>
    <w:rsid w:val="00A907AA"/>
    <w:rsid w:val="00A9447D"/>
    <w:rsid w:val="00A96D22"/>
    <w:rsid w:val="00AA1FD9"/>
    <w:rsid w:val="00AA32F1"/>
    <w:rsid w:val="00AA4145"/>
    <w:rsid w:val="00AA560B"/>
    <w:rsid w:val="00AA78E0"/>
    <w:rsid w:val="00AB48C3"/>
    <w:rsid w:val="00AB61C0"/>
    <w:rsid w:val="00AB6E83"/>
    <w:rsid w:val="00AB78F1"/>
    <w:rsid w:val="00AC0772"/>
    <w:rsid w:val="00AC574C"/>
    <w:rsid w:val="00AD1C3B"/>
    <w:rsid w:val="00AD5052"/>
    <w:rsid w:val="00AE47DA"/>
    <w:rsid w:val="00AE5678"/>
    <w:rsid w:val="00AE63D5"/>
    <w:rsid w:val="00AE7C70"/>
    <w:rsid w:val="00AF0996"/>
    <w:rsid w:val="00AF0A22"/>
    <w:rsid w:val="00AF4D40"/>
    <w:rsid w:val="00AF5CF3"/>
    <w:rsid w:val="00B02926"/>
    <w:rsid w:val="00B070C2"/>
    <w:rsid w:val="00B107A7"/>
    <w:rsid w:val="00B114DA"/>
    <w:rsid w:val="00B162C1"/>
    <w:rsid w:val="00B219AD"/>
    <w:rsid w:val="00B248CC"/>
    <w:rsid w:val="00B26E28"/>
    <w:rsid w:val="00B27324"/>
    <w:rsid w:val="00B31B33"/>
    <w:rsid w:val="00B32831"/>
    <w:rsid w:val="00B40D63"/>
    <w:rsid w:val="00B411B4"/>
    <w:rsid w:val="00B42600"/>
    <w:rsid w:val="00B476A1"/>
    <w:rsid w:val="00B52193"/>
    <w:rsid w:val="00B52B72"/>
    <w:rsid w:val="00B53ED1"/>
    <w:rsid w:val="00B548FE"/>
    <w:rsid w:val="00B6357B"/>
    <w:rsid w:val="00B64841"/>
    <w:rsid w:val="00B666A0"/>
    <w:rsid w:val="00B70D70"/>
    <w:rsid w:val="00B74429"/>
    <w:rsid w:val="00B771E9"/>
    <w:rsid w:val="00B83B83"/>
    <w:rsid w:val="00B87503"/>
    <w:rsid w:val="00B87589"/>
    <w:rsid w:val="00B90C69"/>
    <w:rsid w:val="00B91B9D"/>
    <w:rsid w:val="00B92DA5"/>
    <w:rsid w:val="00B93013"/>
    <w:rsid w:val="00B95856"/>
    <w:rsid w:val="00BB7248"/>
    <w:rsid w:val="00BC0192"/>
    <w:rsid w:val="00BC79AC"/>
    <w:rsid w:val="00BD2E44"/>
    <w:rsid w:val="00BD3BAF"/>
    <w:rsid w:val="00BE024E"/>
    <w:rsid w:val="00BE15F1"/>
    <w:rsid w:val="00BE1C69"/>
    <w:rsid w:val="00BE21EA"/>
    <w:rsid w:val="00C01E2F"/>
    <w:rsid w:val="00C04689"/>
    <w:rsid w:val="00C20DC5"/>
    <w:rsid w:val="00C26668"/>
    <w:rsid w:val="00C3234E"/>
    <w:rsid w:val="00C32738"/>
    <w:rsid w:val="00C33363"/>
    <w:rsid w:val="00C35585"/>
    <w:rsid w:val="00C4003E"/>
    <w:rsid w:val="00C43EA7"/>
    <w:rsid w:val="00C46503"/>
    <w:rsid w:val="00C5058D"/>
    <w:rsid w:val="00C65934"/>
    <w:rsid w:val="00C702BF"/>
    <w:rsid w:val="00C70616"/>
    <w:rsid w:val="00C71ED4"/>
    <w:rsid w:val="00C731E2"/>
    <w:rsid w:val="00C82805"/>
    <w:rsid w:val="00C8602C"/>
    <w:rsid w:val="00C9385E"/>
    <w:rsid w:val="00C95ACE"/>
    <w:rsid w:val="00CB2F5A"/>
    <w:rsid w:val="00CB6EB8"/>
    <w:rsid w:val="00CB7074"/>
    <w:rsid w:val="00CC556E"/>
    <w:rsid w:val="00CD19AF"/>
    <w:rsid w:val="00CD3440"/>
    <w:rsid w:val="00CF488E"/>
    <w:rsid w:val="00CF6C9A"/>
    <w:rsid w:val="00D021E6"/>
    <w:rsid w:val="00D0247C"/>
    <w:rsid w:val="00D02C04"/>
    <w:rsid w:val="00D02CE9"/>
    <w:rsid w:val="00D3360C"/>
    <w:rsid w:val="00D35848"/>
    <w:rsid w:val="00D37658"/>
    <w:rsid w:val="00D4140A"/>
    <w:rsid w:val="00D41C59"/>
    <w:rsid w:val="00D517C5"/>
    <w:rsid w:val="00D53C81"/>
    <w:rsid w:val="00D6193F"/>
    <w:rsid w:val="00D64E28"/>
    <w:rsid w:val="00D67CCA"/>
    <w:rsid w:val="00D7119C"/>
    <w:rsid w:val="00D77ECD"/>
    <w:rsid w:val="00D80F01"/>
    <w:rsid w:val="00D814AB"/>
    <w:rsid w:val="00D8222A"/>
    <w:rsid w:val="00D82F4C"/>
    <w:rsid w:val="00D82FD1"/>
    <w:rsid w:val="00D843A4"/>
    <w:rsid w:val="00D84903"/>
    <w:rsid w:val="00D90DE6"/>
    <w:rsid w:val="00DA32E4"/>
    <w:rsid w:val="00DB4D3F"/>
    <w:rsid w:val="00DB5232"/>
    <w:rsid w:val="00DC0501"/>
    <w:rsid w:val="00DC75EC"/>
    <w:rsid w:val="00DC7698"/>
    <w:rsid w:val="00DD200C"/>
    <w:rsid w:val="00DD3931"/>
    <w:rsid w:val="00DD5141"/>
    <w:rsid w:val="00DD7211"/>
    <w:rsid w:val="00DD7B9C"/>
    <w:rsid w:val="00DE10C2"/>
    <w:rsid w:val="00DE4600"/>
    <w:rsid w:val="00DE7454"/>
    <w:rsid w:val="00DE78CC"/>
    <w:rsid w:val="00DF54F7"/>
    <w:rsid w:val="00DF5BC8"/>
    <w:rsid w:val="00DF6329"/>
    <w:rsid w:val="00DF7DDC"/>
    <w:rsid w:val="00E02EAE"/>
    <w:rsid w:val="00E04DFD"/>
    <w:rsid w:val="00E05066"/>
    <w:rsid w:val="00E06B17"/>
    <w:rsid w:val="00E071B0"/>
    <w:rsid w:val="00E122CE"/>
    <w:rsid w:val="00E12A61"/>
    <w:rsid w:val="00E17873"/>
    <w:rsid w:val="00E2140B"/>
    <w:rsid w:val="00E30570"/>
    <w:rsid w:val="00E33836"/>
    <w:rsid w:val="00E37C57"/>
    <w:rsid w:val="00E40C39"/>
    <w:rsid w:val="00E41656"/>
    <w:rsid w:val="00E44A7E"/>
    <w:rsid w:val="00E46193"/>
    <w:rsid w:val="00E7045C"/>
    <w:rsid w:val="00E738A2"/>
    <w:rsid w:val="00E75546"/>
    <w:rsid w:val="00E75862"/>
    <w:rsid w:val="00E76AE9"/>
    <w:rsid w:val="00E773AD"/>
    <w:rsid w:val="00E77D3A"/>
    <w:rsid w:val="00E83AA4"/>
    <w:rsid w:val="00E84425"/>
    <w:rsid w:val="00E96E46"/>
    <w:rsid w:val="00EA15A7"/>
    <w:rsid w:val="00EA1D6C"/>
    <w:rsid w:val="00EA307E"/>
    <w:rsid w:val="00EA60A3"/>
    <w:rsid w:val="00EB0F2D"/>
    <w:rsid w:val="00EB2811"/>
    <w:rsid w:val="00EB5BEF"/>
    <w:rsid w:val="00EB6EDF"/>
    <w:rsid w:val="00EC1265"/>
    <w:rsid w:val="00EC2E96"/>
    <w:rsid w:val="00EC68C1"/>
    <w:rsid w:val="00ED2920"/>
    <w:rsid w:val="00ED2DBD"/>
    <w:rsid w:val="00ED4576"/>
    <w:rsid w:val="00ED5364"/>
    <w:rsid w:val="00ED74CE"/>
    <w:rsid w:val="00EE0CF7"/>
    <w:rsid w:val="00EE1EC7"/>
    <w:rsid w:val="00EE215B"/>
    <w:rsid w:val="00EF2019"/>
    <w:rsid w:val="00EF3986"/>
    <w:rsid w:val="00EF6788"/>
    <w:rsid w:val="00EF735B"/>
    <w:rsid w:val="00F031F7"/>
    <w:rsid w:val="00F04C58"/>
    <w:rsid w:val="00F07534"/>
    <w:rsid w:val="00F31365"/>
    <w:rsid w:val="00F33057"/>
    <w:rsid w:val="00F40190"/>
    <w:rsid w:val="00F51FD8"/>
    <w:rsid w:val="00F54983"/>
    <w:rsid w:val="00F55D99"/>
    <w:rsid w:val="00F608E3"/>
    <w:rsid w:val="00F671D0"/>
    <w:rsid w:val="00F747FC"/>
    <w:rsid w:val="00F74D39"/>
    <w:rsid w:val="00F81142"/>
    <w:rsid w:val="00F828A4"/>
    <w:rsid w:val="00F9104C"/>
    <w:rsid w:val="00F91D0C"/>
    <w:rsid w:val="00F97FAC"/>
    <w:rsid w:val="00FA09FA"/>
    <w:rsid w:val="00FA499F"/>
    <w:rsid w:val="00FA4C09"/>
    <w:rsid w:val="00FA52BA"/>
    <w:rsid w:val="00FA583A"/>
    <w:rsid w:val="00FA5D66"/>
    <w:rsid w:val="00FA69D1"/>
    <w:rsid w:val="00FB0E7A"/>
    <w:rsid w:val="00FB3B87"/>
    <w:rsid w:val="00FB545C"/>
    <w:rsid w:val="00FC0AE5"/>
    <w:rsid w:val="00FC287D"/>
    <w:rsid w:val="00FC6E9F"/>
    <w:rsid w:val="00FC74C1"/>
    <w:rsid w:val="00FD13BA"/>
    <w:rsid w:val="00FD520C"/>
    <w:rsid w:val="00FD6DCB"/>
    <w:rsid w:val="00FD6E85"/>
    <w:rsid w:val="00FE1F93"/>
    <w:rsid w:val="00FE38FE"/>
    <w:rsid w:val="00FF0ECF"/>
    <w:rsid w:val="00FF360E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4004D"/>
    <w:pPr>
      <w:keepNext/>
      <w:jc w:val="center"/>
      <w:outlineLvl w:val="0"/>
    </w:pPr>
    <w:rPr>
      <w:b/>
      <w:bCs/>
      <w:i/>
      <w:iCs/>
      <w:sz w:val="18"/>
    </w:rPr>
  </w:style>
  <w:style w:type="paragraph" w:styleId="Antrat2">
    <w:name w:val="heading 2"/>
    <w:basedOn w:val="prastasis"/>
    <w:next w:val="prastasis"/>
    <w:link w:val="Antrat2Diagrama"/>
    <w:qFormat/>
    <w:rsid w:val="0024004D"/>
    <w:pPr>
      <w:keepNext/>
      <w:jc w:val="center"/>
      <w:outlineLvl w:val="1"/>
    </w:pPr>
    <w:rPr>
      <w:b/>
      <w:bCs/>
      <w:i/>
      <w:iCs/>
      <w:sz w:val="26"/>
    </w:rPr>
  </w:style>
  <w:style w:type="paragraph" w:styleId="Antrat3">
    <w:name w:val="heading 3"/>
    <w:basedOn w:val="prastasis"/>
    <w:next w:val="prastasis"/>
    <w:link w:val="Antrat3Diagrama"/>
    <w:qFormat/>
    <w:rsid w:val="0024004D"/>
    <w:pPr>
      <w:keepNext/>
      <w:jc w:val="center"/>
      <w:outlineLvl w:val="2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004D"/>
    <w:rPr>
      <w:rFonts w:ascii="Times New Roman" w:eastAsia="Times New Roman" w:hAnsi="Times New Roman" w:cs="Times New Roman"/>
      <w:b/>
      <w:bCs/>
      <w:i/>
      <w:iCs/>
      <w:sz w:val="1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4004D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24004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ntrats">
    <w:name w:val="header"/>
    <w:basedOn w:val="prastasis"/>
    <w:link w:val="AntratsDiagrama"/>
    <w:rsid w:val="0024004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4004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E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E87"/>
    <w:rPr>
      <w:rFonts w:ascii="Tahoma" w:eastAsia="Times New Roman" w:hAnsi="Tahoma" w:cs="Tahoma"/>
      <w:sz w:val="16"/>
      <w:szCs w:val="16"/>
    </w:rPr>
  </w:style>
  <w:style w:type="character" w:customStyle="1" w:styleId="dlxnowrap1">
    <w:name w:val="dlxnowrap1"/>
    <w:basedOn w:val="Numatytasispastraiposriftas"/>
    <w:rsid w:val="009E7382"/>
  </w:style>
  <w:style w:type="paragraph" w:styleId="Sraopastraipa">
    <w:name w:val="List Paragraph"/>
    <w:basedOn w:val="prastasis"/>
    <w:uiPriority w:val="34"/>
    <w:qFormat/>
    <w:rsid w:val="005060A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2F4B-8D0E-441D-92A5-FEC8A822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 administracija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violeta_jermak</dc:creator>
  <cp:keywords/>
  <dc:description/>
  <cp:lastModifiedBy>violeta_jermak</cp:lastModifiedBy>
  <cp:revision>26</cp:revision>
  <cp:lastPrinted>2015-03-24T08:26:00Z</cp:lastPrinted>
  <dcterms:created xsi:type="dcterms:W3CDTF">2015-03-18T08:00:00Z</dcterms:created>
  <dcterms:modified xsi:type="dcterms:W3CDTF">2015-03-24T09:41:00Z</dcterms:modified>
</cp:coreProperties>
</file>