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808" w:rsidRPr="004E2896" w:rsidRDefault="006E2808" w:rsidP="00152A6D">
      <w:pPr>
        <w:ind w:left="5040" w:firstLine="720"/>
      </w:pPr>
      <w:r>
        <w:t>PATVIRTINTA</w:t>
      </w:r>
    </w:p>
    <w:p w:rsidR="006E2808" w:rsidRPr="004E2896" w:rsidRDefault="006E2808" w:rsidP="00152A6D">
      <w:pPr>
        <w:ind w:left="5760"/>
      </w:pPr>
      <w:r w:rsidRPr="004E2896">
        <w:t>Šalčininkų rajono</w:t>
      </w:r>
      <w:r>
        <w:t xml:space="preserve"> </w:t>
      </w:r>
      <w:r w:rsidRPr="004E2896">
        <w:t>savivaldybės administracijos direktoriaus</w:t>
      </w:r>
    </w:p>
    <w:p w:rsidR="006E2808" w:rsidRDefault="006B3BEA" w:rsidP="00152A6D">
      <w:pPr>
        <w:ind w:left="5040" w:firstLine="720"/>
      </w:pPr>
      <w:r>
        <w:fldChar w:fldCharType="begin"/>
      </w:r>
      <w:r w:rsidR="006E2808">
        <w:instrText xml:space="preserve"> DOCPROPERTY \@ "</w:instrText>
      </w:r>
      <w:r w:rsidR="006E2808" w:rsidRPr="00234D8D">
        <w:instrText>yyyy 'm.' MMMM d 'd.'</w:instrText>
      </w:r>
      <w:r w:rsidR="006E2808" w:rsidRPr="00A015DE">
        <w:instrText>"</w:instrText>
      </w:r>
      <w:r w:rsidR="006E2808">
        <w:instrText xml:space="preserve"> DLX:Registered  \* MERGEFORMAT </w:instrText>
      </w:r>
      <w:r>
        <w:fldChar w:fldCharType="separate"/>
      </w:r>
      <w:r w:rsidR="00940D9E">
        <w:t>2015 m. spalio 22 d.</w:t>
      </w:r>
      <w:r>
        <w:fldChar w:fldCharType="end"/>
      </w:r>
      <w:r w:rsidR="006E2808">
        <w:t xml:space="preserve"> </w:t>
      </w:r>
      <w:r w:rsidR="006E2808" w:rsidRPr="004E2896">
        <w:t xml:space="preserve">įsakymu </w:t>
      </w:r>
    </w:p>
    <w:p w:rsidR="006E2808" w:rsidRDefault="006E2808" w:rsidP="00152A6D">
      <w:pPr>
        <w:shd w:val="clear" w:color="auto" w:fill="FFFFFF"/>
        <w:ind w:left="5040" w:firstLine="720"/>
      </w:pPr>
      <w:r w:rsidRPr="004E2896">
        <w:t xml:space="preserve">Nr. </w:t>
      </w:r>
      <w:fldSimple w:instr=" DOCPROPERTY  DLX:RegistrationNo  \* MERGEFORMAT ">
        <w:r w:rsidR="00940D9E">
          <w:t>DĮV-1538</w:t>
        </w:r>
      </w:fldSimple>
    </w:p>
    <w:p w:rsidR="006E2808" w:rsidRDefault="006E2808" w:rsidP="00BA0316"/>
    <w:p w:rsidR="00AC3A4C" w:rsidRDefault="00AC3A4C" w:rsidP="00AC3A4C">
      <w:pPr>
        <w:pStyle w:val="Heading2"/>
        <w:spacing w:before="100" w:beforeAutospacing="1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KOMUNALINIO ŪKIO SKYRIAUS VYRIAUSIOJO SPECIALISTO</w:t>
      </w:r>
    </w:p>
    <w:p w:rsidR="00AC3A4C" w:rsidRDefault="00AC3A4C" w:rsidP="00AC3A4C">
      <w:pPr>
        <w:pStyle w:val="Heading2"/>
        <w:spacing w:before="100" w:beforeAutospacing="1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PAREIGYBĖS APRAŠYMAS</w:t>
      </w:r>
    </w:p>
    <w:p w:rsidR="00AC3A4C" w:rsidRDefault="00AC3A4C" w:rsidP="00AC3A4C">
      <w:pPr>
        <w:pStyle w:val="Heading2"/>
        <w:contextualSpacing/>
        <w:rPr>
          <w:rFonts w:ascii="Times New Roman" w:hAnsi="Times New Roman"/>
          <w:caps/>
          <w:sz w:val="24"/>
          <w:szCs w:val="24"/>
        </w:rPr>
      </w:pPr>
    </w:p>
    <w:p w:rsidR="00AC3A4C" w:rsidRDefault="00AC3A4C" w:rsidP="00502BC1">
      <w:pPr>
        <w:pStyle w:val="Heading2"/>
        <w:ind w:firstLine="851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I. PAREIGYBĖS CHARAKTERISTIKA</w:t>
      </w:r>
    </w:p>
    <w:p w:rsidR="00AC3A4C" w:rsidRDefault="00AC3A4C" w:rsidP="00502BC1">
      <w:pPr>
        <w:pStyle w:val="Header"/>
        <w:ind w:firstLine="851"/>
        <w:rPr>
          <w:b/>
        </w:rPr>
      </w:pPr>
    </w:p>
    <w:p w:rsidR="00AC3A4C" w:rsidRDefault="00A47B34" w:rsidP="00502BC1">
      <w:pPr>
        <w:pStyle w:val="BodyTextIndent2"/>
        <w:numPr>
          <w:ilvl w:val="0"/>
          <w:numId w:val="1"/>
        </w:numPr>
        <w:tabs>
          <w:tab w:val="clear" w:pos="720"/>
          <w:tab w:val="num" w:pos="1440"/>
          <w:tab w:val="left" w:pos="1800"/>
        </w:tabs>
        <w:spacing w:after="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  <w:lang w:val="es-ES_tradnl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="00AC3A4C">
        <w:rPr>
          <w:rFonts w:ascii="Times New Roman" w:hAnsi="Times New Roman"/>
          <w:bCs/>
          <w:sz w:val="24"/>
          <w:szCs w:val="24"/>
        </w:rPr>
        <w:t xml:space="preserve">Komunalinio ūkio skyriaus vyriausiasis specialistas yra karjeros valstybės tarnautojas. </w:t>
      </w:r>
    </w:p>
    <w:p w:rsidR="00AC3A4C" w:rsidRDefault="00A47B34" w:rsidP="00502BC1">
      <w:pPr>
        <w:numPr>
          <w:ilvl w:val="0"/>
          <w:numId w:val="1"/>
        </w:numPr>
        <w:tabs>
          <w:tab w:val="clear" w:pos="720"/>
          <w:tab w:val="num" w:pos="1440"/>
        </w:tabs>
        <w:ind w:left="0" w:firstLine="851"/>
        <w:rPr>
          <w:bCs/>
          <w:lang w:val="es-ES_tradnl"/>
        </w:rPr>
      </w:pPr>
      <w:r>
        <w:rPr>
          <w:bCs/>
          <w:lang w:val="es-ES_tradnl"/>
        </w:rPr>
        <w:t xml:space="preserve"> </w:t>
      </w:r>
      <w:r w:rsidR="00AC3A4C">
        <w:rPr>
          <w:bCs/>
          <w:lang w:val="es-ES_tradnl"/>
        </w:rPr>
        <w:t>Pareigybės lygis – A.</w:t>
      </w:r>
    </w:p>
    <w:p w:rsidR="00AC3A4C" w:rsidRDefault="00A47B34" w:rsidP="00502BC1">
      <w:pPr>
        <w:numPr>
          <w:ilvl w:val="0"/>
          <w:numId w:val="1"/>
        </w:numPr>
        <w:tabs>
          <w:tab w:val="clear" w:pos="720"/>
          <w:tab w:val="num" w:pos="1440"/>
        </w:tabs>
        <w:ind w:left="0" w:firstLine="851"/>
        <w:rPr>
          <w:bCs/>
          <w:lang w:val="es-ES_tradnl"/>
        </w:rPr>
      </w:pPr>
      <w:r>
        <w:rPr>
          <w:bCs/>
          <w:lang w:val="es-ES_tradnl"/>
        </w:rPr>
        <w:t xml:space="preserve"> </w:t>
      </w:r>
      <w:r w:rsidR="00AC3A4C">
        <w:rPr>
          <w:bCs/>
          <w:lang w:val="es-ES_tradnl"/>
        </w:rPr>
        <w:t>Pareigybės kategorija – 9.</w:t>
      </w:r>
    </w:p>
    <w:p w:rsidR="00AC3A4C" w:rsidRDefault="00AC3A4C" w:rsidP="00502BC1">
      <w:pPr>
        <w:ind w:firstLine="851"/>
        <w:rPr>
          <w:b/>
          <w:bCs/>
          <w:lang w:val="es-ES_tradnl"/>
        </w:rPr>
      </w:pPr>
    </w:p>
    <w:p w:rsidR="00AC3A4C" w:rsidRDefault="00AC3A4C" w:rsidP="00502BC1">
      <w:pPr>
        <w:pStyle w:val="Heading2"/>
        <w:ind w:firstLine="851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II. PASKIRTIS</w:t>
      </w:r>
    </w:p>
    <w:p w:rsidR="00AC3A4C" w:rsidRDefault="00AC3A4C" w:rsidP="00502BC1">
      <w:pPr>
        <w:pStyle w:val="Header"/>
        <w:tabs>
          <w:tab w:val="left" w:pos="1296"/>
        </w:tabs>
        <w:ind w:firstLine="851"/>
      </w:pPr>
    </w:p>
    <w:p w:rsidR="00AC3A4C" w:rsidRDefault="003A664F" w:rsidP="00502BC1">
      <w:pPr>
        <w:pStyle w:val="BodyText"/>
        <w:numPr>
          <w:ilvl w:val="0"/>
          <w:numId w:val="1"/>
        </w:numPr>
        <w:tabs>
          <w:tab w:val="clear" w:pos="720"/>
          <w:tab w:val="num" w:pos="144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AC3A4C">
        <w:rPr>
          <w:rFonts w:ascii="Times New Roman" w:hAnsi="Times New Roman"/>
          <w:sz w:val="24"/>
          <w:szCs w:val="24"/>
        </w:rPr>
        <w:t>Komunalinio ūkio skyriaus vyriausiojo specialisto pareigybė reikalinga komunaliniam ūkiui administruoti.</w:t>
      </w:r>
    </w:p>
    <w:p w:rsidR="00A47B34" w:rsidRDefault="00A47B34" w:rsidP="00502BC1">
      <w:pPr>
        <w:pStyle w:val="BodyText"/>
        <w:spacing w:after="0" w:line="240" w:lineRule="auto"/>
        <w:ind w:left="1260" w:firstLine="851"/>
        <w:jc w:val="both"/>
        <w:rPr>
          <w:rFonts w:ascii="Times New Roman" w:hAnsi="Times New Roman"/>
          <w:sz w:val="24"/>
          <w:szCs w:val="24"/>
        </w:rPr>
      </w:pPr>
    </w:p>
    <w:p w:rsidR="00AC3A4C" w:rsidRDefault="004631CB" w:rsidP="00502BC1">
      <w:pPr>
        <w:ind w:firstLine="851"/>
        <w:jc w:val="center"/>
        <w:rPr>
          <w:b/>
        </w:rPr>
      </w:pPr>
      <w:r>
        <w:rPr>
          <w:b/>
        </w:rPr>
        <w:t>III. VEIKLOS SRITI</w:t>
      </w:r>
      <w:r w:rsidR="00AC3A4C">
        <w:rPr>
          <w:b/>
        </w:rPr>
        <w:t>S</w:t>
      </w:r>
    </w:p>
    <w:p w:rsidR="003A664F" w:rsidRDefault="003A664F" w:rsidP="00502BC1">
      <w:pPr>
        <w:ind w:firstLine="851"/>
        <w:jc w:val="center"/>
        <w:rPr>
          <w:b/>
        </w:rPr>
      </w:pPr>
    </w:p>
    <w:p w:rsidR="00AC3A4C" w:rsidRDefault="00A47B34" w:rsidP="00502BC1">
      <w:pPr>
        <w:numPr>
          <w:ilvl w:val="0"/>
          <w:numId w:val="1"/>
        </w:numPr>
        <w:tabs>
          <w:tab w:val="clear" w:pos="720"/>
          <w:tab w:val="num" w:pos="1418"/>
          <w:tab w:val="num" w:pos="1560"/>
        </w:tabs>
        <w:ind w:left="0" w:firstLine="851"/>
        <w:jc w:val="both"/>
      </w:pPr>
      <w:r>
        <w:t>Komunalinio ūkio skyriaus vyriausiasis specialistas dirba rajono komunalinio ūkio srityje</w:t>
      </w:r>
      <w:r w:rsidR="00AC3A4C">
        <w:t>.</w:t>
      </w:r>
    </w:p>
    <w:p w:rsidR="00AC3A4C" w:rsidRDefault="00AC3A4C" w:rsidP="00502BC1">
      <w:pPr>
        <w:pStyle w:val="BodyText"/>
        <w:ind w:firstLine="851"/>
        <w:rPr>
          <w:rFonts w:ascii="Times New Roman" w:hAnsi="Times New Roman"/>
          <w:sz w:val="24"/>
          <w:szCs w:val="24"/>
        </w:rPr>
      </w:pPr>
    </w:p>
    <w:p w:rsidR="00AC3A4C" w:rsidRDefault="00AC3A4C" w:rsidP="00502BC1">
      <w:pPr>
        <w:pStyle w:val="Heading2"/>
        <w:ind w:firstLine="851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IV. SPECIALŪS REIKALAVIMAI ŠIAS PAREIGAS EINANČIAM VALSTYBĖS TARNAUTOJUI</w:t>
      </w:r>
    </w:p>
    <w:p w:rsidR="00AC3A4C" w:rsidRDefault="00AC3A4C" w:rsidP="00502BC1">
      <w:pPr>
        <w:tabs>
          <w:tab w:val="left" w:pos="1620"/>
        </w:tabs>
        <w:ind w:firstLine="851"/>
        <w:jc w:val="center"/>
      </w:pPr>
    </w:p>
    <w:p w:rsidR="00AC3A4C" w:rsidRDefault="00AC3A4C" w:rsidP="00502BC1">
      <w:pPr>
        <w:pStyle w:val="BodyText"/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Valstybės tarnautojas, einantis šias pareigas, turi atitikti šiuos specialiuosius reikalavimus:</w:t>
      </w:r>
    </w:p>
    <w:p w:rsidR="00AC3A4C" w:rsidRDefault="00AC3A4C" w:rsidP="00502BC1">
      <w:pPr>
        <w:numPr>
          <w:ilvl w:val="1"/>
          <w:numId w:val="1"/>
        </w:numPr>
        <w:tabs>
          <w:tab w:val="num" w:pos="1800"/>
        </w:tabs>
        <w:ind w:left="0" w:firstLine="851"/>
        <w:jc w:val="both"/>
        <w:rPr>
          <w:color w:val="000000"/>
        </w:rPr>
      </w:pPr>
      <w:r>
        <w:rPr>
          <w:color w:val="000000"/>
        </w:rPr>
        <w:t>turėti aukštąjį universitetinį (magistro kvalifikacinis laipsnis) arba jam prilygintą humanitarinių mokslų studijų srities, istorijos krypties paveldosaugininko kvalifikaciją;</w:t>
      </w:r>
    </w:p>
    <w:p w:rsidR="00AC3A4C" w:rsidRDefault="00AC3A4C" w:rsidP="00502BC1">
      <w:pPr>
        <w:numPr>
          <w:ilvl w:val="1"/>
          <w:numId w:val="1"/>
        </w:numPr>
        <w:tabs>
          <w:tab w:val="num" w:pos="1800"/>
        </w:tabs>
        <w:ind w:left="0" w:firstLine="851"/>
        <w:jc w:val="both"/>
      </w:pPr>
      <w:r>
        <w:t>išmanyti Lietuvos Respublikos įstatymus, Vyriausybės nutarimus, Viešojo administravimo įstatymą ir kitus teisės aktus, reglamentuojančius komunalinio ūkio klausimus, vietos savivaldą, viešuosius pirkimus, dokumentų rengimą, įforminimą, išmany</w:t>
      </w:r>
      <w:r w:rsidR="00EE44CB">
        <w:t>ti teisės aktus, susijusius su P</w:t>
      </w:r>
      <w:r>
        <w:t>areigybės aprašyme nurodytų funkcijų vykdymu;</w:t>
      </w:r>
    </w:p>
    <w:p w:rsidR="00AC3A4C" w:rsidRDefault="00AC3A4C" w:rsidP="00502BC1">
      <w:pPr>
        <w:pStyle w:val="BodyText"/>
        <w:numPr>
          <w:ilvl w:val="1"/>
          <w:numId w:val="1"/>
        </w:numPr>
        <w:tabs>
          <w:tab w:val="num" w:pos="1701"/>
          <w:tab w:val="num" w:pos="1800"/>
          <w:tab w:val="left" w:pos="1843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mokėti dirbti kompiuteriu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MS Word, MS Excel, MS Outlook, Internet Explorer programomis.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C3A4C" w:rsidRDefault="00AC3A4C" w:rsidP="00502BC1">
      <w:pPr>
        <w:ind w:firstLine="851"/>
        <w:rPr>
          <w:b/>
          <w:caps/>
        </w:rPr>
      </w:pPr>
    </w:p>
    <w:p w:rsidR="00AC3A4C" w:rsidRDefault="00AC3A4C" w:rsidP="00502BC1">
      <w:pPr>
        <w:ind w:firstLine="851"/>
        <w:jc w:val="center"/>
        <w:rPr>
          <w:b/>
        </w:rPr>
      </w:pPr>
      <w:r>
        <w:rPr>
          <w:b/>
          <w:caps/>
        </w:rPr>
        <w:t>V. ŠIAS PAREIGAS EINANČIO VALSTYBĖS TARNAUTOJO FUNKCIJOS</w:t>
      </w:r>
    </w:p>
    <w:p w:rsidR="00AC3A4C" w:rsidRDefault="00AC3A4C" w:rsidP="00502BC1">
      <w:pPr>
        <w:ind w:firstLine="851"/>
        <w:jc w:val="both"/>
        <w:rPr>
          <w:b/>
          <w:u w:val="single"/>
        </w:rPr>
      </w:pPr>
    </w:p>
    <w:p w:rsidR="00AC3A4C" w:rsidRDefault="00AC3A4C" w:rsidP="00502BC1">
      <w:pPr>
        <w:pStyle w:val="BodyText"/>
        <w:numPr>
          <w:ilvl w:val="0"/>
          <w:numId w:val="1"/>
        </w:numPr>
        <w:tabs>
          <w:tab w:val="clear" w:pos="720"/>
          <w:tab w:val="num" w:pos="156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Šias pareigas einantis valstybės tarnautojas </w:t>
      </w:r>
      <w:r w:rsidR="006F3F26">
        <w:rPr>
          <w:rFonts w:ascii="Times New Roman" w:hAnsi="Times New Roman"/>
          <w:sz w:val="24"/>
          <w:szCs w:val="24"/>
        </w:rPr>
        <w:t>vykdo</w:t>
      </w:r>
      <w:r>
        <w:rPr>
          <w:rFonts w:ascii="Times New Roman" w:hAnsi="Times New Roman"/>
          <w:sz w:val="24"/>
          <w:szCs w:val="24"/>
        </w:rPr>
        <w:t xml:space="preserve"> </w:t>
      </w:r>
      <w:r w:rsidR="006F3F26">
        <w:rPr>
          <w:rFonts w:ascii="Times New Roman" w:hAnsi="Times New Roman"/>
          <w:sz w:val="24"/>
          <w:szCs w:val="24"/>
        </w:rPr>
        <w:t>šias</w:t>
      </w:r>
      <w:r>
        <w:rPr>
          <w:rFonts w:ascii="Times New Roman" w:hAnsi="Times New Roman"/>
          <w:sz w:val="24"/>
          <w:szCs w:val="24"/>
        </w:rPr>
        <w:t xml:space="preserve"> funkcijas:</w:t>
      </w:r>
    </w:p>
    <w:p w:rsidR="00AC3A4C" w:rsidRDefault="00916CE6" w:rsidP="00502BC1">
      <w:pPr>
        <w:pStyle w:val="BodyText"/>
        <w:numPr>
          <w:ilvl w:val="1"/>
          <w:numId w:val="1"/>
        </w:numPr>
        <w:tabs>
          <w:tab w:val="num" w:pos="1701"/>
          <w:tab w:val="num" w:pos="1843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rengia</w:t>
      </w:r>
      <w:r w:rsidR="00AC3A4C">
        <w:rPr>
          <w:rFonts w:ascii="Times New Roman" w:hAnsi="Times New Roman"/>
          <w:sz w:val="24"/>
          <w:szCs w:val="24"/>
        </w:rPr>
        <w:t xml:space="preserve"> savivaldybės administracijos direktoriaus įsakymų projektus Komunalinio ūkio skyriaus bei vyriausiojo specialisto kompete</w:t>
      </w:r>
      <w:r w:rsidR="00065CA6">
        <w:rPr>
          <w:rFonts w:ascii="Times New Roman" w:hAnsi="Times New Roman"/>
          <w:sz w:val="24"/>
          <w:szCs w:val="24"/>
        </w:rPr>
        <w:t>ncijai priskirtais klausimais, A</w:t>
      </w:r>
      <w:r w:rsidR="00AC3A4C">
        <w:rPr>
          <w:rFonts w:ascii="Times New Roman" w:hAnsi="Times New Roman"/>
          <w:sz w:val="24"/>
          <w:szCs w:val="24"/>
        </w:rPr>
        <w:t>dministracijos veiklos reglamento nustatyta tvark</w:t>
      </w:r>
      <w:r>
        <w:rPr>
          <w:rFonts w:ascii="Times New Roman" w:hAnsi="Times New Roman"/>
          <w:sz w:val="24"/>
          <w:szCs w:val="24"/>
        </w:rPr>
        <w:t>a derina</w:t>
      </w:r>
      <w:r w:rsidR="00065CA6">
        <w:rPr>
          <w:rFonts w:ascii="Times New Roman" w:hAnsi="Times New Roman"/>
          <w:sz w:val="24"/>
          <w:szCs w:val="24"/>
        </w:rPr>
        <w:t xml:space="preserve"> juos su atitinkamais S</w:t>
      </w:r>
      <w:r w:rsidR="00AC3A4C">
        <w:rPr>
          <w:rFonts w:ascii="Times New Roman" w:hAnsi="Times New Roman"/>
          <w:sz w:val="24"/>
          <w:szCs w:val="24"/>
        </w:rPr>
        <w:t>avivaldybės administracijos padaliniais</w:t>
      </w:r>
      <w:r w:rsidR="00AC3A4C">
        <w:rPr>
          <w:rFonts w:ascii="Times New Roman" w:hAnsi="Times New Roman"/>
          <w:color w:val="000000"/>
          <w:sz w:val="24"/>
          <w:szCs w:val="24"/>
        </w:rPr>
        <w:t>;</w:t>
      </w:r>
    </w:p>
    <w:p w:rsidR="00AC3A4C" w:rsidRDefault="00916CE6" w:rsidP="00502BC1">
      <w:pPr>
        <w:pStyle w:val="BodyText"/>
        <w:numPr>
          <w:ilvl w:val="1"/>
          <w:numId w:val="1"/>
        </w:numPr>
        <w:tabs>
          <w:tab w:val="clear" w:pos="1495"/>
          <w:tab w:val="num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atsako</w:t>
      </w:r>
      <w:r w:rsidR="00AC3A4C">
        <w:rPr>
          <w:rFonts w:ascii="Times New Roman" w:hAnsi="Times New Roman"/>
          <w:sz w:val="24"/>
          <w:szCs w:val="24"/>
        </w:rPr>
        <w:t xml:space="preserve"> įstatymo nustatyta tvarka už statinių naudojimo priežiūrą;</w:t>
      </w:r>
    </w:p>
    <w:p w:rsidR="00AC3A4C" w:rsidRDefault="00210037" w:rsidP="00502BC1">
      <w:pPr>
        <w:pStyle w:val="BodyText"/>
        <w:numPr>
          <w:ilvl w:val="1"/>
          <w:numId w:val="1"/>
        </w:numPr>
        <w:tabs>
          <w:tab w:val="num" w:pos="1701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vykdo</w:t>
      </w:r>
      <w:r w:rsidR="00AC3A4C">
        <w:rPr>
          <w:rFonts w:ascii="Times New Roman" w:hAnsi="Times New Roman"/>
          <w:sz w:val="24"/>
          <w:szCs w:val="24"/>
        </w:rPr>
        <w:t xml:space="preserve"> apleistų statinių apskaitą;</w:t>
      </w:r>
    </w:p>
    <w:p w:rsidR="00AC3A4C" w:rsidRDefault="00210037" w:rsidP="00502BC1">
      <w:pPr>
        <w:pStyle w:val="BodyText"/>
        <w:numPr>
          <w:ilvl w:val="1"/>
          <w:numId w:val="1"/>
        </w:numPr>
        <w:tabs>
          <w:tab w:val="num" w:pos="1701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vykdo</w:t>
      </w:r>
      <w:r w:rsidR="00AC3A4C">
        <w:rPr>
          <w:rFonts w:ascii="Times New Roman" w:hAnsi="Times New Roman"/>
          <w:sz w:val="24"/>
          <w:szCs w:val="24"/>
        </w:rPr>
        <w:t xml:space="preserve"> statinių, kurie neturi savininkų ar kurių savininkai nežinomi, apskaitą;</w:t>
      </w:r>
    </w:p>
    <w:p w:rsidR="00AC3A4C" w:rsidRDefault="00210037" w:rsidP="00502BC1">
      <w:pPr>
        <w:pStyle w:val="BodyText"/>
        <w:numPr>
          <w:ilvl w:val="1"/>
          <w:numId w:val="1"/>
        </w:numPr>
        <w:tabs>
          <w:tab w:val="num" w:pos="1701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inicijuoja</w:t>
      </w:r>
      <w:r w:rsidR="00AC3A4C">
        <w:rPr>
          <w:rFonts w:ascii="Times New Roman" w:hAnsi="Times New Roman"/>
          <w:sz w:val="24"/>
          <w:szCs w:val="24"/>
        </w:rPr>
        <w:t xml:space="preserve"> šių statinių pripažinimo </w:t>
      </w:r>
      <w:proofErr w:type="spellStart"/>
      <w:r w:rsidR="00AC3A4C">
        <w:rPr>
          <w:rFonts w:ascii="Times New Roman" w:hAnsi="Times New Roman"/>
          <w:sz w:val="24"/>
          <w:szCs w:val="24"/>
        </w:rPr>
        <w:t>bešeimininkiais</w:t>
      </w:r>
      <w:proofErr w:type="spellEnd"/>
      <w:r w:rsidR="00AC3A4C">
        <w:rPr>
          <w:rFonts w:ascii="Times New Roman" w:hAnsi="Times New Roman"/>
          <w:sz w:val="24"/>
          <w:szCs w:val="24"/>
        </w:rPr>
        <w:t xml:space="preserve"> procedūras;</w:t>
      </w:r>
    </w:p>
    <w:p w:rsidR="00AC3A4C" w:rsidRDefault="00210037" w:rsidP="00502BC1">
      <w:pPr>
        <w:pStyle w:val="BodyText"/>
        <w:numPr>
          <w:ilvl w:val="1"/>
          <w:numId w:val="1"/>
        </w:numPr>
        <w:tabs>
          <w:tab w:val="num" w:pos="1701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atsako</w:t>
      </w:r>
      <w:r w:rsidR="00AC3A4C">
        <w:rPr>
          <w:rFonts w:ascii="Times New Roman" w:hAnsi="Times New Roman"/>
          <w:sz w:val="24"/>
          <w:szCs w:val="24"/>
        </w:rPr>
        <w:t xml:space="preserve"> už savivaldybės teritorijoje esančių kapinių tvarkymo organizavimą bei kontrolę;</w:t>
      </w:r>
    </w:p>
    <w:p w:rsidR="00AC3A4C" w:rsidRDefault="00210037" w:rsidP="00502BC1">
      <w:pPr>
        <w:pStyle w:val="BodyText"/>
        <w:numPr>
          <w:ilvl w:val="1"/>
          <w:numId w:val="1"/>
        </w:numPr>
        <w:tabs>
          <w:tab w:val="num" w:pos="1701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atlieka</w:t>
      </w:r>
      <w:r w:rsidR="00065CA6">
        <w:rPr>
          <w:rFonts w:ascii="Times New Roman" w:hAnsi="Times New Roman"/>
          <w:sz w:val="24"/>
          <w:szCs w:val="24"/>
        </w:rPr>
        <w:t xml:space="preserve"> S</w:t>
      </w:r>
      <w:r w:rsidR="00AC3A4C">
        <w:rPr>
          <w:rFonts w:ascii="Times New Roman" w:hAnsi="Times New Roman"/>
          <w:sz w:val="24"/>
          <w:szCs w:val="24"/>
        </w:rPr>
        <w:t>avivaldybei priskirtas saugomų teritorijų steigimo apsaugos ir tvarkymo funkcijas;</w:t>
      </w:r>
    </w:p>
    <w:p w:rsidR="00AC3A4C" w:rsidRDefault="00210037" w:rsidP="00502BC1">
      <w:pPr>
        <w:pStyle w:val="BodyText"/>
        <w:numPr>
          <w:ilvl w:val="1"/>
          <w:numId w:val="1"/>
        </w:numPr>
        <w:tabs>
          <w:tab w:val="num" w:pos="1701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tarpininkauja</w:t>
      </w:r>
      <w:r w:rsidR="00AC3A4C">
        <w:rPr>
          <w:rFonts w:ascii="Times New Roman" w:hAnsi="Times New Roman"/>
          <w:sz w:val="24"/>
          <w:szCs w:val="24"/>
        </w:rPr>
        <w:t xml:space="preserve"> tarp valdytojų ir Kultūros paveldo departamento prie Kultūros ministerijos (toliau – Departamentas); </w:t>
      </w:r>
    </w:p>
    <w:p w:rsidR="00AC3A4C" w:rsidRDefault="00210037" w:rsidP="00502BC1">
      <w:pPr>
        <w:pStyle w:val="BodyText"/>
        <w:numPr>
          <w:ilvl w:val="1"/>
          <w:numId w:val="1"/>
        </w:numPr>
        <w:tabs>
          <w:tab w:val="num" w:pos="0"/>
          <w:tab w:val="num" w:pos="1701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tikrina</w:t>
      </w:r>
      <w:r w:rsidR="00AC3A4C">
        <w:rPr>
          <w:rFonts w:ascii="Times New Roman" w:hAnsi="Times New Roman"/>
          <w:sz w:val="24"/>
          <w:szCs w:val="24"/>
        </w:rPr>
        <w:t xml:space="preserve"> kultūr</w:t>
      </w:r>
      <w:r>
        <w:rPr>
          <w:rFonts w:ascii="Times New Roman" w:hAnsi="Times New Roman"/>
          <w:sz w:val="24"/>
          <w:szCs w:val="24"/>
        </w:rPr>
        <w:t>os paveldo objektų būklę, kaupia informaciją ir teikia</w:t>
      </w:r>
      <w:r w:rsidR="00AC3A4C">
        <w:rPr>
          <w:rFonts w:ascii="Times New Roman" w:hAnsi="Times New Roman"/>
          <w:sz w:val="24"/>
          <w:szCs w:val="24"/>
        </w:rPr>
        <w:t xml:space="preserve"> ją Departamentui kultūros ministro patvirtinta stebėsenos tvarka;</w:t>
      </w:r>
    </w:p>
    <w:p w:rsidR="00AC3A4C" w:rsidRDefault="00AC3A4C" w:rsidP="00502BC1">
      <w:pPr>
        <w:pStyle w:val="BodyText"/>
        <w:numPr>
          <w:ilvl w:val="1"/>
          <w:numId w:val="1"/>
        </w:numPr>
        <w:tabs>
          <w:tab w:val="left" w:pos="1843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administracijos direktoriui įgaliojus bei kitais teisės ak</w:t>
      </w:r>
      <w:r w:rsidR="00210037">
        <w:rPr>
          <w:rFonts w:ascii="Times New Roman" w:hAnsi="Times New Roman"/>
          <w:sz w:val="24"/>
          <w:szCs w:val="24"/>
        </w:rPr>
        <w:t>tų nustatytais atvejais surašo</w:t>
      </w:r>
      <w:r>
        <w:rPr>
          <w:rFonts w:ascii="Times New Roman" w:hAnsi="Times New Roman"/>
          <w:sz w:val="24"/>
          <w:szCs w:val="24"/>
        </w:rPr>
        <w:t xml:space="preserve"> administracinių teisės pažeidimų protokolus;</w:t>
      </w:r>
    </w:p>
    <w:p w:rsidR="00AC3A4C" w:rsidRDefault="004A0D23" w:rsidP="00502BC1">
      <w:pPr>
        <w:pStyle w:val="BodyText"/>
        <w:numPr>
          <w:ilvl w:val="1"/>
          <w:numId w:val="1"/>
        </w:numPr>
        <w:tabs>
          <w:tab w:val="left" w:pos="1843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rengia</w:t>
      </w:r>
      <w:r w:rsidR="00AC3A4C">
        <w:rPr>
          <w:rFonts w:ascii="Times New Roman" w:hAnsi="Times New Roman"/>
          <w:sz w:val="24"/>
          <w:szCs w:val="24"/>
        </w:rPr>
        <w:t xml:space="preserve"> nekilnojamojo kultūros paveldo apsaugą </w:t>
      </w:r>
      <w:r w:rsidR="00917780">
        <w:rPr>
          <w:rFonts w:ascii="Times New Roman" w:hAnsi="Times New Roman"/>
          <w:sz w:val="24"/>
          <w:szCs w:val="24"/>
        </w:rPr>
        <w:t>reglamentuojančių savivaldybės T</w:t>
      </w:r>
      <w:r w:rsidR="00AC3A4C">
        <w:rPr>
          <w:rFonts w:ascii="Times New Roman" w:hAnsi="Times New Roman"/>
          <w:sz w:val="24"/>
          <w:szCs w:val="24"/>
        </w:rPr>
        <w:t>arybos sprendimų, administracijos direktoriaus įsakymų projektus;</w:t>
      </w:r>
    </w:p>
    <w:p w:rsidR="00AC3A4C" w:rsidRDefault="006B0CFD" w:rsidP="00502BC1">
      <w:pPr>
        <w:pStyle w:val="BodyText"/>
        <w:numPr>
          <w:ilvl w:val="1"/>
          <w:numId w:val="1"/>
        </w:numPr>
        <w:tabs>
          <w:tab w:val="left" w:pos="1843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kontroliuoja</w:t>
      </w:r>
      <w:r w:rsidR="00AC3A4C">
        <w:rPr>
          <w:rFonts w:ascii="Times New Roman" w:hAnsi="Times New Roman"/>
          <w:sz w:val="24"/>
          <w:szCs w:val="24"/>
        </w:rPr>
        <w:t xml:space="preserve"> kultūros paveldo objektų tvarkymą ir priežiūrą;</w:t>
      </w:r>
    </w:p>
    <w:p w:rsidR="00AC3A4C" w:rsidRDefault="006B0CFD" w:rsidP="00502BC1">
      <w:pPr>
        <w:pStyle w:val="BodyText"/>
        <w:numPr>
          <w:ilvl w:val="1"/>
          <w:numId w:val="1"/>
        </w:numPr>
        <w:tabs>
          <w:tab w:val="left" w:pos="1843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rengia S</w:t>
      </w:r>
      <w:r w:rsidR="00AC3A4C">
        <w:rPr>
          <w:rFonts w:ascii="Times New Roman" w:hAnsi="Times New Roman"/>
          <w:sz w:val="24"/>
          <w:szCs w:val="24"/>
        </w:rPr>
        <w:t xml:space="preserve">avivaldybės nekilnojamojo kultūros paveldo apskaitos, </w:t>
      </w:r>
      <w:proofErr w:type="spellStart"/>
      <w:r w:rsidR="00AC3A4C">
        <w:rPr>
          <w:rFonts w:ascii="Times New Roman" w:hAnsi="Times New Roman"/>
          <w:sz w:val="24"/>
          <w:szCs w:val="24"/>
        </w:rPr>
        <w:t>paveldotvarkos</w:t>
      </w:r>
      <w:proofErr w:type="spellEnd"/>
      <w:r w:rsidR="00AC3A4C">
        <w:rPr>
          <w:rFonts w:ascii="Times New Roman" w:hAnsi="Times New Roman"/>
          <w:sz w:val="24"/>
          <w:szCs w:val="24"/>
        </w:rPr>
        <w:t xml:space="preserve">, švietimo, lavinimo ir kitas </w:t>
      </w:r>
      <w:proofErr w:type="spellStart"/>
      <w:r w:rsidR="00AC3A4C">
        <w:rPr>
          <w:rFonts w:ascii="Times New Roman" w:hAnsi="Times New Roman"/>
          <w:sz w:val="24"/>
          <w:szCs w:val="24"/>
        </w:rPr>
        <w:t>paveld</w:t>
      </w:r>
      <w:r w:rsidR="003B0B40">
        <w:rPr>
          <w:rFonts w:ascii="Times New Roman" w:hAnsi="Times New Roman"/>
          <w:sz w:val="24"/>
          <w:szCs w:val="24"/>
        </w:rPr>
        <w:t>osaugos</w:t>
      </w:r>
      <w:proofErr w:type="spellEnd"/>
      <w:r w:rsidR="003B0B40">
        <w:rPr>
          <w:rFonts w:ascii="Times New Roman" w:hAnsi="Times New Roman"/>
          <w:sz w:val="24"/>
          <w:szCs w:val="24"/>
        </w:rPr>
        <w:t xml:space="preserve"> programas ir organizuoja</w:t>
      </w:r>
      <w:r w:rsidR="00AC3A4C">
        <w:rPr>
          <w:rFonts w:ascii="Times New Roman" w:hAnsi="Times New Roman"/>
          <w:sz w:val="24"/>
          <w:szCs w:val="24"/>
        </w:rPr>
        <w:t xml:space="preserve"> jų vykdymą;</w:t>
      </w:r>
    </w:p>
    <w:p w:rsidR="002D7564" w:rsidRDefault="003B0B40" w:rsidP="00502BC1">
      <w:pPr>
        <w:pStyle w:val="BodyText"/>
        <w:numPr>
          <w:ilvl w:val="1"/>
          <w:numId w:val="1"/>
        </w:numPr>
        <w:tabs>
          <w:tab w:val="left" w:pos="1843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tvarko</w:t>
      </w:r>
      <w:r w:rsidR="002D7564">
        <w:rPr>
          <w:rFonts w:ascii="Times New Roman" w:hAnsi="Times New Roman"/>
          <w:sz w:val="24"/>
          <w:szCs w:val="24"/>
        </w:rPr>
        <w:t xml:space="preserve"> duomenų apie atliekų turėtojus rinkimo, sisteminimo ir integravimo informacinę sistemą;</w:t>
      </w:r>
    </w:p>
    <w:p w:rsidR="002D7564" w:rsidRDefault="003B0B40" w:rsidP="00502BC1">
      <w:pPr>
        <w:pStyle w:val="BodyText"/>
        <w:numPr>
          <w:ilvl w:val="1"/>
          <w:numId w:val="1"/>
        </w:numPr>
        <w:tabs>
          <w:tab w:val="left" w:pos="1843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tikslina</w:t>
      </w:r>
      <w:r w:rsidR="002D7564">
        <w:rPr>
          <w:rFonts w:ascii="Times New Roman" w:hAnsi="Times New Roman"/>
          <w:sz w:val="24"/>
          <w:szCs w:val="24"/>
        </w:rPr>
        <w:t xml:space="preserve"> atliekų turėtojų registro duomenų bazę;</w:t>
      </w:r>
    </w:p>
    <w:p w:rsidR="002D7564" w:rsidRDefault="003B0B40" w:rsidP="00502BC1">
      <w:pPr>
        <w:pStyle w:val="BodyText"/>
        <w:numPr>
          <w:ilvl w:val="1"/>
          <w:numId w:val="1"/>
        </w:numPr>
        <w:tabs>
          <w:tab w:val="left" w:pos="1843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rengia ir redaguoja</w:t>
      </w:r>
      <w:r w:rsidR="002D7564">
        <w:rPr>
          <w:rFonts w:ascii="Times New Roman" w:hAnsi="Times New Roman"/>
          <w:sz w:val="24"/>
          <w:szCs w:val="24"/>
        </w:rPr>
        <w:t xml:space="preserve"> informacinius pranešimus rinkliavos mokėtojams, vietinės rinkliavos už komunalinių atliekų tvarkymą mokėjimo pranešimus;</w:t>
      </w:r>
    </w:p>
    <w:p w:rsidR="002D7564" w:rsidRDefault="003B0B40" w:rsidP="00502BC1">
      <w:pPr>
        <w:pStyle w:val="BodyText"/>
        <w:numPr>
          <w:ilvl w:val="1"/>
          <w:numId w:val="1"/>
        </w:numPr>
        <w:tabs>
          <w:tab w:val="left" w:pos="1843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tvarko</w:t>
      </w:r>
      <w:r w:rsidR="002D7564">
        <w:rPr>
          <w:rFonts w:ascii="Times New Roman" w:hAnsi="Times New Roman"/>
          <w:sz w:val="24"/>
          <w:szCs w:val="24"/>
        </w:rPr>
        <w:t xml:space="preserve"> rinkliavos mokėjimų, permokų, nepriemokų apskaičiavimą, apskaičiavimo rezultatų pateikimą gyventojams </w:t>
      </w:r>
      <w:r>
        <w:rPr>
          <w:rFonts w:ascii="Times New Roman" w:hAnsi="Times New Roman"/>
          <w:sz w:val="24"/>
          <w:szCs w:val="24"/>
        </w:rPr>
        <w:t>ir juridiniams asmenims, atlieka</w:t>
      </w:r>
      <w:r w:rsidR="002D7564">
        <w:rPr>
          <w:rFonts w:ascii="Times New Roman" w:hAnsi="Times New Roman"/>
          <w:sz w:val="24"/>
          <w:szCs w:val="24"/>
        </w:rPr>
        <w:t xml:space="preserve"> mokėjimų ir nepriemokų analizę;</w:t>
      </w:r>
    </w:p>
    <w:p w:rsidR="002D7564" w:rsidRDefault="003B0B40" w:rsidP="00502BC1">
      <w:pPr>
        <w:pStyle w:val="BodyText"/>
        <w:numPr>
          <w:ilvl w:val="1"/>
          <w:numId w:val="1"/>
        </w:numPr>
        <w:tabs>
          <w:tab w:val="left" w:pos="1843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analizuoja</w:t>
      </w:r>
      <w:r w:rsidR="002D7564">
        <w:rPr>
          <w:rFonts w:ascii="Times New Roman" w:hAnsi="Times New Roman"/>
          <w:sz w:val="24"/>
          <w:szCs w:val="24"/>
        </w:rPr>
        <w:t xml:space="preserve"> savivaldybės teritorijoje skaičiuojamų mokesčių, rinkliavų, savivaldybės įmonių teikiamų paslaugų kainų pag</w:t>
      </w:r>
      <w:r>
        <w:rPr>
          <w:rFonts w:ascii="Times New Roman" w:hAnsi="Times New Roman"/>
          <w:sz w:val="24"/>
          <w:szCs w:val="24"/>
        </w:rPr>
        <w:t>rįstumą, ekonomiškumą bei teikia</w:t>
      </w:r>
      <w:r w:rsidR="002D7564">
        <w:rPr>
          <w:rFonts w:ascii="Times New Roman" w:hAnsi="Times New Roman"/>
          <w:sz w:val="24"/>
          <w:szCs w:val="24"/>
        </w:rPr>
        <w:t xml:space="preserve"> išvadas ir pasiūlymus;</w:t>
      </w:r>
    </w:p>
    <w:p w:rsidR="002D7564" w:rsidRDefault="003B0B40" w:rsidP="00502BC1">
      <w:pPr>
        <w:pStyle w:val="BodyText"/>
        <w:numPr>
          <w:ilvl w:val="1"/>
          <w:numId w:val="1"/>
        </w:numPr>
        <w:tabs>
          <w:tab w:val="left" w:pos="1843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teikia</w:t>
      </w:r>
      <w:r w:rsidR="002D7564">
        <w:rPr>
          <w:rFonts w:ascii="Times New Roman" w:hAnsi="Times New Roman"/>
          <w:sz w:val="24"/>
          <w:szCs w:val="24"/>
        </w:rPr>
        <w:t xml:space="preserve"> pasiūlymus Skyriaus vedėjui dėl specializuotos programinės įrangos, skirtos vietinės rinkliavos už komunalinių atliekų tvarkymą apskaitai ir surinkimui iš atliekų turėtojų administruoti, tobulinimo;</w:t>
      </w:r>
    </w:p>
    <w:p w:rsidR="00AC3A4C" w:rsidRDefault="003B0B40" w:rsidP="00502BC1">
      <w:pPr>
        <w:pStyle w:val="BodyText"/>
        <w:numPr>
          <w:ilvl w:val="1"/>
          <w:numId w:val="1"/>
        </w:numPr>
        <w:tabs>
          <w:tab w:val="left" w:pos="1843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teikia</w:t>
      </w:r>
      <w:r w:rsidR="00055230">
        <w:rPr>
          <w:rFonts w:ascii="Times New Roman" w:hAnsi="Times New Roman"/>
          <w:sz w:val="24"/>
          <w:szCs w:val="24"/>
        </w:rPr>
        <w:t xml:space="preserve"> kitiems S</w:t>
      </w:r>
      <w:r w:rsidR="00AC3A4C">
        <w:rPr>
          <w:rFonts w:ascii="Times New Roman" w:hAnsi="Times New Roman"/>
          <w:sz w:val="24"/>
          <w:szCs w:val="24"/>
        </w:rPr>
        <w:t xml:space="preserve">avivaldybės administracijos padaliniams, įmonėms, įstaigoms, organizacijoms, kitiems juridiniams ir fiziniams asmenims siūlymus, metodinę ir dalykinę pagalbą nekilnojamojo kultūros paveldo išaiškinimo, saugojimo, pažinimo sklaidos, atgaivinimo klausimais; </w:t>
      </w:r>
    </w:p>
    <w:p w:rsidR="00AC3A4C" w:rsidRDefault="004B3249" w:rsidP="00502BC1">
      <w:pPr>
        <w:pStyle w:val="BodyText"/>
        <w:numPr>
          <w:ilvl w:val="1"/>
          <w:numId w:val="1"/>
        </w:numPr>
        <w:tabs>
          <w:tab w:val="left" w:pos="1843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pagal kompetenciją atlieka</w:t>
      </w:r>
      <w:r w:rsidR="00AC3A4C">
        <w:rPr>
          <w:rFonts w:ascii="Times New Roman" w:hAnsi="Times New Roman"/>
          <w:sz w:val="24"/>
          <w:szCs w:val="24"/>
        </w:rPr>
        <w:t xml:space="preserve"> kitas nekilnojamojo kultūros paveldo apsaugos įstatymų ir kitų teisės aktų nustatytas funkcijas;</w:t>
      </w:r>
    </w:p>
    <w:p w:rsidR="00AC3A4C" w:rsidRDefault="004B3249" w:rsidP="00502BC1">
      <w:pPr>
        <w:pStyle w:val="BodyText"/>
        <w:numPr>
          <w:ilvl w:val="1"/>
          <w:numId w:val="1"/>
        </w:numPr>
        <w:tabs>
          <w:tab w:val="left" w:pos="1843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kaupia ir sistemina</w:t>
      </w:r>
      <w:r w:rsidR="00AC3A4C">
        <w:rPr>
          <w:rFonts w:ascii="Times New Roman" w:hAnsi="Times New Roman"/>
          <w:color w:val="000000"/>
          <w:sz w:val="24"/>
          <w:szCs w:val="24"/>
        </w:rPr>
        <w:t xml:space="preserve"> specializuotą ir kar</w:t>
      </w:r>
      <w:r>
        <w:rPr>
          <w:rFonts w:ascii="Times New Roman" w:hAnsi="Times New Roman"/>
          <w:color w:val="000000"/>
          <w:sz w:val="24"/>
          <w:szCs w:val="24"/>
        </w:rPr>
        <w:t>tografinę medžiagą, reikalingą S</w:t>
      </w:r>
      <w:r w:rsidR="00AC3A4C">
        <w:rPr>
          <w:rFonts w:ascii="Times New Roman" w:hAnsi="Times New Roman"/>
          <w:color w:val="000000"/>
          <w:sz w:val="24"/>
          <w:szCs w:val="24"/>
        </w:rPr>
        <w:t>avivaldybės adminis</w:t>
      </w:r>
      <w:r>
        <w:rPr>
          <w:rFonts w:ascii="Times New Roman" w:hAnsi="Times New Roman"/>
          <w:color w:val="000000"/>
          <w:sz w:val="24"/>
          <w:szCs w:val="24"/>
        </w:rPr>
        <w:t>tracijos ūkinei veiklai, išduoda bei derina</w:t>
      </w:r>
      <w:r w:rsidR="00D420F3">
        <w:rPr>
          <w:rFonts w:ascii="Times New Roman" w:hAnsi="Times New Roman"/>
          <w:color w:val="000000"/>
          <w:sz w:val="24"/>
          <w:szCs w:val="24"/>
        </w:rPr>
        <w:t xml:space="preserve"> topografinius planus, tvarko</w:t>
      </w:r>
      <w:r w:rsidR="00AC3A4C">
        <w:rPr>
          <w:rFonts w:ascii="Times New Roman" w:hAnsi="Times New Roman"/>
          <w:color w:val="000000"/>
          <w:sz w:val="24"/>
          <w:szCs w:val="24"/>
        </w:rPr>
        <w:t xml:space="preserve"> jų apskaitą;</w:t>
      </w:r>
    </w:p>
    <w:p w:rsidR="00AC3A4C" w:rsidRDefault="00D420F3" w:rsidP="00502BC1">
      <w:pPr>
        <w:pStyle w:val="BodyText"/>
        <w:numPr>
          <w:ilvl w:val="1"/>
          <w:numId w:val="1"/>
        </w:numPr>
        <w:tabs>
          <w:tab w:val="left" w:pos="1843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teikia</w:t>
      </w:r>
      <w:r w:rsidR="00AC3A4C">
        <w:rPr>
          <w:rFonts w:ascii="Times New Roman" w:hAnsi="Times New Roman"/>
          <w:color w:val="000000"/>
          <w:sz w:val="24"/>
          <w:szCs w:val="24"/>
        </w:rPr>
        <w:t xml:space="preserve"> privalomas pagal kompetenciją statistines ataskaitas;</w:t>
      </w:r>
    </w:p>
    <w:p w:rsidR="00AC3A4C" w:rsidRPr="002D7564" w:rsidRDefault="00D420F3" w:rsidP="00502BC1">
      <w:pPr>
        <w:pStyle w:val="BodyText"/>
        <w:numPr>
          <w:ilvl w:val="1"/>
          <w:numId w:val="1"/>
        </w:numPr>
        <w:tabs>
          <w:tab w:val="num" w:pos="0"/>
          <w:tab w:val="left" w:pos="1843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dalyvauja</w:t>
      </w:r>
      <w:r w:rsidR="00AC3A4C">
        <w:rPr>
          <w:rFonts w:ascii="Times New Roman" w:hAnsi="Times New Roman"/>
          <w:color w:val="000000"/>
          <w:sz w:val="24"/>
          <w:szCs w:val="24"/>
        </w:rPr>
        <w:t xml:space="preserve"> viešųjų pirkimų komisijos darbe;</w:t>
      </w:r>
    </w:p>
    <w:p w:rsidR="002D7564" w:rsidRDefault="00D420F3" w:rsidP="00502BC1">
      <w:pPr>
        <w:pStyle w:val="BodyText"/>
        <w:numPr>
          <w:ilvl w:val="1"/>
          <w:numId w:val="1"/>
        </w:numPr>
        <w:tabs>
          <w:tab w:val="num" w:pos="0"/>
          <w:tab w:val="left" w:pos="1843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tvarko</w:t>
      </w:r>
      <w:r w:rsidR="002D7564">
        <w:rPr>
          <w:rFonts w:ascii="Times New Roman" w:hAnsi="Times New Roman"/>
          <w:color w:val="000000"/>
          <w:sz w:val="24"/>
          <w:szCs w:val="24"/>
        </w:rPr>
        <w:t xml:space="preserve"> bylas pag</w:t>
      </w:r>
      <w:r>
        <w:rPr>
          <w:rFonts w:ascii="Times New Roman" w:hAnsi="Times New Roman"/>
          <w:color w:val="000000"/>
          <w:sz w:val="24"/>
          <w:szCs w:val="24"/>
        </w:rPr>
        <w:t>al bylų nomenklatūrą ir atiduoda</w:t>
      </w:r>
      <w:r w:rsidR="002D7564">
        <w:rPr>
          <w:rFonts w:ascii="Times New Roman" w:hAnsi="Times New Roman"/>
          <w:color w:val="000000"/>
          <w:sz w:val="24"/>
          <w:szCs w:val="24"/>
        </w:rPr>
        <w:t xml:space="preserve"> jas saugoti į archyvą;</w:t>
      </w:r>
    </w:p>
    <w:p w:rsidR="00AC3A4C" w:rsidRDefault="00D420F3" w:rsidP="00502BC1">
      <w:pPr>
        <w:pStyle w:val="BodyText"/>
        <w:numPr>
          <w:ilvl w:val="1"/>
          <w:numId w:val="1"/>
        </w:numPr>
        <w:tabs>
          <w:tab w:val="num" w:pos="0"/>
          <w:tab w:val="left" w:pos="1843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nagrinėja</w:t>
      </w:r>
      <w:r w:rsidR="00AC3A4C">
        <w:rPr>
          <w:rFonts w:ascii="Times New Roman" w:hAnsi="Times New Roman"/>
          <w:color w:val="000000"/>
          <w:sz w:val="24"/>
          <w:szCs w:val="24"/>
        </w:rPr>
        <w:t xml:space="preserve"> fizinių ir juridinių asmenų prašymus, pasiūlymus, skundus, raštus valstybės tarnautojo funkcijom</w:t>
      </w:r>
      <w:r>
        <w:rPr>
          <w:rFonts w:ascii="Times New Roman" w:hAnsi="Times New Roman"/>
          <w:color w:val="000000"/>
          <w:sz w:val="24"/>
          <w:szCs w:val="24"/>
        </w:rPr>
        <w:t>s priskirtais klausimais, rengia</w:t>
      </w:r>
      <w:r w:rsidR="00AC3A4C">
        <w:rPr>
          <w:rFonts w:ascii="Times New Roman" w:hAnsi="Times New Roman"/>
          <w:color w:val="000000"/>
          <w:sz w:val="24"/>
          <w:szCs w:val="24"/>
        </w:rPr>
        <w:t xml:space="preserve"> atsakymus į juos teisės aktų nustatyta tvarka;</w:t>
      </w:r>
    </w:p>
    <w:p w:rsidR="00AC3A4C" w:rsidRDefault="00D420F3" w:rsidP="00502BC1">
      <w:pPr>
        <w:pStyle w:val="BodyText"/>
        <w:numPr>
          <w:ilvl w:val="1"/>
          <w:numId w:val="1"/>
        </w:numPr>
        <w:tabs>
          <w:tab w:val="num" w:pos="0"/>
          <w:tab w:val="left" w:pos="1843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dalyvauja</w:t>
      </w:r>
      <w:r w:rsidR="00AC3A4C">
        <w:rPr>
          <w:rFonts w:ascii="Times New Roman" w:hAnsi="Times New Roman"/>
          <w:sz w:val="24"/>
          <w:szCs w:val="24"/>
        </w:rPr>
        <w:t xml:space="preserve"> rajono savivaldybės administracijos sudarytų komisijų darbe, darbo grupių veikloje, pasitarimuose kom</w:t>
      </w:r>
      <w:r>
        <w:rPr>
          <w:rFonts w:ascii="Times New Roman" w:hAnsi="Times New Roman"/>
          <w:sz w:val="24"/>
          <w:szCs w:val="24"/>
        </w:rPr>
        <w:t>unalinio ūkio klausimais, teikia</w:t>
      </w:r>
      <w:r w:rsidR="00AC3A4C">
        <w:rPr>
          <w:rFonts w:ascii="Times New Roman" w:hAnsi="Times New Roman"/>
          <w:sz w:val="24"/>
          <w:szCs w:val="24"/>
        </w:rPr>
        <w:t xml:space="preserve"> pasiūlymus, kad būtų įgyvendinti šioms darbo grupėms ar komisijoms suformuluoti uždaviniai;</w:t>
      </w:r>
    </w:p>
    <w:p w:rsidR="00AC3A4C" w:rsidRDefault="00D420F3" w:rsidP="00502BC1">
      <w:pPr>
        <w:pStyle w:val="BodyText"/>
        <w:numPr>
          <w:ilvl w:val="1"/>
          <w:numId w:val="1"/>
        </w:numPr>
        <w:tabs>
          <w:tab w:val="num" w:pos="0"/>
          <w:tab w:val="left" w:pos="1843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vykdo</w:t>
      </w:r>
      <w:r w:rsidR="00AC3A4C">
        <w:rPr>
          <w:rFonts w:ascii="Times New Roman" w:hAnsi="Times New Roman"/>
          <w:sz w:val="24"/>
          <w:szCs w:val="24"/>
        </w:rPr>
        <w:t xml:space="preserve"> kitus teisėtus skyriaus vedėjo ir rajono Savivaldybės vadovybės pavedimus bei nurodymus, susijusius su pareigybės funkcijomis, siekiant rajono Savivaldybės administracijos strateginių tikslų įgyvendinimo.</w:t>
      </w:r>
    </w:p>
    <w:p w:rsidR="001B5C45" w:rsidRDefault="001B5C45">
      <w:pPr>
        <w:rPr>
          <w:b/>
        </w:rPr>
      </w:pPr>
      <w:r>
        <w:rPr>
          <w:b/>
        </w:rPr>
        <w:br w:type="page"/>
      </w:r>
    </w:p>
    <w:p w:rsidR="002D7564" w:rsidRDefault="002D7564" w:rsidP="00502BC1">
      <w:pPr>
        <w:ind w:firstLine="851"/>
        <w:rPr>
          <w:b/>
        </w:rPr>
      </w:pPr>
    </w:p>
    <w:p w:rsidR="00AC3A4C" w:rsidRDefault="00AC3A4C" w:rsidP="00502BC1">
      <w:pPr>
        <w:ind w:firstLine="851"/>
        <w:jc w:val="center"/>
        <w:rPr>
          <w:b/>
        </w:rPr>
      </w:pPr>
      <w:r>
        <w:rPr>
          <w:b/>
        </w:rPr>
        <w:t>VI. ŠIAS PAREIGAS EINANČIO VALSTYBĖS TARNAUTOJO PAVALDUMAS</w:t>
      </w:r>
    </w:p>
    <w:p w:rsidR="00D420F3" w:rsidRDefault="00D420F3" w:rsidP="00502BC1">
      <w:pPr>
        <w:pStyle w:val="BodyText"/>
        <w:tabs>
          <w:tab w:val="left" w:pos="1843"/>
        </w:tabs>
        <w:ind w:firstLine="851"/>
        <w:rPr>
          <w:rFonts w:ascii="Times New Roman" w:hAnsi="Times New Roman"/>
          <w:sz w:val="24"/>
          <w:szCs w:val="24"/>
        </w:rPr>
      </w:pPr>
    </w:p>
    <w:p w:rsidR="00502BC1" w:rsidRDefault="00502BC1" w:rsidP="00502BC1">
      <w:pPr>
        <w:pStyle w:val="BodyText"/>
        <w:tabs>
          <w:tab w:val="left" w:pos="1843"/>
        </w:tabs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Vyriausiasis specialistas pavaldus Komunalinio ūkio skyriaus vedėjui.</w:t>
      </w:r>
    </w:p>
    <w:p w:rsidR="00502BC1" w:rsidRDefault="00502BC1" w:rsidP="00502BC1">
      <w:pPr>
        <w:pStyle w:val="BodyText"/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502BC1" w:rsidRDefault="00502BC1" w:rsidP="00B716E9">
      <w:pPr>
        <w:pStyle w:val="BodyText"/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SUSIPAŽINAU</w:t>
      </w:r>
    </w:p>
    <w:p w:rsidR="00502BC1" w:rsidRDefault="00502BC1" w:rsidP="00B716E9">
      <w:pPr>
        <w:pStyle w:val="BodyText"/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2BC1" w:rsidRDefault="00502BC1" w:rsidP="00B716E9">
      <w:pPr>
        <w:pStyle w:val="BodyText"/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Komunalinio ūkio skyriaus</w:t>
      </w:r>
    </w:p>
    <w:p w:rsidR="00502BC1" w:rsidRDefault="00502BC1" w:rsidP="00B716E9">
      <w:pPr>
        <w:pStyle w:val="BodyText"/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vyriausiasis specialistas</w:t>
      </w:r>
    </w:p>
    <w:p w:rsidR="00502BC1" w:rsidRDefault="00502BC1" w:rsidP="00B716E9">
      <w:pPr>
        <w:pStyle w:val="BodyText"/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</w:t>
      </w:r>
    </w:p>
    <w:p w:rsidR="00502BC1" w:rsidRDefault="00502BC1" w:rsidP="00B716E9">
      <w:pPr>
        <w:pStyle w:val="BodyText"/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18"/>
          <w:szCs w:val="18"/>
        </w:rPr>
        <w:t>(Parašas)</w:t>
      </w:r>
    </w:p>
    <w:p w:rsidR="00502BC1" w:rsidRDefault="00502BC1" w:rsidP="00B716E9">
      <w:pPr>
        <w:pStyle w:val="BodyText"/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502BC1" w:rsidRDefault="00502BC1" w:rsidP="00B716E9">
      <w:pPr>
        <w:pStyle w:val="BodyText"/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</w:t>
      </w:r>
    </w:p>
    <w:p w:rsidR="00502BC1" w:rsidRDefault="00502BC1" w:rsidP="00B716E9">
      <w:pPr>
        <w:pStyle w:val="BodyText"/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(Vardas, pavardė)</w:t>
      </w:r>
    </w:p>
    <w:p w:rsidR="00502BC1" w:rsidRDefault="00502BC1" w:rsidP="00B716E9">
      <w:pPr>
        <w:pStyle w:val="BodyText"/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</w:t>
      </w:r>
      <w:bookmarkStart w:id="0" w:name="_GoBack"/>
      <w:bookmarkEnd w:id="0"/>
      <w:r>
        <w:rPr>
          <w:rFonts w:ascii="Times New Roman" w:hAnsi="Times New Roman"/>
          <w:sz w:val="18"/>
          <w:szCs w:val="18"/>
        </w:rPr>
        <w:t>______</w:t>
      </w:r>
    </w:p>
    <w:p w:rsidR="00502BC1" w:rsidRPr="00502BC1" w:rsidRDefault="00502BC1" w:rsidP="00B716E9">
      <w:pPr>
        <w:pStyle w:val="BodyText"/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(Data)</w:t>
      </w:r>
    </w:p>
    <w:sectPr w:rsidR="00502BC1" w:rsidRPr="00502BC1" w:rsidSect="00152A6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09C4" w:rsidRDefault="004E09C4">
      <w:r>
        <w:separator/>
      </w:r>
    </w:p>
  </w:endnote>
  <w:endnote w:type="continuationSeparator" w:id="0">
    <w:p w:rsidR="004E09C4" w:rsidRDefault="004E09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09C4" w:rsidRDefault="004E09C4">
      <w:r>
        <w:separator/>
      </w:r>
    </w:p>
  </w:footnote>
  <w:footnote w:type="continuationSeparator" w:id="0">
    <w:p w:rsidR="004E09C4" w:rsidRDefault="004E09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11C10"/>
    <w:multiLevelType w:val="multilevel"/>
    <w:tmpl w:val="BA946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  <w:lang w:val="es-ES_tradnl"/>
      </w:rPr>
    </w:lvl>
    <w:lvl w:ilvl="1">
      <w:start w:val="1"/>
      <w:numFmt w:val="decimal"/>
      <w:isLgl/>
      <w:lvlText w:val="%1.%2."/>
      <w:lvlJc w:val="left"/>
      <w:pPr>
        <w:tabs>
          <w:tab w:val="num" w:pos="1495"/>
        </w:tabs>
        <w:ind w:left="1495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>
    <w:nsid w:val="3B7D5955"/>
    <w:multiLevelType w:val="hybridMultilevel"/>
    <w:tmpl w:val="D97C24C2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1296"/>
  <w:hyphenationZone w:val="396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BA0316"/>
    <w:rsid w:val="00055230"/>
    <w:rsid w:val="00061EFA"/>
    <w:rsid w:val="00065CA6"/>
    <w:rsid w:val="00152A6D"/>
    <w:rsid w:val="001B5C45"/>
    <w:rsid w:val="00210037"/>
    <w:rsid w:val="00234D8D"/>
    <w:rsid w:val="00255E4A"/>
    <w:rsid w:val="002C65D4"/>
    <w:rsid w:val="002D7564"/>
    <w:rsid w:val="003A664F"/>
    <w:rsid w:val="003B0B40"/>
    <w:rsid w:val="00414A44"/>
    <w:rsid w:val="004631CB"/>
    <w:rsid w:val="004A0D23"/>
    <w:rsid w:val="004B3249"/>
    <w:rsid w:val="004C5B87"/>
    <w:rsid w:val="004E09C4"/>
    <w:rsid w:val="004E2896"/>
    <w:rsid w:val="00502BC1"/>
    <w:rsid w:val="00563658"/>
    <w:rsid w:val="005962D2"/>
    <w:rsid w:val="005B5744"/>
    <w:rsid w:val="006B0CFD"/>
    <w:rsid w:val="006B3BEA"/>
    <w:rsid w:val="006E2808"/>
    <w:rsid w:val="006F3F26"/>
    <w:rsid w:val="007A355D"/>
    <w:rsid w:val="00842D2B"/>
    <w:rsid w:val="00916CE6"/>
    <w:rsid w:val="00917780"/>
    <w:rsid w:val="00940D9E"/>
    <w:rsid w:val="00995B32"/>
    <w:rsid w:val="00A015DE"/>
    <w:rsid w:val="00A47B34"/>
    <w:rsid w:val="00AC3A4C"/>
    <w:rsid w:val="00AD2C48"/>
    <w:rsid w:val="00B716E9"/>
    <w:rsid w:val="00BA0316"/>
    <w:rsid w:val="00C64119"/>
    <w:rsid w:val="00D420F3"/>
    <w:rsid w:val="00D445CA"/>
    <w:rsid w:val="00D51E2E"/>
    <w:rsid w:val="00D87C79"/>
    <w:rsid w:val="00E02F88"/>
    <w:rsid w:val="00EA0E47"/>
    <w:rsid w:val="00EE44CB"/>
    <w:rsid w:val="00EF5B27"/>
    <w:rsid w:val="00F52FA1"/>
    <w:rsid w:val="00FC4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316"/>
    <w:rPr>
      <w:rFonts w:ascii="Times New Roman" w:eastAsia="Times New Roman" w:hAnsi="Times New Roman"/>
      <w:noProof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AC3A4C"/>
    <w:pPr>
      <w:spacing w:before="200" w:line="266" w:lineRule="auto"/>
      <w:outlineLvl w:val="1"/>
    </w:pPr>
    <w:rPr>
      <w:rFonts w:ascii="Cambria" w:hAnsi="Cambria"/>
      <w:smallCaps/>
      <w:noProof w:val="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99"/>
    <w:qFormat/>
    <w:rsid w:val="00BA0316"/>
    <w:rPr>
      <w:rFonts w:ascii="Cambria" w:eastAsia="Calibri" w:hAnsi="Cambria" w:cs="Cambria"/>
      <w:noProof w:val="0"/>
      <w:sz w:val="20"/>
      <w:szCs w:val="20"/>
      <w:lang w:eastAsia="lt-LT"/>
    </w:rPr>
  </w:style>
  <w:style w:type="character" w:customStyle="1" w:styleId="NoSpacingChar">
    <w:name w:val="No Spacing Char"/>
    <w:link w:val="NoSpacing"/>
    <w:uiPriority w:val="99"/>
    <w:locked/>
    <w:rsid w:val="00BA0316"/>
    <w:rPr>
      <w:rFonts w:ascii="Cambria" w:hAnsi="Cambria" w:cs="Cambria"/>
    </w:rPr>
  </w:style>
  <w:style w:type="character" w:customStyle="1" w:styleId="apple-style-span">
    <w:name w:val="apple-style-span"/>
    <w:basedOn w:val="DefaultParagraphFont"/>
    <w:uiPriority w:val="99"/>
    <w:rsid w:val="00BA0316"/>
  </w:style>
  <w:style w:type="paragraph" w:styleId="Header">
    <w:name w:val="header"/>
    <w:basedOn w:val="Normal"/>
    <w:link w:val="HeaderChar"/>
    <w:rsid w:val="00995B3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EF5B27"/>
    <w:rPr>
      <w:rFonts w:ascii="Times New Roman" w:hAnsi="Times New Roman" w:cs="Times New Roman"/>
      <w:noProof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995B3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F5B27"/>
    <w:rPr>
      <w:rFonts w:ascii="Times New Roman" w:hAnsi="Times New Roman" w:cs="Times New Roman"/>
      <w:noProof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AC3A4C"/>
    <w:rPr>
      <w:rFonts w:ascii="Cambria" w:eastAsia="Times New Roman" w:hAnsi="Cambria"/>
      <w:smallCaps/>
      <w:sz w:val="28"/>
      <w:szCs w:val="28"/>
      <w:lang w:eastAsia="en-US"/>
    </w:rPr>
  </w:style>
  <w:style w:type="paragraph" w:styleId="BodyText">
    <w:name w:val="Body Text"/>
    <w:basedOn w:val="Normal"/>
    <w:link w:val="BodyTextChar"/>
    <w:unhideWhenUsed/>
    <w:rsid w:val="00AC3A4C"/>
    <w:pPr>
      <w:spacing w:after="120" w:line="276" w:lineRule="auto"/>
    </w:pPr>
    <w:rPr>
      <w:rFonts w:ascii="Cambria" w:hAnsi="Cambria"/>
      <w:noProof w:val="0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AC3A4C"/>
    <w:rPr>
      <w:rFonts w:ascii="Cambria" w:eastAsia="Times New Roman" w:hAnsi="Cambria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AC3A4C"/>
    <w:pPr>
      <w:spacing w:after="120" w:line="276" w:lineRule="auto"/>
      <w:ind w:left="283"/>
    </w:pPr>
    <w:rPr>
      <w:rFonts w:ascii="Cambria" w:hAnsi="Cambria"/>
      <w:noProof w:val="0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semiHidden/>
    <w:rsid w:val="00AC3A4C"/>
    <w:rPr>
      <w:rFonts w:ascii="Cambria" w:eastAsia="Times New Roman" w:hAnsi="Cambria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C3A4C"/>
    <w:pPr>
      <w:spacing w:after="120" w:line="480" w:lineRule="auto"/>
      <w:ind w:left="283"/>
    </w:pPr>
    <w:rPr>
      <w:rFonts w:ascii="Cambria" w:hAnsi="Cambria"/>
      <w:noProof w:val="0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AC3A4C"/>
    <w:rPr>
      <w:rFonts w:ascii="Cambria" w:eastAsia="Times New Roman" w:hAnsi="Cambria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5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3595</Words>
  <Characters>2050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Salcininku raj. sav.</Company>
  <LinksUpToDate>false</LinksUpToDate>
  <CharactersWithSpaces>5634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 Učkuronis</dc:creator>
  <cp:keywords/>
  <dc:description/>
  <cp:lastModifiedBy>renata_siliuk</cp:lastModifiedBy>
  <cp:revision>3</cp:revision>
  <dcterms:created xsi:type="dcterms:W3CDTF">2015-10-23T10:02:00Z</dcterms:created>
  <dcterms:modified xsi:type="dcterms:W3CDTF">2015-11-04T06:49:00Z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Registered">
    <vt:lpwstr>2015.10.22</vt:lpwstr>
  </property>
  <property fmtid="{D5CDD505-2E9C-101B-9397-08002B2CF9AE}" pid="3" name="DLX:RegistrationNo">
    <vt:lpwstr>DĮV-1538</vt:lpwstr>
  </property>
</Properties>
</file>