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F1" w:rsidRPr="005F4DF1" w:rsidRDefault="005F4DF1" w:rsidP="005F4DF1">
      <w:p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bCs/>
          <w:sz w:val="24"/>
          <w:szCs w:val="24"/>
          <w:lang w:val="lt-LT"/>
        </w:rPr>
        <w:t>Preliminari posėdžio darbotvarkė: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darbotvarkės patvirtinimo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Rėmimo programos lėšų skyrimo daugiabučių namų savininkų bendrijoms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Strateginio planavimo Šalčininkų rajono savivaldybėje organizavimo tvarkos aprašo patvirtinimo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turto įtraukimo bei perkainojimo apskaitos registruose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rajono savivaldybės kultūros centro struktūrinio padalinio </w:t>
      </w:r>
      <w:proofErr w:type="spellStart"/>
      <w:r w:rsidRPr="005F4DF1">
        <w:rPr>
          <w:rFonts w:ascii="Times New Roman" w:hAnsi="Times New Roman" w:cs="Times New Roman"/>
          <w:sz w:val="24"/>
          <w:szCs w:val="24"/>
          <w:lang w:val="lt-LT"/>
        </w:rPr>
        <w:t>Jašiūnų</w:t>
      </w:r>
      <w:proofErr w:type="spellEnd"/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 dvaro sodybos rūmų teikiamų paslaugų įkainių patvirtinimo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</w:t>
      </w:r>
      <w:r>
        <w:rPr>
          <w:rFonts w:ascii="Times New Roman" w:hAnsi="Times New Roman" w:cs="Times New Roman"/>
          <w:sz w:val="24"/>
          <w:szCs w:val="24"/>
          <w:lang w:val="lt-LT"/>
        </w:rPr>
        <w:t>rajono savivaldybės jaunimo pro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gramos nuostatų, patvirtintų Šalčininkų rajono savivaldybės tarybos 2013 m. kovo 27 d. sprendimu Nr.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T-690 „Dėl Šalčininkų rajono savivaldybės jaunimo programos nuostatų patvirtinimo“ pakeitimo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Šalčininkų rajono verslo plėtros koordinavimo tarybos nuostatų patvirtinimo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Strateginio planavimo komisijos sudarymo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lėšų skyrimo iš Nebiudžetinių įstaigų rėmimo programos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2015 m. vasario 19 d. sprendimo Nr. T-1328 „Dėl Šalčininkų rajono savivaldybės biudžeto plano patvirtinimo“ dalinio pakeitimo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2015 m. melioracijos darbų naujos redakcijos programos patvirtinimo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gyvenamųjų vietovių ribų nustatymo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žemės sklypo kadastro Nr.8542/0001:227, Šv. Jono Pauliaus II g. 2, Šalčininkų mst., Šalčininkų r. sav. perdavimo neat</w:t>
      </w:r>
      <w:r w:rsidR="00C61B40">
        <w:rPr>
          <w:rFonts w:ascii="Times New Roman" w:hAnsi="Times New Roman" w:cs="Times New Roman"/>
          <w:sz w:val="24"/>
          <w:szCs w:val="24"/>
          <w:lang w:val="lt-LT"/>
        </w:rPr>
        <w:t>lygintinai naudotis Šalčininkų š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v.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apaštalo Petro parapijai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rajono savivaldybės tarybos 2014 m. kovo 27 d. sprendimo Nr. T-1059 „Dėl Šalčininkų </w:t>
      </w:r>
      <w:proofErr w:type="spellStart"/>
      <w:r w:rsidRPr="005F4DF1">
        <w:rPr>
          <w:rFonts w:ascii="Times New Roman" w:hAnsi="Times New Roman" w:cs="Times New Roman"/>
          <w:sz w:val="24"/>
          <w:szCs w:val="24"/>
          <w:lang w:val="lt-LT"/>
        </w:rPr>
        <w:t>Stanislavo</w:t>
      </w:r>
      <w:proofErr w:type="spellEnd"/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 Moniuškos m</w:t>
      </w:r>
      <w:r>
        <w:rPr>
          <w:rFonts w:ascii="Times New Roman" w:hAnsi="Times New Roman" w:cs="Times New Roman"/>
          <w:sz w:val="24"/>
          <w:szCs w:val="24"/>
          <w:lang w:val="lt-LT"/>
        </w:rPr>
        <w:t>enų mokyklos direktoriaus laikin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o skyrimo“ dalinio pakeitimo 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2013 m. vasario 27 d. sprendimo Nr. T-671 „Dėl Šalčininkų rajono savivaldybės bendrojo, ikimokyklinio ir neformaliojo ugdymo įstaigų maksimalaus etatų skaičiaus patvirtinimo“ dalinio pakeitimo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medicinos įrangos perdavimo VšĮ Šalčininkų rajono savivaldybės ligoninei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sutikimo perimti valstybės turtą Šalčininkų rajono savivaldybės nuosavybėn ir jo perdavimo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savivaldybės turto perdavimo valdyti, naudoti bei disponuoti juo patikėjimo teise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leidimo išnuomoti negyvenamąją patalpą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Dėl savivaldybės t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u</w:t>
      </w:r>
      <w:r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to perdavimo UAB „Tvarkyba“ pagal savivaldybės turto patikėjimo sutartį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negyvenamųjų patalpų nuomos sutarties atnaujinimo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Veiklos,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kuria gali būti verčiamasi tur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int verslo liudijimą, 2016 metų fiksuotų pajamų mokesčio dydžių pagal veiklos rūšis nustatymo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savivaldybės turto perdavimo UAB „Vilniaus vandenys“ pagal savivaldybės turto patikėjimo sutartį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savivaldybės turto perdavimo valdyti, naudoti bei disponuoti juo patikėjimo teise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Dėl savi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valdybės turto perdavimo valdyti, naudoti bei disponuoti juo patikėjimo teise biudžetinei įstaigai Šalčininkų </w:t>
      </w:r>
      <w:r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ajono savivaldybės </w:t>
      </w:r>
      <w:proofErr w:type="spellStart"/>
      <w:r w:rsidRPr="005F4DF1">
        <w:rPr>
          <w:rFonts w:ascii="Times New Roman" w:hAnsi="Times New Roman" w:cs="Times New Roman"/>
          <w:sz w:val="24"/>
          <w:szCs w:val="24"/>
          <w:lang w:val="lt-LT"/>
        </w:rPr>
        <w:t>Čiužiakampio</w:t>
      </w:r>
      <w:proofErr w:type="spellEnd"/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 senelių globos namams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leidimo atlikti remonto darbus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negyvenamųjų patalpų perdavimo pagal panaudos sutartį asociacijai Šalčininkų rajono kūno kultūros draugijai „</w:t>
      </w:r>
      <w:proofErr w:type="spellStart"/>
      <w:r w:rsidRPr="005F4DF1">
        <w:rPr>
          <w:rFonts w:ascii="Times New Roman" w:hAnsi="Times New Roman" w:cs="Times New Roman"/>
          <w:sz w:val="24"/>
          <w:szCs w:val="24"/>
          <w:lang w:val="lt-LT"/>
        </w:rPr>
        <w:t>Sokol</w:t>
      </w:r>
      <w:proofErr w:type="spellEnd"/>
      <w:r w:rsidRPr="005F4DF1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lastRenderedPageBreak/>
        <w:t>Dėl Šalčininkų rajono savivaldybės viešųjų asmens sveikatos priežiūros įstaigų stebėtojų tarybų nuostatų ir sudėties patvirtinimo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visuomenės sveikatos rėmimo specialiosios 2015 m. programos, patvirtintos Šalčininkų rajono savivaldybės tarybos 2015 m. gegužės 28 d. sprendimu Nr.T-66 „Dėl Šalčininkų rajono savivaldybės visuomenės sveikatos rėmimo specialiosios 2015 metų programos patvirtinimo“ pakeitimo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C61B40"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Techninės 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pagalbos priemonių neįgaliesiems nuomos tvarkos aprašo patvirtinimo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Dėl naujos redakcijos </w:t>
      </w:r>
      <w:r w:rsidR="00C61B40"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Piniginės 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socialinės pa</w:t>
      </w:r>
      <w:r>
        <w:rPr>
          <w:rFonts w:ascii="Times New Roman" w:hAnsi="Times New Roman" w:cs="Times New Roman"/>
          <w:sz w:val="24"/>
          <w:szCs w:val="24"/>
          <w:lang w:val="lt-LT"/>
        </w:rPr>
        <w:t>ramos nepasiturintiems Šalčinin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k</w:t>
      </w:r>
      <w:r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 rajono savivaldybės gyventojams teikimo tvarkos aprašo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patvirtinimo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negyvenamųjų patalpų pe</w:t>
      </w:r>
      <w:r w:rsidR="00C61B40">
        <w:rPr>
          <w:rFonts w:ascii="Times New Roman" w:hAnsi="Times New Roman" w:cs="Times New Roman"/>
          <w:sz w:val="24"/>
          <w:szCs w:val="24"/>
          <w:lang w:val="lt-LT"/>
        </w:rPr>
        <w:t>rdavimo pagal panaudos sutartį v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iešajai įstaigai Vilniaus kurčiųjų reabilitacijos centrui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narkotikų kontrolės komisijos sudarymo</w:t>
      </w:r>
      <w:r w:rsidR="003113B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ir jos nuostatų patvirtinimo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dantų protezavimo paslaugų teikimo ir išlaidų kompensavimo iš Šalčininkų rajono savivaldybės biudžeto tvarkos aprašo patvirtinimo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C61B40"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Mokinių </w:t>
      </w:r>
      <w:r w:rsidRPr="005F4DF1">
        <w:rPr>
          <w:rFonts w:ascii="Times New Roman" w:hAnsi="Times New Roman" w:cs="Times New Roman"/>
          <w:sz w:val="24"/>
          <w:szCs w:val="24"/>
          <w:lang w:val="lt-LT"/>
        </w:rPr>
        <w:t>sveikatos priežiūros organizavimo Šalčininkų rajono savivaldybėje tvarkos aprašo patvirtinimo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Dėl pavadinimo suteikimo Šalčininkų rajono Šalčininkų seniūnijos Milvydų kaimo gatvei 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Dėl 0,4 </w:t>
      </w:r>
      <w:proofErr w:type="spellStart"/>
      <w:r w:rsidRPr="005F4DF1">
        <w:rPr>
          <w:rFonts w:ascii="Times New Roman" w:hAnsi="Times New Roman" w:cs="Times New Roman"/>
          <w:sz w:val="24"/>
          <w:szCs w:val="24"/>
          <w:lang w:val="lt-LT"/>
        </w:rPr>
        <w:t>kV</w:t>
      </w:r>
      <w:proofErr w:type="spellEnd"/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 elektros oro linijų pirkimo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Dėl leidimo UAB „Tvarkyba“ atlikti </w:t>
      </w:r>
      <w:proofErr w:type="spellStart"/>
      <w:r w:rsidRPr="005F4DF1">
        <w:rPr>
          <w:rFonts w:ascii="Times New Roman" w:hAnsi="Times New Roman" w:cs="Times New Roman"/>
          <w:sz w:val="24"/>
          <w:szCs w:val="24"/>
          <w:lang w:val="lt-LT"/>
        </w:rPr>
        <w:t>Zavišonių</w:t>
      </w:r>
      <w:proofErr w:type="spellEnd"/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 k. vandens tiekimo sistemos kapitalinio remonto darbus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leidimo UAB „Tvarkyba“ atlikti Baltosios Vokės mst. vandentiekio kapitalinio remonto darbus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leidimo UAB „Tvarkyba“ atlikti Akmenynės k. vandens tiekimo sistemos kapitalinio remonto darbus</w:t>
      </w:r>
    </w:p>
    <w:p w:rsidR="005F4DF1" w:rsidRPr="005F4DF1" w:rsidRDefault="003113BC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bepiločių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orlaivių neskraidy</w:t>
      </w:r>
      <w:r w:rsidR="005F4DF1"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mo zonų nustatymo Šalčininkų </w:t>
      </w:r>
      <w:r w:rsidR="00C3114D">
        <w:rPr>
          <w:rFonts w:ascii="Times New Roman" w:hAnsi="Times New Roman" w:cs="Times New Roman"/>
          <w:sz w:val="24"/>
          <w:szCs w:val="24"/>
          <w:lang w:val="lt-LT"/>
        </w:rPr>
        <w:t xml:space="preserve">rajono </w:t>
      </w:r>
      <w:r w:rsidR="005F4DF1" w:rsidRPr="005F4DF1">
        <w:rPr>
          <w:rFonts w:ascii="Times New Roman" w:hAnsi="Times New Roman" w:cs="Times New Roman"/>
          <w:sz w:val="24"/>
          <w:szCs w:val="24"/>
          <w:lang w:val="lt-LT"/>
        </w:rPr>
        <w:t>savivaldybės teritorijoje</w:t>
      </w:r>
    </w:p>
    <w:p w:rsidR="005F4DF1" w:rsidRPr="005F4DF1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UAB „Šalčininkų šilumos tinklai“ Šalčininkų mst. šilumos trasos rekonstrukcijos darbų</w:t>
      </w:r>
    </w:p>
    <w:p w:rsidR="00936CBD" w:rsidRDefault="005F4DF1" w:rsidP="005F4DF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>Dėl UAB „Tvarkyba“ 2016-2018 metų veiklos plano patvirtinimo</w:t>
      </w:r>
    </w:p>
    <w:p w:rsidR="00AC44AC" w:rsidRPr="005F4DF1" w:rsidRDefault="00AC44AC" w:rsidP="00AC44AC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44AC">
        <w:rPr>
          <w:rFonts w:ascii="Times New Roman" w:hAnsi="Times New Roman" w:cs="Times New Roman"/>
          <w:sz w:val="24"/>
          <w:szCs w:val="24"/>
          <w:lang w:val="lt-LT"/>
        </w:rPr>
        <w:t>Dėl atstovo į Vilniaus regiono integruotos teritorijų vystymo programos įgyvendinimo koordinavimo darbo grupę</w:t>
      </w:r>
      <w:bookmarkStart w:id="0" w:name="_GoBack"/>
      <w:bookmarkEnd w:id="0"/>
    </w:p>
    <w:p w:rsidR="003113BC" w:rsidRDefault="003113BC" w:rsidP="005F4DF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F4DF1" w:rsidRPr="005F4DF1" w:rsidRDefault="005F4DF1" w:rsidP="005F4DF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4DF1">
        <w:rPr>
          <w:rFonts w:ascii="Times New Roman" w:hAnsi="Times New Roman" w:cs="Times New Roman"/>
          <w:sz w:val="24"/>
          <w:szCs w:val="24"/>
          <w:lang w:val="lt-LT"/>
        </w:rPr>
        <w:t xml:space="preserve">Visi Šalčininkų rajono savivaldybės tarybos sprendimų projektai skelbiami tinklalapio www.salcininkai.lt skyriuje Teisinė informacija. Norminiai teisės aktų projektai skelbiami Teisės aktų informacinėje sistemoje (TAIS). </w:t>
      </w:r>
    </w:p>
    <w:p w:rsidR="005F4DF1" w:rsidRPr="005F4DF1" w:rsidRDefault="005F4DF1" w:rsidP="005F4DF1">
      <w:pPr>
        <w:pStyle w:val="Sraopastraipa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F4DF1" w:rsidRPr="005F4DF1" w:rsidRDefault="005F4DF1" w:rsidP="005F4DF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F4DF1" w:rsidRPr="005F4DF1" w:rsidRDefault="005F4DF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F4DF1" w:rsidRPr="005F4DF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93B7A"/>
    <w:multiLevelType w:val="hybridMultilevel"/>
    <w:tmpl w:val="F0F6A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F1"/>
    <w:rsid w:val="003113BC"/>
    <w:rsid w:val="005F4DF1"/>
    <w:rsid w:val="00936CBD"/>
    <w:rsid w:val="00AC44AC"/>
    <w:rsid w:val="00C3114D"/>
    <w:rsid w:val="00C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B3E51-9236-427E-83E5-5026ABB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F4DF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4DF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2</cp:revision>
  <cp:lastPrinted>2015-11-19T07:01:00Z</cp:lastPrinted>
  <dcterms:created xsi:type="dcterms:W3CDTF">2015-11-20T06:36:00Z</dcterms:created>
  <dcterms:modified xsi:type="dcterms:W3CDTF">2015-11-20T06:36:00Z</dcterms:modified>
</cp:coreProperties>
</file>