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E9D" w:rsidRPr="00075E9D" w:rsidRDefault="004C246B" w:rsidP="00075E9D">
      <w:pPr>
        <w:rPr>
          <w:lang w:val="lt-LT"/>
        </w:rPr>
      </w:pPr>
      <w:r>
        <w:rPr>
          <w:lang w:val="lt-LT"/>
        </w:rPr>
        <w:t>Posėdžio</w:t>
      </w:r>
      <w:r w:rsidR="00075E9D" w:rsidRPr="00075E9D">
        <w:rPr>
          <w:lang w:val="lt-LT"/>
        </w:rPr>
        <w:t xml:space="preserve"> darbotvarkė:</w:t>
      </w:r>
      <w:bookmarkStart w:id="0" w:name="_GoBack"/>
      <w:bookmarkEnd w:id="0"/>
    </w:p>
    <w:p w:rsidR="00075E9D" w:rsidRPr="00075E9D" w:rsidRDefault="00075E9D" w:rsidP="00075E9D">
      <w:pPr>
        <w:pStyle w:val="Sraopastraipa"/>
        <w:numPr>
          <w:ilvl w:val="0"/>
          <w:numId w:val="1"/>
        </w:numPr>
        <w:rPr>
          <w:lang w:val="lt-LT"/>
        </w:rPr>
      </w:pPr>
      <w:r w:rsidRPr="00075E9D">
        <w:rPr>
          <w:lang w:val="lt-LT"/>
        </w:rPr>
        <w:t>Dėl darbotvarkės patvirtinimo</w:t>
      </w:r>
    </w:p>
    <w:p w:rsidR="00075E9D" w:rsidRPr="00075E9D" w:rsidRDefault="00075E9D" w:rsidP="00075E9D">
      <w:pPr>
        <w:pStyle w:val="Sraopastraipa"/>
        <w:numPr>
          <w:ilvl w:val="0"/>
          <w:numId w:val="1"/>
        </w:numPr>
        <w:rPr>
          <w:lang w:val="lt-LT"/>
        </w:rPr>
      </w:pPr>
      <w:r w:rsidRPr="00075E9D">
        <w:rPr>
          <w:lang w:val="lt-LT"/>
        </w:rPr>
        <w:t>Dėl sutikimo perimti valstybės turtą Šalčininkų rajono savivaldybės nuosavybėn</w:t>
      </w:r>
    </w:p>
    <w:p w:rsidR="00075E9D" w:rsidRPr="00075E9D" w:rsidRDefault="00075E9D" w:rsidP="00075E9D">
      <w:pPr>
        <w:pStyle w:val="Sraopastraipa"/>
        <w:numPr>
          <w:ilvl w:val="0"/>
          <w:numId w:val="1"/>
        </w:numPr>
        <w:rPr>
          <w:lang w:val="lt-LT"/>
        </w:rPr>
      </w:pPr>
      <w:r w:rsidRPr="00075E9D">
        <w:rPr>
          <w:lang w:val="lt-LT"/>
        </w:rPr>
        <w:t>Dėl negyvenamųjų patalpų nuomos sutarties atnaujinimo</w:t>
      </w:r>
    </w:p>
    <w:p w:rsidR="00075E9D" w:rsidRPr="00075E9D" w:rsidRDefault="00075E9D" w:rsidP="00075E9D">
      <w:pPr>
        <w:pStyle w:val="Sraopastraipa"/>
        <w:numPr>
          <w:ilvl w:val="0"/>
          <w:numId w:val="1"/>
        </w:numPr>
        <w:rPr>
          <w:lang w:val="lt-LT"/>
        </w:rPr>
      </w:pPr>
      <w:r w:rsidRPr="00075E9D">
        <w:rPr>
          <w:lang w:val="lt-LT"/>
        </w:rPr>
        <w:t>Dėl leidimo atlikti remonto darbus</w:t>
      </w:r>
    </w:p>
    <w:p w:rsidR="00075E9D" w:rsidRPr="00075E9D" w:rsidRDefault="00075E9D" w:rsidP="00075E9D">
      <w:pPr>
        <w:pStyle w:val="Sraopastraipa"/>
        <w:numPr>
          <w:ilvl w:val="0"/>
          <w:numId w:val="1"/>
        </w:numPr>
        <w:rPr>
          <w:lang w:val="lt-LT"/>
        </w:rPr>
      </w:pPr>
      <w:r w:rsidRPr="00075E9D">
        <w:rPr>
          <w:lang w:val="lt-LT"/>
        </w:rPr>
        <w:t>Dėl ilgalaikio turto nurašymo</w:t>
      </w:r>
    </w:p>
    <w:p w:rsidR="00075E9D" w:rsidRPr="00075E9D" w:rsidRDefault="00075E9D" w:rsidP="00075E9D">
      <w:pPr>
        <w:pStyle w:val="Sraopastraipa"/>
        <w:numPr>
          <w:ilvl w:val="0"/>
          <w:numId w:val="1"/>
        </w:numPr>
        <w:rPr>
          <w:lang w:val="lt-LT"/>
        </w:rPr>
      </w:pPr>
      <w:r w:rsidRPr="00075E9D">
        <w:rPr>
          <w:lang w:val="lt-LT"/>
        </w:rPr>
        <w:t>Dėl uždarosios akcinės bendrovės „Šalčininkų šilumos tinklai“ įstatų patvirtinimo</w:t>
      </w:r>
    </w:p>
    <w:p w:rsidR="00075E9D" w:rsidRPr="00075E9D" w:rsidRDefault="00075E9D" w:rsidP="00075E9D">
      <w:pPr>
        <w:pStyle w:val="Sraopastraipa"/>
        <w:numPr>
          <w:ilvl w:val="0"/>
          <w:numId w:val="1"/>
        </w:numPr>
        <w:rPr>
          <w:lang w:val="lt-LT"/>
        </w:rPr>
      </w:pPr>
      <w:r w:rsidRPr="00075E9D">
        <w:rPr>
          <w:lang w:val="lt-LT"/>
        </w:rPr>
        <w:t>Dėl leidimo UAB „Šalčininkų autobusų parkas“ įsigyti autobusą</w:t>
      </w:r>
    </w:p>
    <w:p w:rsidR="00075E9D" w:rsidRPr="00075E9D" w:rsidRDefault="00075E9D" w:rsidP="00075E9D">
      <w:pPr>
        <w:pStyle w:val="Sraopastraipa"/>
        <w:numPr>
          <w:ilvl w:val="0"/>
          <w:numId w:val="1"/>
        </w:numPr>
        <w:rPr>
          <w:lang w:val="lt-LT"/>
        </w:rPr>
      </w:pPr>
      <w:r w:rsidRPr="00075E9D">
        <w:rPr>
          <w:lang w:val="lt-LT"/>
        </w:rPr>
        <w:t>Dėl Šalčininkų rajono savivaldybės materialiojo turto viešojo nuomos konkurso ir nuomos ne konkurso būdu organizavimo tvarkos aprašo patvirtinimo</w:t>
      </w:r>
    </w:p>
    <w:p w:rsidR="00075E9D" w:rsidRPr="00075E9D" w:rsidRDefault="00075E9D" w:rsidP="00075E9D">
      <w:pPr>
        <w:pStyle w:val="Sraopastraipa"/>
        <w:numPr>
          <w:ilvl w:val="0"/>
          <w:numId w:val="1"/>
        </w:numPr>
        <w:rPr>
          <w:lang w:val="lt-LT"/>
        </w:rPr>
      </w:pPr>
      <w:r w:rsidRPr="00075E9D">
        <w:rPr>
          <w:lang w:val="lt-LT"/>
        </w:rPr>
        <w:t>Dėl viešųjų darbų organizavimo 2016 metais</w:t>
      </w:r>
    </w:p>
    <w:p w:rsidR="00075E9D" w:rsidRPr="00075E9D" w:rsidRDefault="00075E9D" w:rsidP="00075E9D">
      <w:pPr>
        <w:pStyle w:val="Sraopastraipa"/>
        <w:numPr>
          <w:ilvl w:val="0"/>
          <w:numId w:val="1"/>
        </w:numPr>
        <w:rPr>
          <w:lang w:val="lt-LT"/>
        </w:rPr>
      </w:pPr>
      <w:r w:rsidRPr="00075E9D">
        <w:rPr>
          <w:lang w:val="lt-LT"/>
        </w:rPr>
        <w:t>Dėl negyvenamųjų patalpų perdavimo pagal panaudos sutartį Šalčininkų rajono savivaldybės visuomenės sveikatos biurui</w:t>
      </w:r>
    </w:p>
    <w:p w:rsidR="00075E9D" w:rsidRPr="00075E9D" w:rsidRDefault="00075E9D" w:rsidP="00075E9D">
      <w:pPr>
        <w:pStyle w:val="Sraopastraipa"/>
        <w:numPr>
          <w:ilvl w:val="0"/>
          <w:numId w:val="1"/>
        </w:numPr>
        <w:rPr>
          <w:lang w:val="lt-LT"/>
        </w:rPr>
      </w:pPr>
      <w:r w:rsidRPr="00075E9D">
        <w:rPr>
          <w:lang w:val="lt-LT"/>
        </w:rPr>
        <w:t xml:space="preserve">Dėl premijos išmokėjimo </w:t>
      </w:r>
      <w:proofErr w:type="spellStart"/>
      <w:r w:rsidRPr="00075E9D">
        <w:rPr>
          <w:lang w:val="lt-LT"/>
        </w:rPr>
        <w:t>Danelijai</w:t>
      </w:r>
      <w:proofErr w:type="spellEnd"/>
      <w:r w:rsidRPr="00075E9D">
        <w:rPr>
          <w:lang w:val="lt-LT"/>
        </w:rPr>
        <w:t xml:space="preserve"> Laimutei </w:t>
      </w:r>
      <w:proofErr w:type="spellStart"/>
      <w:r w:rsidRPr="00075E9D">
        <w:rPr>
          <w:lang w:val="lt-LT"/>
        </w:rPr>
        <w:t>Sliževskai</w:t>
      </w:r>
      <w:proofErr w:type="spellEnd"/>
    </w:p>
    <w:p w:rsidR="00075E9D" w:rsidRPr="00075E9D" w:rsidRDefault="00075E9D" w:rsidP="00075E9D">
      <w:pPr>
        <w:pStyle w:val="Sraopastraipa"/>
        <w:numPr>
          <w:ilvl w:val="0"/>
          <w:numId w:val="1"/>
        </w:numPr>
        <w:rPr>
          <w:lang w:val="lt-LT"/>
        </w:rPr>
      </w:pPr>
      <w:r w:rsidRPr="00075E9D">
        <w:rPr>
          <w:lang w:val="lt-LT"/>
        </w:rPr>
        <w:t>Dėl patikslintos Šalčininkų rajono savivaldybės aplinkos apsaugos rėmimo specialiosios programos priemonių 2015 metais išlaidų sąmatos patvirtinimo</w:t>
      </w:r>
    </w:p>
    <w:p w:rsidR="00075E9D" w:rsidRPr="00075E9D" w:rsidRDefault="00075E9D" w:rsidP="00075E9D">
      <w:pPr>
        <w:pStyle w:val="Sraopastraipa"/>
        <w:numPr>
          <w:ilvl w:val="0"/>
          <w:numId w:val="1"/>
        </w:numPr>
        <w:rPr>
          <w:lang w:val="lt-LT"/>
        </w:rPr>
      </w:pPr>
      <w:r w:rsidRPr="00075E9D">
        <w:rPr>
          <w:lang w:val="lt-LT"/>
        </w:rPr>
        <w:t>Dėl 2015 metų paskolų, gautų iš valstybės vardu pasiskolintų lėšų investicijų projektams, įgyvendinamiems pagal Lietuvos Respublikos 2007-2013 metų Europos Sąjungos struktūrinės paramos panaudojimo strategiją ir ją įgyvendinančias programas, paskirstymo</w:t>
      </w:r>
    </w:p>
    <w:p w:rsidR="00075E9D" w:rsidRPr="00075E9D" w:rsidRDefault="00075E9D" w:rsidP="00075E9D">
      <w:pPr>
        <w:pStyle w:val="Sraopastraipa"/>
        <w:numPr>
          <w:ilvl w:val="0"/>
          <w:numId w:val="1"/>
        </w:numPr>
        <w:rPr>
          <w:lang w:val="lt-LT"/>
        </w:rPr>
      </w:pPr>
      <w:r w:rsidRPr="00075E9D">
        <w:rPr>
          <w:lang w:val="lt-LT"/>
        </w:rPr>
        <w:t>Dėl Šalčininkų rajono savivaldybės tarybos 2015 m. vasario 19 d. sprendimo Nr. T-1328 „Dėl Šalčininkų rajono savivaldybės 2015 m. biudžeto plano patvirtinimo“ dalinio pakeitimo</w:t>
      </w:r>
    </w:p>
    <w:p w:rsidR="008959EB" w:rsidRDefault="00075E9D" w:rsidP="00075E9D">
      <w:pPr>
        <w:pStyle w:val="Sraopastraipa"/>
        <w:numPr>
          <w:ilvl w:val="0"/>
          <w:numId w:val="1"/>
        </w:numPr>
        <w:rPr>
          <w:lang w:val="lt-LT"/>
        </w:rPr>
      </w:pPr>
      <w:r w:rsidRPr="00075E9D">
        <w:rPr>
          <w:lang w:val="lt-LT"/>
        </w:rPr>
        <w:t>Dėl paskolos paskirstymo</w:t>
      </w:r>
    </w:p>
    <w:p w:rsidR="004C246B" w:rsidRPr="004C246B" w:rsidRDefault="004C246B" w:rsidP="00075E9D">
      <w:pPr>
        <w:pStyle w:val="Sraopastraipa"/>
        <w:numPr>
          <w:ilvl w:val="0"/>
          <w:numId w:val="1"/>
        </w:numPr>
        <w:rPr>
          <w:lang w:val="lt-LT"/>
        </w:rPr>
      </w:pPr>
      <w:r w:rsidRPr="004C246B">
        <w:rPr>
          <w:lang w:val="lt-LT"/>
        </w:rPr>
        <w:t xml:space="preserve">Dėl mokinių, gyvenančių Šalčininkų Jano </w:t>
      </w:r>
      <w:proofErr w:type="spellStart"/>
      <w:r w:rsidRPr="004C246B">
        <w:rPr>
          <w:lang w:val="lt-LT"/>
        </w:rPr>
        <w:t>Sniadeckio</w:t>
      </w:r>
      <w:proofErr w:type="spellEnd"/>
      <w:r w:rsidRPr="004C246B">
        <w:rPr>
          <w:lang w:val="lt-LT"/>
        </w:rPr>
        <w:t xml:space="preserve"> gimnazijos bendrabutyje, atleidimo nuo mokesčio už maitinimą</w:t>
      </w:r>
    </w:p>
    <w:p w:rsidR="00196927" w:rsidRDefault="00196927" w:rsidP="00196927">
      <w:pPr>
        <w:rPr>
          <w:lang w:val="lt-LT"/>
        </w:rPr>
      </w:pPr>
    </w:p>
    <w:p w:rsidR="00196927" w:rsidRPr="005F4DF1" w:rsidRDefault="00196927" w:rsidP="0019692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Visi Šalčininkų rajono savivaldybės tarybos sprendimų projektai skelbiami tinklalapio www.salcininkai.lt skyriuje Teisinė informacija. Norminiai teisės aktų projektai skelbiami Teisės aktų informacinėje sistemoje (TAIS). </w:t>
      </w:r>
    </w:p>
    <w:p w:rsidR="00196927" w:rsidRPr="00196927" w:rsidRDefault="00196927" w:rsidP="00196927">
      <w:pPr>
        <w:rPr>
          <w:lang w:val="lt-LT"/>
        </w:rPr>
      </w:pPr>
    </w:p>
    <w:sectPr w:rsidR="00196927" w:rsidRPr="0019692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831C6"/>
    <w:multiLevelType w:val="hybridMultilevel"/>
    <w:tmpl w:val="5B621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9D"/>
    <w:rsid w:val="00075E9D"/>
    <w:rsid w:val="00196927"/>
    <w:rsid w:val="004C246B"/>
    <w:rsid w:val="0089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D7FD4-3168-4B58-96B8-13A268ED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5E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5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5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3</cp:revision>
  <cp:lastPrinted>2015-12-14T08:42:00Z</cp:lastPrinted>
  <dcterms:created xsi:type="dcterms:W3CDTF">2015-12-14T08:40:00Z</dcterms:created>
  <dcterms:modified xsi:type="dcterms:W3CDTF">2015-12-16T07:40:00Z</dcterms:modified>
</cp:coreProperties>
</file>