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FAA76" w14:textId="77777777" w:rsidR="009E0FB9" w:rsidRPr="00C445C0" w:rsidRDefault="009E0FB9" w:rsidP="00B050F4">
      <w:pPr>
        <w:spacing w:line="276" w:lineRule="auto"/>
        <w:ind w:left="5670"/>
        <w:contextualSpacing/>
        <w:rPr>
          <w:szCs w:val="24"/>
        </w:rPr>
      </w:pPr>
      <w:r w:rsidRPr="00C445C0">
        <w:rPr>
          <w:szCs w:val="24"/>
        </w:rPr>
        <w:t>PATVIRTINTA</w:t>
      </w:r>
    </w:p>
    <w:p w14:paraId="055B3DF9" w14:textId="77777777" w:rsidR="009E0FB9" w:rsidRPr="00C445C0" w:rsidRDefault="009E0FB9" w:rsidP="00B050F4">
      <w:pPr>
        <w:tabs>
          <w:tab w:val="left" w:pos="9639"/>
        </w:tabs>
        <w:spacing w:line="276" w:lineRule="auto"/>
        <w:ind w:left="5670"/>
        <w:contextualSpacing/>
        <w:rPr>
          <w:szCs w:val="24"/>
        </w:rPr>
      </w:pPr>
      <w:r w:rsidRPr="00C445C0">
        <w:rPr>
          <w:szCs w:val="24"/>
        </w:rPr>
        <w:t>Lietuvos Respublikos socialinės apsaugos ir darbo ministro</w:t>
      </w:r>
    </w:p>
    <w:p w14:paraId="1865296A" w14:textId="77777777" w:rsidR="009E0FB9" w:rsidRPr="00C445C0" w:rsidRDefault="00645CC4" w:rsidP="00B050F4">
      <w:pPr>
        <w:spacing w:line="276" w:lineRule="auto"/>
        <w:ind w:left="5670"/>
        <w:contextualSpacing/>
        <w:rPr>
          <w:szCs w:val="24"/>
        </w:rPr>
      </w:pPr>
      <w:r>
        <w:rPr>
          <w:szCs w:val="24"/>
        </w:rPr>
        <w:t>2015</w:t>
      </w:r>
      <w:r w:rsidR="009E0FB9" w:rsidRPr="00C445C0">
        <w:rPr>
          <w:szCs w:val="24"/>
        </w:rPr>
        <w:t xml:space="preserve"> m. </w:t>
      </w:r>
      <w:r w:rsidR="00540BD3" w:rsidRPr="00C445C0">
        <w:rPr>
          <w:szCs w:val="24"/>
        </w:rPr>
        <w:t xml:space="preserve">                 </w:t>
      </w:r>
      <w:r w:rsidR="009E0FB9" w:rsidRPr="00C445C0">
        <w:rPr>
          <w:szCs w:val="24"/>
        </w:rPr>
        <w:t xml:space="preserve">d. įsakymu Nr. </w:t>
      </w:r>
    </w:p>
    <w:p w14:paraId="7BF28492" w14:textId="77777777" w:rsidR="009E0FB9" w:rsidRPr="00C445C0" w:rsidRDefault="009E0FB9" w:rsidP="00531FAB">
      <w:pPr>
        <w:spacing w:line="360" w:lineRule="auto"/>
        <w:contextualSpacing/>
        <w:jc w:val="center"/>
        <w:rPr>
          <w:szCs w:val="24"/>
        </w:rPr>
      </w:pPr>
    </w:p>
    <w:p w14:paraId="21D4D6AB" w14:textId="77777777" w:rsidR="009E0FB9" w:rsidRPr="00C445C0" w:rsidRDefault="009E0FB9" w:rsidP="00531FAB">
      <w:pPr>
        <w:spacing w:line="360" w:lineRule="auto"/>
        <w:contextualSpacing/>
        <w:jc w:val="center"/>
        <w:rPr>
          <w:b/>
          <w:szCs w:val="24"/>
        </w:rPr>
      </w:pPr>
      <w:r w:rsidRPr="00C445C0">
        <w:rPr>
          <w:b/>
          <w:szCs w:val="24"/>
        </w:rPr>
        <w:t>ATVIRŲJŲ JAUNIMO CENTRŲ V</w:t>
      </w:r>
      <w:r w:rsidR="007B74B2" w:rsidRPr="00C445C0">
        <w:rPr>
          <w:b/>
          <w:szCs w:val="24"/>
        </w:rPr>
        <w:t>EIKLOS PROGRAMŲ FINANSA</w:t>
      </w:r>
      <w:bookmarkStart w:id="0" w:name="_GoBack"/>
      <w:bookmarkEnd w:id="0"/>
      <w:r w:rsidR="007B74B2" w:rsidRPr="00C445C0">
        <w:rPr>
          <w:b/>
          <w:szCs w:val="24"/>
        </w:rPr>
        <w:t>VIMO 2016</w:t>
      </w:r>
      <w:r w:rsidRPr="00C445C0">
        <w:rPr>
          <w:b/>
          <w:szCs w:val="24"/>
        </w:rPr>
        <w:t xml:space="preserve"> METAIS KONKURSO NUOSTATAI</w:t>
      </w:r>
    </w:p>
    <w:p w14:paraId="7D3C1AE2" w14:textId="77777777" w:rsidR="009E0FB9" w:rsidRPr="00C445C0" w:rsidRDefault="009E0FB9" w:rsidP="00531FAB">
      <w:pPr>
        <w:spacing w:line="360" w:lineRule="auto"/>
        <w:contextualSpacing/>
        <w:jc w:val="center"/>
        <w:rPr>
          <w:szCs w:val="24"/>
        </w:rPr>
      </w:pPr>
    </w:p>
    <w:p w14:paraId="05E05C39" w14:textId="77777777" w:rsidR="009E0FB9" w:rsidRPr="00C445C0" w:rsidRDefault="009E0FB9" w:rsidP="00531FAB">
      <w:pPr>
        <w:spacing w:line="360" w:lineRule="auto"/>
        <w:contextualSpacing/>
        <w:jc w:val="center"/>
        <w:rPr>
          <w:b/>
          <w:szCs w:val="24"/>
        </w:rPr>
      </w:pPr>
      <w:r w:rsidRPr="00C445C0">
        <w:rPr>
          <w:b/>
          <w:szCs w:val="24"/>
        </w:rPr>
        <w:t>I SKYRIUS</w:t>
      </w:r>
    </w:p>
    <w:p w14:paraId="0B3E9D99" w14:textId="77777777" w:rsidR="009E0FB9" w:rsidRPr="00C445C0" w:rsidRDefault="009E0FB9" w:rsidP="00531FAB">
      <w:pPr>
        <w:spacing w:line="360" w:lineRule="auto"/>
        <w:contextualSpacing/>
        <w:jc w:val="center"/>
        <w:rPr>
          <w:b/>
          <w:szCs w:val="24"/>
        </w:rPr>
      </w:pPr>
      <w:r w:rsidRPr="00C445C0">
        <w:rPr>
          <w:b/>
          <w:szCs w:val="24"/>
        </w:rPr>
        <w:t>BENDROSIOS NUOSTATOS</w:t>
      </w:r>
    </w:p>
    <w:p w14:paraId="7C30B478" w14:textId="77777777" w:rsidR="009E0FB9" w:rsidRPr="00C445C0" w:rsidRDefault="009E0FB9">
      <w:pPr>
        <w:spacing w:line="360" w:lineRule="auto"/>
        <w:contextualSpacing/>
        <w:rPr>
          <w:szCs w:val="24"/>
        </w:rPr>
      </w:pPr>
    </w:p>
    <w:p w14:paraId="73886124" w14:textId="77777777" w:rsidR="009E0FB9" w:rsidRPr="00C445C0" w:rsidRDefault="009E0FB9">
      <w:pPr>
        <w:tabs>
          <w:tab w:val="left" w:pos="709"/>
        </w:tabs>
        <w:spacing w:line="360" w:lineRule="auto"/>
        <w:ind w:firstLine="709"/>
        <w:contextualSpacing/>
        <w:jc w:val="both"/>
        <w:rPr>
          <w:szCs w:val="24"/>
        </w:rPr>
      </w:pPr>
      <w:r w:rsidRPr="00C445C0">
        <w:rPr>
          <w:szCs w:val="24"/>
        </w:rPr>
        <w:t>1. Atvirųjų jaunimo centrų v</w:t>
      </w:r>
      <w:r w:rsidR="007B74B2" w:rsidRPr="00C445C0">
        <w:rPr>
          <w:szCs w:val="24"/>
        </w:rPr>
        <w:t>eiklos programų finansavimo 2016</w:t>
      </w:r>
      <w:r w:rsidRPr="00C445C0">
        <w:rPr>
          <w:szCs w:val="24"/>
        </w:rPr>
        <w:t xml:space="preserve"> metais konkurso nuostatai (toliau – Nuostatai) </w:t>
      </w:r>
      <w:r w:rsidR="00E06D37" w:rsidRPr="00C445C0">
        <w:rPr>
          <w:szCs w:val="24"/>
        </w:rPr>
        <w:t xml:space="preserve">nustato </w:t>
      </w:r>
      <w:r w:rsidRPr="00C445C0">
        <w:rPr>
          <w:szCs w:val="24"/>
        </w:rPr>
        <w:t>reikalavimus programų turiniui, teikėjams, vykdytojams ir dalyviams, paraiškų teikimą Atvirųjų jaunimo centrų v</w:t>
      </w:r>
      <w:r w:rsidR="007B74B2" w:rsidRPr="00C445C0">
        <w:rPr>
          <w:szCs w:val="24"/>
        </w:rPr>
        <w:t>eiklos programų finansavimo 2016</w:t>
      </w:r>
      <w:r w:rsidRPr="00C445C0">
        <w:rPr>
          <w:szCs w:val="24"/>
        </w:rPr>
        <w:t xml:space="preserve"> metais konkursui (toliau – konkursas), programų vertinimą, finansavimą, vykdymą ir kontrolę.</w:t>
      </w:r>
    </w:p>
    <w:p w14:paraId="5203A487" w14:textId="77777777" w:rsidR="009E0FB9" w:rsidRPr="00C445C0" w:rsidRDefault="009E0FB9">
      <w:pPr>
        <w:tabs>
          <w:tab w:val="left" w:pos="709"/>
        </w:tabs>
        <w:spacing w:line="360" w:lineRule="auto"/>
        <w:ind w:firstLine="709"/>
        <w:contextualSpacing/>
        <w:jc w:val="both"/>
        <w:rPr>
          <w:szCs w:val="24"/>
        </w:rPr>
      </w:pPr>
      <w:r w:rsidRPr="00C445C0">
        <w:rPr>
          <w:szCs w:val="24"/>
        </w:rPr>
        <w:t>2. Konkursas organizuojamas įgyvendinant Nacionalinės jaunimo politikos 2011–2019 metų plėtros programos, patvirtintos Lietuvos Respublikos Vyriausybės 2010 m. gruodžio 1</w:t>
      </w:r>
      <w:r w:rsidR="00753301" w:rsidRPr="00C445C0">
        <w:rPr>
          <w:szCs w:val="24"/>
        </w:rPr>
        <w:t> </w:t>
      </w:r>
      <w:r w:rsidRPr="00C445C0">
        <w:rPr>
          <w:szCs w:val="24"/>
        </w:rPr>
        <w:t>d. nutarimu Nr. 1715 „Dėl Nacionalinės jaunimo politikos 2011–2019 metų plėtros programos patvirtinimo“</w:t>
      </w:r>
      <w:r w:rsidRPr="00C445C0">
        <w:rPr>
          <w:color w:val="000000"/>
          <w:szCs w:val="24"/>
        </w:rPr>
        <w:t>,</w:t>
      </w:r>
      <w:r w:rsidRPr="00C445C0">
        <w:rPr>
          <w:szCs w:val="24"/>
        </w:rPr>
        <w:t xml:space="preserve"> 17.2 papunktį ir atsižvelgiant į Atvirųjų jaunimo centrų veiklos aprašą, patvirtintą Lietuvos Respublikos socialinės apsaugos ir darbo ministro 2012 m. gruodžio 11 d. įsakymu Nr. A1-570 „Dėl Atvirųjų jaunimo centrų veiklos aprašo patvirtinimo“ (toliau – Atvirųjų jaunimo centrų veiklos aprašas).</w:t>
      </w:r>
    </w:p>
    <w:p w14:paraId="70CBB205" w14:textId="77777777" w:rsidR="009E0FB9" w:rsidRPr="00C445C0" w:rsidRDefault="009E0FB9">
      <w:pPr>
        <w:tabs>
          <w:tab w:val="left" w:pos="709"/>
        </w:tabs>
        <w:spacing w:line="360" w:lineRule="auto"/>
        <w:ind w:firstLine="709"/>
        <w:contextualSpacing/>
        <w:jc w:val="both"/>
        <w:rPr>
          <w:szCs w:val="24"/>
        </w:rPr>
      </w:pPr>
      <w:r w:rsidRPr="00C445C0">
        <w:rPr>
          <w:szCs w:val="24"/>
        </w:rPr>
        <w:t xml:space="preserve">3. Informacija apie konkursą skelbiama Lietuvos Respublikos socialinės apsaugos ir darbo ministerijos (toliau – ministerija) ir Jaunimo reikalų departamento prie Socialinės apsaugos ir darbo ministerijos (toliau – departamentas) interneto svetainėse www.socmin.lt ir </w:t>
      </w:r>
      <w:r w:rsidRPr="00C445C0">
        <w:rPr>
          <w:color w:val="000000"/>
          <w:szCs w:val="24"/>
        </w:rPr>
        <w:t>www.jrd.lt</w:t>
      </w:r>
      <w:r w:rsidRPr="00C445C0">
        <w:rPr>
          <w:szCs w:val="24"/>
        </w:rPr>
        <w:t>.</w:t>
      </w:r>
    </w:p>
    <w:p w14:paraId="517967FF" w14:textId="77777777" w:rsidR="009E0FB9" w:rsidRPr="00C445C0" w:rsidRDefault="009E0FB9" w:rsidP="001E376C">
      <w:pPr>
        <w:tabs>
          <w:tab w:val="left" w:pos="709"/>
        </w:tabs>
        <w:spacing w:line="360" w:lineRule="auto"/>
        <w:ind w:firstLine="709"/>
        <w:contextualSpacing/>
        <w:jc w:val="both"/>
        <w:rPr>
          <w:b/>
          <w:szCs w:val="24"/>
        </w:rPr>
      </w:pPr>
      <w:r w:rsidRPr="00C445C0">
        <w:rPr>
          <w:szCs w:val="24"/>
        </w:rPr>
        <w:t xml:space="preserve">4. Konkurso tikslas – finansuoti atvirųjų jaunimo centrų programas, kurias įgyvendinant vykdomas atvirasis darbas su </w:t>
      </w:r>
      <w:r w:rsidR="007B74B2" w:rsidRPr="00C445C0">
        <w:rPr>
          <w:szCs w:val="24"/>
        </w:rPr>
        <w:t>j</w:t>
      </w:r>
      <w:r w:rsidR="00540BD3" w:rsidRPr="00C445C0">
        <w:rPr>
          <w:szCs w:val="24"/>
        </w:rPr>
        <w:t>aunimu</w:t>
      </w:r>
      <w:r w:rsidRPr="00C445C0">
        <w:rPr>
          <w:szCs w:val="24"/>
        </w:rPr>
        <w:t xml:space="preserve">, siekiama </w:t>
      </w:r>
      <w:r w:rsidR="00E478EE" w:rsidRPr="00C445C0">
        <w:rPr>
          <w:szCs w:val="24"/>
        </w:rPr>
        <w:t xml:space="preserve">sudaryti galimybes </w:t>
      </w:r>
      <w:r w:rsidR="00B3761A">
        <w:rPr>
          <w:szCs w:val="24"/>
        </w:rPr>
        <w:t xml:space="preserve">užsiimti </w:t>
      </w:r>
      <w:r w:rsidRPr="00C445C0">
        <w:rPr>
          <w:szCs w:val="24"/>
        </w:rPr>
        <w:t>prasming</w:t>
      </w:r>
      <w:r w:rsidR="00E478EE" w:rsidRPr="00C445C0">
        <w:rPr>
          <w:szCs w:val="24"/>
        </w:rPr>
        <w:t>a</w:t>
      </w:r>
      <w:r w:rsidRPr="00C445C0">
        <w:rPr>
          <w:szCs w:val="24"/>
        </w:rPr>
        <w:t xml:space="preserve"> veikl</w:t>
      </w:r>
      <w:r w:rsidR="00E478EE" w:rsidRPr="00C445C0">
        <w:rPr>
          <w:szCs w:val="24"/>
        </w:rPr>
        <w:t>a</w:t>
      </w:r>
      <w:r w:rsidRPr="00C445C0">
        <w:rPr>
          <w:szCs w:val="24"/>
        </w:rPr>
        <w:t xml:space="preserve"> ir </w:t>
      </w:r>
      <w:r w:rsidR="00B3761A" w:rsidRPr="00C445C0">
        <w:rPr>
          <w:szCs w:val="24"/>
        </w:rPr>
        <w:t>organiz</w:t>
      </w:r>
      <w:r w:rsidR="00B3761A">
        <w:rPr>
          <w:szCs w:val="24"/>
        </w:rPr>
        <w:t>uoti</w:t>
      </w:r>
      <w:r w:rsidR="00B3761A" w:rsidRPr="00C445C0">
        <w:rPr>
          <w:szCs w:val="24"/>
        </w:rPr>
        <w:t xml:space="preserve"> </w:t>
      </w:r>
      <w:r w:rsidRPr="00C445C0">
        <w:rPr>
          <w:szCs w:val="24"/>
        </w:rPr>
        <w:t>saug</w:t>
      </w:r>
      <w:r w:rsidR="00B3761A">
        <w:rPr>
          <w:szCs w:val="24"/>
        </w:rPr>
        <w:t>ų</w:t>
      </w:r>
      <w:r w:rsidRPr="00C445C0">
        <w:rPr>
          <w:szCs w:val="24"/>
        </w:rPr>
        <w:t xml:space="preserve"> laisvalaik</w:t>
      </w:r>
      <w:r w:rsidR="00B3761A">
        <w:rPr>
          <w:szCs w:val="24"/>
        </w:rPr>
        <w:t>į</w:t>
      </w:r>
      <w:r w:rsidR="00E478EE" w:rsidRPr="00C445C0">
        <w:rPr>
          <w:szCs w:val="24"/>
        </w:rPr>
        <w:t xml:space="preserve"> </w:t>
      </w:r>
      <w:r w:rsidR="00B3761A" w:rsidRPr="00C445C0">
        <w:rPr>
          <w:szCs w:val="24"/>
        </w:rPr>
        <w:t>savir</w:t>
      </w:r>
      <w:r w:rsidR="00B3761A">
        <w:rPr>
          <w:szCs w:val="24"/>
        </w:rPr>
        <w:t>aiškos</w:t>
      </w:r>
      <w:r w:rsidR="00B3761A" w:rsidRPr="00C445C0">
        <w:rPr>
          <w:szCs w:val="24"/>
        </w:rPr>
        <w:t xml:space="preserve"> </w:t>
      </w:r>
      <w:r w:rsidRPr="00C445C0">
        <w:rPr>
          <w:szCs w:val="24"/>
        </w:rPr>
        <w:t xml:space="preserve">erdvės nerandantiems jauniems žmonėms ir palengvinti jų integraciją į </w:t>
      </w:r>
      <w:r w:rsidRPr="00562469">
        <w:rPr>
          <w:szCs w:val="24"/>
        </w:rPr>
        <w:t>jų</w:t>
      </w:r>
      <w:r w:rsidRPr="00C445C0">
        <w:rPr>
          <w:szCs w:val="24"/>
        </w:rPr>
        <w:t xml:space="preserve"> gyvenamąją </w:t>
      </w:r>
      <w:r w:rsidR="001E376C" w:rsidRPr="00C445C0">
        <w:rPr>
          <w:szCs w:val="24"/>
        </w:rPr>
        <w:t>aplinką (</w:t>
      </w:r>
      <w:r w:rsidR="001E376C" w:rsidRPr="00C445C0">
        <w:t xml:space="preserve">tai, kas kasdien supa jauną žmogų: mokykla, veikla už mokyklos ribų, santykiai su mokytojais, bendraamžiais, įvairiomis jaunuolių grupėmis ir </w:t>
      </w:r>
      <w:r w:rsidR="00A011EE" w:rsidRPr="00C445C0">
        <w:t>pan</w:t>
      </w:r>
      <w:r w:rsidR="001E376C" w:rsidRPr="00C445C0">
        <w:t>.).</w:t>
      </w:r>
    </w:p>
    <w:p w14:paraId="399776FB" w14:textId="77777777" w:rsidR="009E0FB9" w:rsidRPr="00C445C0" w:rsidRDefault="009E0FB9">
      <w:pPr>
        <w:tabs>
          <w:tab w:val="left" w:pos="709"/>
        </w:tabs>
        <w:spacing w:line="360" w:lineRule="auto"/>
        <w:ind w:left="720"/>
        <w:contextualSpacing/>
        <w:jc w:val="both"/>
        <w:rPr>
          <w:szCs w:val="24"/>
        </w:rPr>
      </w:pPr>
      <w:r w:rsidRPr="00C445C0">
        <w:rPr>
          <w:szCs w:val="24"/>
        </w:rPr>
        <w:t>5. Didžiausia vienai programai galima skirti suma –</w:t>
      </w:r>
      <w:r w:rsidR="00540BD3" w:rsidRPr="00C445C0">
        <w:rPr>
          <w:szCs w:val="24"/>
        </w:rPr>
        <w:t xml:space="preserve"> 9</w:t>
      </w:r>
      <w:r w:rsidR="00B3761A">
        <w:rPr>
          <w:szCs w:val="24"/>
        </w:rPr>
        <w:t xml:space="preserve"> </w:t>
      </w:r>
      <w:r w:rsidR="00540BD3" w:rsidRPr="00C445C0">
        <w:rPr>
          <w:szCs w:val="24"/>
        </w:rPr>
        <w:t xml:space="preserve">000 </w:t>
      </w:r>
      <w:r w:rsidRPr="00C445C0">
        <w:rPr>
          <w:szCs w:val="24"/>
        </w:rPr>
        <w:t>eurų.</w:t>
      </w:r>
    </w:p>
    <w:p w14:paraId="02BC50C1" w14:textId="77777777" w:rsidR="009E0FB9" w:rsidRPr="00C445C0" w:rsidRDefault="009E0FB9">
      <w:pPr>
        <w:tabs>
          <w:tab w:val="left" w:pos="709"/>
        </w:tabs>
        <w:spacing w:line="360" w:lineRule="auto"/>
        <w:ind w:left="720"/>
        <w:contextualSpacing/>
        <w:jc w:val="both"/>
        <w:rPr>
          <w:szCs w:val="24"/>
        </w:rPr>
      </w:pPr>
      <w:r w:rsidRPr="00C445C0">
        <w:rPr>
          <w:szCs w:val="24"/>
        </w:rPr>
        <w:t>6. Nuostatuose vartojamos sąvokos:</w:t>
      </w:r>
    </w:p>
    <w:p w14:paraId="0D72C03A" w14:textId="77777777" w:rsidR="009E0FB9" w:rsidRPr="00C445C0" w:rsidRDefault="009E0FB9" w:rsidP="00E109D8">
      <w:pPr>
        <w:tabs>
          <w:tab w:val="left" w:pos="990"/>
        </w:tabs>
        <w:spacing w:line="360" w:lineRule="auto"/>
        <w:ind w:firstLine="720"/>
        <w:contextualSpacing/>
        <w:jc w:val="both"/>
        <w:rPr>
          <w:szCs w:val="24"/>
        </w:rPr>
      </w:pPr>
      <w:r w:rsidRPr="00C445C0">
        <w:rPr>
          <w:szCs w:val="24"/>
        </w:rPr>
        <w:t>6.1.</w:t>
      </w:r>
      <w:r w:rsidRPr="00C445C0">
        <w:rPr>
          <w:b/>
          <w:szCs w:val="24"/>
        </w:rPr>
        <w:t xml:space="preserve"> atvirasis darbas su jaunimu</w:t>
      </w:r>
      <w:r w:rsidRPr="00C445C0">
        <w:rPr>
          <w:szCs w:val="24"/>
        </w:rPr>
        <w:t> – darbas su jaunimu, paremtas jaunų žmonių savanorišku apsisprendimu ir užtikrinantis aktyvų jų įsitraukimą nepriklausomai nuo socialinio statuso. Tokio darbo sąlygos nustatomos teisės aktuose;</w:t>
      </w:r>
    </w:p>
    <w:p w14:paraId="064528D3" w14:textId="77777777" w:rsidR="009E0FB9" w:rsidRPr="00C445C0" w:rsidRDefault="009E0FB9">
      <w:pPr>
        <w:tabs>
          <w:tab w:val="left" w:pos="990"/>
        </w:tabs>
        <w:spacing w:line="360" w:lineRule="auto"/>
        <w:ind w:firstLine="720"/>
        <w:contextualSpacing/>
        <w:jc w:val="both"/>
        <w:rPr>
          <w:szCs w:val="24"/>
        </w:rPr>
      </w:pPr>
      <w:r w:rsidRPr="00C445C0">
        <w:rPr>
          <w:szCs w:val="24"/>
        </w:rPr>
        <w:lastRenderedPageBreak/>
        <w:t>6.2.</w:t>
      </w:r>
      <w:r w:rsidRPr="00C445C0">
        <w:rPr>
          <w:b/>
          <w:szCs w:val="24"/>
        </w:rPr>
        <w:t xml:space="preserve"> atvirasis jaunimo centras</w:t>
      </w:r>
      <w:r w:rsidRPr="00C445C0">
        <w:rPr>
          <w:szCs w:val="24"/>
        </w:rPr>
        <w:t xml:space="preserve"> (toliau – centras)  – viešasis juridinis asmuo, kuris dirba su savanoriškai apsisprendusiais dalyvauti jaunais žmonėmis, teikia socialines, pedagogines ir psichologines paslaugas ir kurio savininkas ar dalininkas yra savivaldybė, nevyriausybinė organizacija, vietos ar religinė bendruomenė; </w:t>
      </w:r>
    </w:p>
    <w:p w14:paraId="263BD02A" w14:textId="77777777" w:rsidR="009E0FB9" w:rsidRPr="00C445C0" w:rsidRDefault="009E0FB9">
      <w:pPr>
        <w:tabs>
          <w:tab w:val="left" w:pos="990"/>
        </w:tabs>
        <w:spacing w:line="360" w:lineRule="auto"/>
        <w:ind w:firstLine="720"/>
        <w:contextualSpacing/>
        <w:jc w:val="both"/>
        <w:rPr>
          <w:szCs w:val="24"/>
        </w:rPr>
      </w:pPr>
      <w:r w:rsidRPr="00C445C0">
        <w:rPr>
          <w:szCs w:val="24"/>
        </w:rPr>
        <w:t>6.3.</w:t>
      </w:r>
      <w:r w:rsidRPr="00C445C0">
        <w:rPr>
          <w:b/>
          <w:szCs w:val="24"/>
        </w:rPr>
        <w:t xml:space="preserve"> individualus socialinis-pedagoginis darbas</w:t>
      </w:r>
      <w:r w:rsidRPr="00C445C0">
        <w:rPr>
          <w:szCs w:val="24"/>
        </w:rPr>
        <w:t xml:space="preserve"> –</w:t>
      </w:r>
      <w:r w:rsidRPr="00C445C0">
        <w:rPr>
          <w:b/>
          <w:szCs w:val="24"/>
        </w:rPr>
        <w:t xml:space="preserve"> </w:t>
      </w:r>
      <w:r w:rsidRPr="00C445C0">
        <w:rPr>
          <w:szCs w:val="24"/>
        </w:rPr>
        <w:t xml:space="preserve">ilgalaikės ar trumpalaikės veiklos organizavimas, paremtas produktyviu ir pasitikėjimu pagrįstu bendravimu, kartu padedant jaunam žmogui – centro lankytojui, jo šeimai suvokti aplinkybes, </w:t>
      </w:r>
      <w:r w:rsidR="0096094C">
        <w:rPr>
          <w:szCs w:val="24"/>
        </w:rPr>
        <w:t>padėtį</w:t>
      </w:r>
      <w:r w:rsidRPr="00C445C0">
        <w:rPr>
          <w:szCs w:val="24"/>
        </w:rPr>
        <w:t xml:space="preserve">, kurioje jie atsidūrė, </w:t>
      </w:r>
      <w:r w:rsidR="00B3761A">
        <w:rPr>
          <w:szCs w:val="24"/>
        </w:rPr>
        <w:t>sutelkti</w:t>
      </w:r>
      <w:r w:rsidR="00B3761A" w:rsidRPr="00C445C0">
        <w:rPr>
          <w:szCs w:val="24"/>
        </w:rPr>
        <w:t xml:space="preserve"> </w:t>
      </w:r>
      <w:r w:rsidRPr="00C445C0">
        <w:rPr>
          <w:szCs w:val="24"/>
        </w:rPr>
        <w:t xml:space="preserve">vidinius </w:t>
      </w:r>
      <w:r w:rsidR="00B3761A">
        <w:rPr>
          <w:szCs w:val="24"/>
        </w:rPr>
        <w:t>išteklius</w:t>
      </w:r>
      <w:r w:rsidRPr="00C445C0">
        <w:rPr>
          <w:szCs w:val="24"/>
        </w:rPr>
        <w:t>, įsisąmoninti savo vaidmenį, skatinti ir (ar) organizuoti aktyvius veiksmus sprendžiant problemą;</w:t>
      </w:r>
    </w:p>
    <w:p w14:paraId="5FADA6DC" w14:textId="77777777" w:rsidR="009E0FB9" w:rsidRPr="00C445C0" w:rsidRDefault="009E0FB9">
      <w:pPr>
        <w:tabs>
          <w:tab w:val="left" w:pos="990"/>
        </w:tabs>
        <w:spacing w:line="360" w:lineRule="auto"/>
        <w:ind w:firstLine="720"/>
        <w:contextualSpacing/>
        <w:jc w:val="both"/>
        <w:rPr>
          <w:szCs w:val="24"/>
        </w:rPr>
      </w:pPr>
      <w:r w:rsidRPr="00C445C0">
        <w:rPr>
          <w:szCs w:val="24"/>
        </w:rPr>
        <w:t>6.4.</w:t>
      </w:r>
      <w:r w:rsidRPr="00C445C0">
        <w:rPr>
          <w:b/>
          <w:szCs w:val="24"/>
        </w:rPr>
        <w:t xml:space="preserve"> </w:t>
      </w:r>
      <w:r w:rsidR="005F3237" w:rsidRPr="00C445C0">
        <w:rPr>
          <w:b/>
          <w:bCs/>
          <w:color w:val="222222"/>
          <w:szCs w:val="24"/>
          <w:shd w:val="clear" w:color="auto" w:fill="FFFFFF"/>
        </w:rPr>
        <w:t>paraiška</w:t>
      </w:r>
      <w:r w:rsidR="005F3237" w:rsidRPr="00C445C0">
        <w:rPr>
          <w:color w:val="222222"/>
          <w:szCs w:val="24"/>
          <w:shd w:val="clear" w:color="auto" w:fill="FFFFFF"/>
        </w:rPr>
        <w:t xml:space="preserve"> – </w:t>
      </w:r>
      <w:r w:rsidR="004C625C" w:rsidRPr="00C445C0">
        <w:rPr>
          <w:color w:val="222222"/>
          <w:szCs w:val="24"/>
          <w:shd w:val="clear" w:color="auto" w:fill="FFFFFF"/>
        </w:rPr>
        <w:t>programos teikėjo pagal Nuostatų 1 priede pateiktą formą</w:t>
      </w:r>
      <w:r w:rsidR="005F3237" w:rsidRPr="00C445C0">
        <w:rPr>
          <w:color w:val="222222"/>
          <w:szCs w:val="24"/>
          <w:shd w:val="clear" w:color="auto" w:fill="FFFFFF"/>
        </w:rPr>
        <w:t xml:space="preserve"> užpildyta</w:t>
      </w:r>
      <w:r w:rsidR="004C625C" w:rsidRPr="00C445C0">
        <w:rPr>
          <w:color w:val="222222"/>
          <w:szCs w:val="24"/>
          <w:shd w:val="clear" w:color="auto" w:fill="FFFFFF"/>
        </w:rPr>
        <w:t>s</w:t>
      </w:r>
      <w:r w:rsidR="005F3237" w:rsidRPr="00C445C0">
        <w:rPr>
          <w:color w:val="222222"/>
          <w:szCs w:val="24"/>
          <w:shd w:val="clear" w:color="auto" w:fill="FFFFFF"/>
        </w:rPr>
        <w:t xml:space="preserve"> ir pasirašyta</w:t>
      </w:r>
      <w:r w:rsidR="004C625C" w:rsidRPr="00C445C0">
        <w:rPr>
          <w:color w:val="222222"/>
          <w:szCs w:val="24"/>
          <w:shd w:val="clear" w:color="auto" w:fill="FFFFFF"/>
        </w:rPr>
        <w:t>s</w:t>
      </w:r>
      <w:r w:rsidR="005F3237" w:rsidRPr="00C445C0">
        <w:rPr>
          <w:color w:val="222222"/>
          <w:szCs w:val="24"/>
          <w:shd w:val="clear" w:color="auto" w:fill="FFFFFF"/>
        </w:rPr>
        <w:t xml:space="preserve"> </w:t>
      </w:r>
      <w:r w:rsidR="004C625C" w:rsidRPr="00C445C0">
        <w:rPr>
          <w:color w:val="222222"/>
          <w:szCs w:val="24"/>
          <w:shd w:val="clear" w:color="auto" w:fill="FFFFFF"/>
        </w:rPr>
        <w:t>dokumentas</w:t>
      </w:r>
      <w:r w:rsidR="005F3237" w:rsidRPr="00C445C0">
        <w:rPr>
          <w:color w:val="222222"/>
          <w:szCs w:val="24"/>
          <w:shd w:val="clear" w:color="auto" w:fill="FFFFFF"/>
        </w:rPr>
        <w:t>, kartu su visais papildomais dokumentais teikiama</w:t>
      </w:r>
      <w:r w:rsidR="004C625C" w:rsidRPr="00C445C0">
        <w:rPr>
          <w:color w:val="222222"/>
          <w:szCs w:val="24"/>
          <w:shd w:val="clear" w:color="auto" w:fill="FFFFFF"/>
        </w:rPr>
        <w:t>s</w:t>
      </w:r>
      <w:r w:rsidR="005F3237" w:rsidRPr="00C445C0">
        <w:rPr>
          <w:color w:val="222222"/>
          <w:szCs w:val="24"/>
          <w:shd w:val="clear" w:color="auto" w:fill="FFFFFF"/>
        </w:rPr>
        <w:t xml:space="preserve"> </w:t>
      </w:r>
      <w:r w:rsidR="00C8525C" w:rsidRPr="00C445C0">
        <w:rPr>
          <w:color w:val="222222"/>
          <w:szCs w:val="24"/>
          <w:shd w:val="clear" w:color="auto" w:fill="FFFFFF"/>
        </w:rPr>
        <w:t>d</w:t>
      </w:r>
      <w:r w:rsidR="005F3237" w:rsidRPr="00C445C0">
        <w:rPr>
          <w:color w:val="222222"/>
          <w:szCs w:val="24"/>
          <w:shd w:val="clear" w:color="auto" w:fill="FFFFFF"/>
        </w:rPr>
        <w:t>epartamentui, kad būtų gautas finansavimas programai įgyvendinti;</w:t>
      </w:r>
    </w:p>
    <w:p w14:paraId="23E72A54" w14:textId="77777777" w:rsidR="009E0FB9" w:rsidRPr="00C445C0" w:rsidRDefault="009E0FB9">
      <w:pPr>
        <w:tabs>
          <w:tab w:val="left" w:pos="990"/>
        </w:tabs>
        <w:spacing w:line="360" w:lineRule="auto"/>
        <w:ind w:firstLine="720"/>
        <w:contextualSpacing/>
        <w:jc w:val="both"/>
        <w:rPr>
          <w:szCs w:val="24"/>
        </w:rPr>
      </w:pPr>
      <w:r w:rsidRPr="00C445C0">
        <w:rPr>
          <w:szCs w:val="24"/>
        </w:rPr>
        <w:t>6.5.</w:t>
      </w:r>
      <w:r w:rsidRPr="00C445C0">
        <w:rPr>
          <w:b/>
          <w:szCs w:val="24"/>
        </w:rPr>
        <w:t xml:space="preserve"> programa </w:t>
      </w:r>
      <w:r w:rsidRPr="00C445C0">
        <w:rPr>
          <w:szCs w:val="24"/>
        </w:rPr>
        <w:t>–</w:t>
      </w:r>
      <w:r w:rsidR="00C41E4F" w:rsidRPr="00C445C0">
        <w:rPr>
          <w:szCs w:val="24"/>
        </w:rPr>
        <w:t xml:space="preserve"> </w:t>
      </w:r>
      <w:r w:rsidRPr="00C445C0">
        <w:rPr>
          <w:szCs w:val="24"/>
        </w:rPr>
        <w:t xml:space="preserve">centro veiklų visuma, apimanti veiklas, skirtas centro </w:t>
      </w:r>
      <w:r w:rsidR="00624A89" w:rsidRPr="00C445C0">
        <w:rPr>
          <w:szCs w:val="24"/>
        </w:rPr>
        <w:t>tislams ir uždavi</w:t>
      </w:r>
      <w:r w:rsidR="00C41E4F" w:rsidRPr="00C445C0">
        <w:rPr>
          <w:szCs w:val="24"/>
        </w:rPr>
        <w:t>n</w:t>
      </w:r>
      <w:r w:rsidR="00624A89" w:rsidRPr="00C445C0">
        <w:rPr>
          <w:szCs w:val="24"/>
        </w:rPr>
        <w:t>iams</w:t>
      </w:r>
      <w:r w:rsidR="002D795E" w:rsidRPr="00C445C0">
        <w:rPr>
          <w:szCs w:val="24"/>
        </w:rPr>
        <w:t xml:space="preserve"> </w:t>
      </w:r>
      <w:r w:rsidRPr="00C445C0">
        <w:rPr>
          <w:szCs w:val="24"/>
        </w:rPr>
        <w:t xml:space="preserve">įgyvendinti </w:t>
      </w:r>
      <w:r w:rsidR="00777F38">
        <w:rPr>
          <w:szCs w:val="24"/>
        </w:rPr>
        <w:t>bei</w:t>
      </w:r>
      <w:r w:rsidR="00777F38" w:rsidRPr="00C445C0">
        <w:rPr>
          <w:szCs w:val="24"/>
        </w:rPr>
        <w:t xml:space="preserve"> </w:t>
      </w:r>
      <w:r w:rsidRPr="00C445C0">
        <w:rPr>
          <w:szCs w:val="24"/>
        </w:rPr>
        <w:t>veikloms administruoti;</w:t>
      </w:r>
    </w:p>
    <w:p w14:paraId="764F9B46" w14:textId="77777777" w:rsidR="009E0FB9" w:rsidRPr="00C445C0" w:rsidRDefault="009E0FB9">
      <w:pPr>
        <w:tabs>
          <w:tab w:val="left" w:pos="990"/>
        </w:tabs>
        <w:spacing w:line="360" w:lineRule="auto"/>
        <w:ind w:firstLine="720"/>
        <w:contextualSpacing/>
        <w:jc w:val="both"/>
        <w:rPr>
          <w:szCs w:val="24"/>
        </w:rPr>
      </w:pPr>
      <w:r w:rsidRPr="00C445C0">
        <w:rPr>
          <w:szCs w:val="24"/>
        </w:rPr>
        <w:t xml:space="preserve">6.6. </w:t>
      </w:r>
      <w:r w:rsidRPr="00C445C0">
        <w:rPr>
          <w:b/>
          <w:szCs w:val="24"/>
        </w:rPr>
        <w:t>programos dalyviai</w:t>
      </w:r>
      <w:r w:rsidRPr="00C445C0">
        <w:rPr>
          <w:szCs w:val="24"/>
        </w:rPr>
        <w:t xml:space="preserve"> (toliau – dalyviai) – asmenys, kuriems yra skirta programa ir kurie dalyvauja</w:t>
      </w:r>
      <w:r w:rsidR="00E478EE" w:rsidRPr="00C445C0">
        <w:rPr>
          <w:szCs w:val="24"/>
        </w:rPr>
        <w:t xml:space="preserve"> programoje numatytose veiklose</w:t>
      </w:r>
      <w:r w:rsidRPr="00C445C0">
        <w:rPr>
          <w:szCs w:val="24"/>
        </w:rPr>
        <w:t xml:space="preserve"> (pvz., renginių dalyviai, paslaugų gavėjai ir kt.);</w:t>
      </w:r>
    </w:p>
    <w:p w14:paraId="6704C690" w14:textId="77777777" w:rsidR="009E0FB9" w:rsidRPr="00C445C0" w:rsidRDefault="009E0FB9">
      <w:pPr>
        <w:tabs>
          <w:tab w:val="left" w:pos="709"/>
          <w:tab w:val="left" w:pos="990"/>
        </w:tabs>
        <w:spacing w:line="360" w:lineRule="auto"/>
        <w:ind w:firstLine="720"/>
        <w:contextualSpacing/>
        <w:jc w:val="both"/>
        <w:rPr>
          <w:szCs w:val="24"/>
        </w:rPr>
      </w:pPr>
      <w:r w:rsidRPr="00C445C0">
        <w:rPr>
          <w:szCs w:val="24"/>
        </w:rPr>
        <w:t>6.7.</w:t>
      </w:r>
      <w:r w:rsidRPr="00C445C0">
        <w:rPr>
          <w:b/>
          <w:szCs w:val="24"/>
        </w:rPr>
        <w:t xml:space="preserve"> programos partneris</w:t>
      </w:r>
      <w:r w:rsidRPr="00C445C0">
        <w:rPr>
          <w:szCs w:val="24"/>
        </w:rPr>
        <w:t xml:space="preserve"> (toliau – partneris) – viešasis juridinis asmuo, su kuriuo paraiškos teikėjas kartu vykdo </w:t>
      </w:r>
      <w:r w:rsidR="0099635D" w:rsidRPr="00C445C0">
        <w:rPr>
          <w:szCs w:val="24"/>
        </w:rPr>
        <w:t xml:space="preserve">programos veiklas </w:t>
      </w:r>
      <w:r w:rsidRPr="00C445C0">
        <w:rPr>
          <w:szCs w:val="24"/>
        </w:rPr>
        <w:t xml:space="preserve">(gali turėti bendradarbiavimo sutartį). Programos partneriai nėra asmenys, prisidedantys prie programos įgyvendinimo finansiškai ir (ar) </w:t>
      </w:r>
      <w:r w:rsidR="00624A89" w:rsidRPr="00C445C0">
        <w:rPr>
          <w:szCs w:val="24"/>
        </w:rPr>
        <w:t>paslaugų</w:t>
      </w:r>
      <w:r w:rsidR="00B6791E">
        <w:rPr>
          <w:szCs w:val="24"/>
        </w:rPr>
        <w:t>, prekių</w:t>
      </w:r>
      <w:r w:rsidR="00624A89" w:rsidRPr="00C445C0">
        <w:rPr>
          <w:szCs w:val="24"/>
        </w:rPr>
        <w:t xml:space="preserve"> ar daiktų teikėjai</w:t>
      </w:r>
      <w:r w:rsidR="00B6791E">
        <w:rPr>
          <w:szCs w:val="24"/>
        </w:rPr>
        <w:t>;</w:t>
      </w:r>
    </w:p>
    <w:p w14:paraId="3D425F26" w14:textId="77777777" w:rsidR="009E0FB9" w:rsidRPr="00C445C0" w:rsidRDefault="009E0FB9">
      <w:pPr>
        <w:tabs>
          <w:tab w:val="left" w:pos="709"/>
          <w:tab w:val="left" w:pos="990"/>
        </w:tabs>
        <w:spacing w:line="360" w:lineRule="auto"/>
        <w:ind w:firstLine="720"/>
        <w:contextualSpacing/>
        <w:jc w:val="both"/>
        <w:rPr>
          <w:szCs w:val="24"/>
        </w:rPr>
      </w:pPr>
      <w:r w:rsidRPr="00C445C0">
        <w:rPr>
          <w:szCs w:val="24"/>
        </w:rPr>
        <w:t>6.8.</w:t>
      </w:r>
      <w:r w:rsidRPr="00C445C0">
        <w:rPr>
          <w:b/>
          <w:szCs w:val="24"/>
        </w:rPr>
        <w:t xml:space="preserve"> programos teikėjas</w:t>
      </w:r>
      <w:r w:rsidRPr="00C445C0">
        <w:rPr>
          <w:szCs w:val="24"/>
        </w:rPr>
        <w:t xml:space="preserve"> (toliau – teikėjas) – </w:t>
      </w:r>
      <w:r w:rsidR="00735F92" w:rsidRPr="00C445C0">
        <w:rPr>
          <w:szCs w:val="24"/>
        </w:rPr>
        <w:t xml:space="preserve">viešasis </w:t>
      </w:r>
      <w:r w:rsidRPr="00C445C0">
        <w:rPr>
          <w:szCs w:val="24"/>
        </w:rPr>
        <w:t>juridinis asmuo, teikiantis konkursui paraišką;</w:t>
      </w:r>
    </w:p>
    <w:p w14:paraId="364910AB" w14:textId="77777777" w:rsidR="009E0FB9" w:rsidRPr="00C445C0" w:rsidRDefault="009E0FB9">
      <w:pPr>
        <w:tabs>
          <w:tab w:val="left" w:pos="990"/>
        </w:tabs>
        <w:spacing w:line="360" w:lineRule="auto"/>
        <w:ind w:firstLine="720"/>
        <w:contextualSpacing/>
        <w:jc w:val="both"/>
        <w:rPr>
          <w:szCs w:val="24"/>
        </w:rPr>
      </w:pPr>
      <w:r w:rsidRPr="00C445C0">
        <w:rPr>
          <w:szCs w:val="24"/>
        </w:rPr>
        <w:t>6.9.</w:t>
      </w:r>
      <w:r w:rsidRPr="00C445C0">
        <w:rPr>
          <w:b/>
          <w:szCs w:val="24"/>
        </w:rPr>
        <w:t xml:space="preserve"> programos vykdytojai</w:t>
      </w:r>
      <w:r w:rsidRPr="00C445C0">
        <w:rPr>
          <w:szCs w:val="24"/>
        </w:rPr>
        <w:t xml:space="preserve"> (toliau – vykdytojai) – </w:t>
      </w:r>
      <w:r w:rsidR="005927D0" w:rsidRPr="00C445C0">
        <w:rPr>
          <w:szCs w:val="24"/>
        </w:rPr>
        <w:t xml:space="preserve">fiziniai </w:t>
      </w:r>
      <w:r w:rsidRPr="00C445C0">
        <w:rPr>
          <w:szCs w:val="24"/>
        </w:rPr>
        <w:t>asmenys, tiesiogiai ir nuolat vykdantys programą, konkrečiai atsakingi už programos ir (ar) tam tikrų jos dalių įgyvendinimą. Vykdytojai nėra asmenys, laikinai prisidedantys prie programos įgyvendinimo savo žiniomis, įgūdžiais ir veikla (pvz., lektoriai, meno kolektyvai ir kt.).</w:t>
      </w:r>
    </w:p>
    <w:p w14:paraId="2C113E1F" w14:textId="77777777" w:rsidR="009E0FB9" w:rsidRPr="00C445C0" w:rsidRDefault="007B74B2">
      <w:pPr>
        <w:tabs>
          <w:tab w:val="left" w:pos="990"/>
        </w:tabs>
        <w:spacing w:line="360" w:lineRule="auto"/>
        <w:ind w:firstLine="720"/>
        <w:contextualSpacing/>
        <w:jc w:val="both"/>
        <w:rPr>
          <w:szCs w:val="24"/>
        </w:rPr>
      </w:pPr>
      <w:r w:rsidRPr="00C445C0">
        <w:rPr>
          <w:szCs w:val="24"/>
        </w:rPr>
        <w:t xml:space="preserve">7. </w:t>
      </w:r>
      <w:r w:rsidR="009E0FB9" w:rsidRPr="00C445C0">
        <w:rPr>
          <w:szCs w:val="24"/>
        </w:rPr>
        <w:t>Kitos Nuostatuose vartojamos sąvokos atitinka Lietuvos Respublikos jaunimo politikos pagrindų įstatyme</w:t>
      </w:r>
      <w:r w:rsidR="00E109D8" w:rsidRPr="00C445C0">
        <w:rPr>
          <w:szCs w:val="24"/>
        </w:rPr>
        <w:t xml:space="preserve">, </w:t>
      </w:r>
      <w:r w:rsidR="00E109D8" w:rsidRPr="00C445C0">
        <w:rPr>
          <w:color w:val="000000"/>
        </w:rPr>
        <w:t xml:space="preserve">Atvirųjų jaunimo centrų veiklos apraše, </w:t>
      </w:r>
      <w:r w:rsidR="00B6791E">
        <w:rPr>
          <w:color w:val="000000"/>
        </w:rPr>
        <w:t>A</w:t>
      </w:r>
      <w:r w:rsidR="00E109D8" w:rsidRPr="00C445C0">
        <w:rPr>
          <w:color w:val="000000"/>
        </w:rPr>
        <w:t>tvirųjų jaunimo centrų ir erdvių koncepcijoje</w:t>
      </w:r>
      <w:r w:rsidR="00B6791E">
        <w:rPr>
          <w:color w:val="000000"/>
        </w:rPr>
        <w:t>,</w:t>
      </w:r>
      <w:r w:rsidR="00A85856" w:rsidRPr="00A85856">
        <w:rPr>
          <w:color w:val="000000"/>
        </w:rPr>
        <w:t xml:space="preserve"> patvirtint</w:t>
      </w:r>
      <w:r w:rsidR="00A85856">
        <w:rPr>
          <w:color w:val="000000"/>
        </w:rPr>
        <w:t>oje</w:t>
      </w:r>
      <w:r w:rsidR="00A85856" w:rsidRPr="00A85856">
        <w:rPr>
          <w:color w:val="000000"/>
        </w:rPr>
        <w:t xml:space="preserve"> </w:t>
      </w:r>
      <w:r w:rsidR="00A85856">
        <w:rPr>
          <w:color w:val="000000"/>
        </w:rPr>
        <w:t>d</w:t>
      </w:r>
      <w:r w:rsidR="00A85856" w:rsidRPr="00A85856">
        <w:rPr>
          <w:color w:val="000000"/>
        </w:rPr>
        <w:t xml:space="preserve">epartamento direktoriaus 2010 m. balandžio 7 d. įsakymu Nr. 2V-38-(1.4) </w:t>
      </w:r>
      <w:r w:rsidR="00A85856">
        <w:rPr>
          <w:color w:val="000000"/>
        </w:rPr>
        <w:t>„Dėl A</w:t>
      </w:r>
      <w:r w:rsidR="00A85856" w:rsidRPr="00C445C0">
        <w:rPr>
          <w:color w:val="000000"/>
        </w:rPr>
        <w:t>tvirųjų jaunimo centrų ir erdvių koncepcijo</w:t>
      </w:r>
      <w:r w:rsidR="00A85856">
        <w:rPr>
          <w:color w:val="000000"/>
        </w:rPr>
        <w:t>s patvirtinimo“ (toliau – A</w:t>
      </w:r>
      <w:r w:rsidR="00A85856" w:rsidRPr="00C445C0">
        <w:rPr>
          <w:color w:val="000000"/>
        </w:rPr>
        <w:t>tvirųjų</w:t>
      </w:r>
      <w:r w:rsidR="00A85856">
        <w:rPr>
          <w:color w:val="000000"/>
        </w:rPr>
        <w:t xml:space="preserve"> </w:t>
      </w:r>
      <w:r w:rsidR="00A85856" w:rsidRPr="00C445C0">
        <w:rPr>
          <w:color w:val="000000"/>
        </w:rPr>
        <w:t>jaunimo centrų ir erdvių koncepcij</w:t>
      </w:r>
      <w:r w:rsidR="00A85856">
        <w:rPr>
          <w:color w:val="000000"/>
        </w:rPr>
        <w:t xml:space="preserve">a; </w:t>
      </w:r>
      <w:r w:rsidR="00A85856" w:rsidRPr="00A85856">
        <w:rPr>
          <w:color w:val="000000"/>
        </w:rPr>
        <w:t>priei</w:t>
      </w:r>
      <w:r w:rsidR="00A85856">
        <w:rPr>
          <w:color w:val="000000"/>
        </w:rPr>
        <w:t>nama departamento</w:t>
      </w:r>
      <w:r w:rsidR="00A85856" w:rsidRPr="00A85856">
        <w:rPr>
          <w:color w:val="000000"/>
        </w:rPr>
        <w:t xml:space="preserve"> internet</w:t>
      </w:r>
      <w:r w:rsidR="00A85856">
        <w:rPr>
          <w:color w:val="000000"/>
        </w:rPr>
        <w:t>o svetainėje</w:t>
      </w:r>
      <w:r w:rsidR="00A85856" w:rsidRPr="00A85856">
        <w:rPr>
          <w:color w:val="000000"/>
        </w:rPr>
        <w:t xml:space="preserve"> adresu http://www.jrd.lt/atviras-darbas-su-jaunimu)</w:t>
      </w:r>
      <w:r w:rsidR="00B6791E">
        <w:rPr>
          <w:color w:val="000000"/>
        </w:rPr>
        <w:t>,</w:t>
      </w:r>
      <w:r w:rsidR="009E0FB9" w:rsidRPr="00C445C0">
        <w:rPr>
          <w:szCs w:val="24"/>
        </w:rPr>
        <w:t xml:space="preserve"> apibrėžtas sąvokas.</w:t>
      </w:r>
    </w:p>
    <w:p w14:paraId="2C890879" w14:textId="77777777" w:rsidR="009E0FB9" w:rsidRPr="00C445C0" w:rsidRDefault="009E0FB9">
      <w:pPr>
        <w:spacing w:line="360" w:lineRule="auto"/>
        <w:contextualSpacing/>
        <w:rPr>
          <w:szCs w:val="24"/>
        </w:rPr>
      </w:pPr>
    </w:p>
    <w:p w14:paraId="2016E24D" w14:textId="77777777" w:rsidR="008D5CCD" w:rsidRDefault="008D5CCD">
      <w:pPr>
        <w:tabs>
          <w:tab w:val="left" w:pos="450"/>
        </w:tabs>
        <w:spacing w:line="360" w:lineRule="auto"/>
        <w:ind w:left="90"/>
        <w:contextualSpacing/>
        <w:jc w:val="center"/>
        <w:rPr>
          <w:b/>
          <w:szCs w:val="24"/>
        </w:rPr>
      </w:pPr>
    </w:p>
    <w:p w14:paraId="28F45D5F" w14:textId="77777777" w:rsidR="009E0FB9" w:rsidRPr="00C445C0" w:rsidRDefault="009E0FB9">
      <w:pPr>
        <w:tabs>
          <w:tab w:val="left" w:pos="450"/>
        </w:tabs>
        <w:spacing w:line="360" w:lineRule="auto"/>
        <w:ind w:left="90"/>
        <w:contextualSpacing/>
        <w:jc w:val="center"/>
        <w:rPr>
          <w:b/>
          <w:szCs w:val="24"/>
        </w:rPr>
      </w:pPr>
      <w:r w:rsidRPr="00C445C0">
        <w:rPr>
          <w:b/>
          <w:szCs w:val="24"/>
        </w:rPr>
        <w:lastRenderedPageBreak/>
        <w:t>II SKYRIUS</w:t>
      </w:r>
    </w:p>
    <w:p w14:paraId="41AEBE3C" w14:textId="77777777" w:rsidR="009E0FB9" w:rsidRPr="00C445C0" w:rsidRDefault="009E0FB9">
      <w:pPr>
        <w:tabs>
          <w:tab w:val="left" w:pos="450"/>
        </w:tabs>
        <w:spacing w:line="360" w:lineRule="auto"/>
        <w:ind w:left="90"/>
        <w:contextualSpacing/>
        <w:jc w:val="center"/>
        <w:rPr>
          <w:b/>
          <w:szCs w:val="24"/>
        </w:rPr>
      </w:pPr>
      <w:r w:rsidRPr="00C445C0">
        <w:rPr>
          <w:b/>
          <w:szCs w:val="24"/>
        </w:rPr>
        <w:t>REIKALAVIMAI PROGRAMŲ TURINIUI</w:t>
      </w:r>
      <w:r w:rsidR="00A42EA0" w:rsidRPr="00C445C0">
        <w:rPr>
          <w:b/>
          <w:szCs w:val="24"/>
        </w:rPr>
        <w:t xml:space="preserve"> </w:t>
      </w:r>
    </w:p>
    <w:p w14:paraId="67C4CA87" w14:textId="77777777" w:rsidR="004B3F4D" w:rsidRPr="00C445C0" w:rsidRDefault="004B3F4D">
      <w:pPr>
        <w:spacing w:line="360" w:lineRule="auto"/>
        <w:contextualSpacing/>
        <w:rPr>
          <w:szCs w:val="24"/>
        </w:rPr>
      </w:pPr>
    </w:p>
    <w:p w14:paraId="039A88DE" w14:textId="77777777" w:rsidR="00996CA8" w:rsidRDefault="009E0FB9" w:rsidP="0041686D">
      <w:pPr>
        <w:tabs>
          <w:tab w:val="left" w:pos="990"/>
          <w:tab w:val="left" w:pos="1170"/>
        </w:tabs>
        <w:spacing w:line="360" w:lineRule="auto"/>
        <w:ind w:firstLine="709"/>
        <w:contextualSpacing/>
        <w:jc w:val="both"/>
        <w:rPr>
          <w:szCs w:val="24"/>
        </w:rPr>
      </w:pPr>
      <w:r w:rsidRPr="00C445C0">
        <w:rPr>
          <w:szCs w:val="24"/>
        </w:rPr>
        <w:t xml:space="preserve">8. Konkurso būdu finansuotinos </w:t>
      </w:r>
      <w:r w:rsidR="008B652B" w:rsidRPr="00C445C0">
        <w:rPr>
          <w:szCs w:val="24"/>
        </w:rPr>
        <w:t xml:space="preserve">programos </w:t>
      </w:r>
      <w:r w:rsidRPr="00C445C0">
        <w:rPr>
          <w:szCs w:val="24"/>
        </w:rPr>
        <w:t>veiklos</w:t>
      </w:r>
      <w:r w:rsidR="00D02D3C" w:rsidRPr="00D02D3C">
        <w:rPr>
          <w:szCs w:val="24"/>
        </w:rPr>
        <w:t xml:space="preserve"> </w:t>
      </w:r>
      <w:r w:rsidR="00D02D3C">
        <w:rPr>
          <w:szCs w:val="24"/>
        </w:rPr>
        <w:t>(</w:t>
      </w:r>
      <w:r w:rsidR="00D02D3C" w:rsidRPr="00C445C0">
        <w:rPr>
          <w:szCs w:val="24"/>
        </w:rPr>
        <w:t>gali būti įgyvendinamos kartu su partneriais</w:t>
      </w:r>
      <w:r w:rsidR="00D02D3C">
        <w:rPr>
          <w:szCs w:val="24"/>
        </w:rPr>
        <w:t>)</w:t>
      </w:r>
      <w:r w:rsidRPr="00C445C0">
        <w:rPr>
          <w:szCs w:val="24"/>
        </w:rPr>
        <w:t>:</w:t>
      </w:r>
    </w:p>
    <w:p w14:paraId="5A816EBC" w14:textId="77777777" w:rsidR="009E0FB9" w:rsidRPr="00C445C0" w:rsidRDefault="009E0FB9" w:rsidP="00384A6F">
      <w:pPr>
        <w:tabs>
          <w:tab w:val="left" w:pos="709"/>
          <w:tab w:val="left" w:pos="1170"/>
          <w:tab w:val="left" w:pos="1260"/>
        </w:tabs>
        <w:spacing w:line="360" w:lineRule="auto"/>
        <w:ind w:firstLine="709"/>
        <w:contextualSpacing/>
        <w:jc w:val="both"/>
        <w:rPr>
          <w:szCs w:val="24"/>
        </w:rPr>
      </w:pPr>
      <w:r w:rsidRPr="00C445C0">
        <w:rPr>
          <w:szCs w:val="24"/>
        </w:rPr>
        <w:t>8.1.</w:t>
      </w:r>
      <w:r w:rsidR="00B30992" w:rsidRPr="00C445C0">
        <w:rPr>
          <w:szCs w:val="24"/>
        </w:rPr>
        <w:t xml:space="preserve"> </w:t>
      </w:r>
      <w:r w:rsidRPr="00C445C0">
        <w:rPr>
          <w:szCs w:val="24"/>
        </w:rPr>
        <w:t>darbas su tiksline grupe – jaunimu nuo 14 iki 29 metų, ypatingą dėmesį skiriant mažiau galimybių turinčiam, mažiau motyvuotam jaunimui, kuris dėl įvairių priežasčių neturi galimybių ar nenori įsitraukti į jaunimo veiklas;</w:t>
      </w:r>
    </w:p>
    <w:p w14:paraId="32820414" w14:textId="77777777" w:rsidR="007343A3" w:rsidRPr="00C445C0" w:rsidRDefault="009E0FB9" w:rsidP="007343A3">
      <w:pPr>
        <w:tabs>
          <w:tab w:val="left" w:pos="709"/>
          <w:tab w:val="left" w:pos="1170"/>
          <w:tab w:val="left" w:pos="1260"/>
        </w:tabs>
        <w:spacing w:line="360" w:lineRule="auto"/>
        <w:ind w:firstLine="709"/>
        <w:contextualSpacing/>
        <w:jc w:val="both"/>
        <w:rPr>
          <w:szCs w:val="24"/>
        </w:rPr>
      </w:pPr>
      <w:r w:rsidRPr="00C445C0">
        <w:rPr>
          <w:szCs w:val="24"/>
        </w:rPr>
        <w:t>8.</w:t>
      </w:r>
      <w:r w:rsidR="00B30992" w:rsidRPr="00C445C0">
        <w:rPr>
          <w:szCs w:val="24"/>
        </w:rPr>
        <w:t>2</w:t>
      </w:r>
      <w:r w:rsidRPr="00C445C0">
        <w:rPr>
          <w:szCs w:val="24"/>
        </w:rPr>
        <w:t xml:space="preserve">. darbas su </w:t>
      </w:r>
      <w:r w:rsidR="00654DC9" w:rsidRPr="00C445C0">
        <w:rPr>
          <w:szCs w:val="24"/>
        </w:rPr>
        <w:t>vykdytojais (</w:t>
      </w:r>
      <w:r w:rsidRPr="00C445C0">
        <w:rPr>
          <w:szCs w:val="24"/>
        </w:rPr>
        <w:t>programą įgyvendinančia komanda</w:t>
      </w:r>
      <w:r w:rsidR="00654DC9" w:rsidRPr="00C445C0">
        <w:rPr>
          <w:szCs w:val="24"/>
        </w:rPr>
        <w:t>)</w:t>
      </w:r>
      <w:r w:rsidRPr="00C445C0">
        <w:rPr>
          <w:szCs w:val="24"/>
        </w:rPr>
        <w:t>, planavimo, savo darbo pagrindimo ir įsivertinimo veiklos</w:t>
      </w:r>
      <w:r w:rsidR="007343A3">
        <w:rPr>
          <w:szCs w:val="24"/>
        </w:rPr>
        <w:t>.</w:t>
      </w:r>
      <w:r w:rsidR="007343A3" w:rsidRPr="007343A3">
        <w:rPr>
          <w:szCs w:val="24"/>
        </w:rPr>
        <w:t xml:space="preserve"> </w:t>
      </w:r>
      <w:r w:rsidR="007343A3">
        <w:rPr>
          <w:szCs w:val="24"/>
        </w:rPr>
        <w:t>P</w:t>
      </w:r>
      <w:r w:rsidR="007343A3" w:rsidRPr="00C445C0">
        <w:rPr>
          <w:szCs w:val="24"/>
        </w:rPr>
        <w:t xml:space="preserve">rogramos įgyvendinimo metu </w:t>
      </w:r>
      <w:r w:rsidR="007343A3">
        <w:rPr>
          <w:szCs w:val="24"/>
        </w:rPr>
        <w:t>turi būti</w:t>
      </w:r>
      <w:r w:rsidR="007343A3" w:rsidRPr="00C445C0">
        <w:rPr>
          <w:szCs w:val="24"/>
        </w:rPr>
        <w:t xml:space="preserve"> vykdomos nuoseklaus planavimo ir įsivertinimo veiklos, prisidedančios prie geresnio programos įgyvendinimo (rekomenduojama vadovautis </w:t>
      </w:r>
      <w:r w:rsidR="005E4CF5">
        <w:t>Rekomendacijomis užtikrinti atvirų jaunimo centrų veiklos kokybę</w:t>
      </w:r>
      <w:r w:rsidR="007343A3" w:rsidRPr="00C445C0">
        <w:rPr>
          <w:rFonts w:eastAsia="MS Mincho"/>
          <w:szCs w:val="24"/>
          <w:lang w:eastAsia="ja-JP"/>
        </w:rPr>
        <w:t xml:space="preserve">, patvirtintomis </w:t>
      </w:r>
      <w:r w:rsidR="007343A3">
        <w:rPr>
          <w:rFonts w:eastAsia="MS Mincho"/>
          <w:szCs w:val="24"/>
          <w:lang w:eastAsia="ja-JP"/>
        </w:rPr>
        <w:t>d</w:t>
      </w:r>
      <w:r w:rsidR="007343A3" w:rsidRPr="00C445C0">
        <w:rPr>
          <w:rFonts w:eastAsia="MS Mincho"/>
          <w:szCs w:val="24"/>
          <w:lang w:eastAsia="ja-JP"/>
        </w:rPr>
        <w:t>epartamento direktoriaus 2014 m. birželio 4 d. įsakymu Nr. 2V- 93-(1.4)</w:t>
      </w:r>
      <w:r w:rsidR="007343A3">
        <w:rPr>
          <w:rFonts w:eastAsia="MS Mincho"/>
          <w:szCs w:val="24"/>
          <w:lang w:eastAsia="ja-JP"/>
        </w:rPr>
        <w:t xml:space="preserve"> </w:t>
      </w:r>
      <w:r w:rsidR="007343A3" w:rsidRPr="007343A3">
        <w:rPr>
          <w:rFonts w:eastAsia="MS Mincho"/>
          <w:szCs w:val="24"/>
          <w:lang w:eastAsia="ja-JP"/>
        </w:rPr>
        <w:t>„Dėl Rekomendacijų atvirų jaunimo centrų veiklos kokybės užtikrinimui patvirtinimo“</w:t>
      </w:r>
      <w:r w:rsidR="007343A3" w:rsidRPr="00C445C0">
        <w:rPr>
          <w:rFonts w:eastAsia="MS Mincho"/>
          <w:szCs w:val="24"/>
          <w:lang w:eastAsia="ja-JP"/>
        </w:rPr>
        <w:t>)</w:t>
      </w:r>
      <w:r w:rsidR="007343A3" w:rsidRPr="00CC62D0">
        <w:rPr>
          <w:rFonts w:eastAsia="MS Mincho"/>
          <w:color w:val="FF0000"/>
          <w:szCs w:val="24"/>
          <w:lang w:eastAsia="ja-JP"/>
        </w:rPr>
        <w:t>.</w:t>
      </w:r>
    </w:p>
    <w:p w14:paraId="40E34EAE" w14:textId="77777777" w:rsidR="009E0FB9" w:rsidRPr="00C445C0" w:rsidRDefault="009E0FB9">
      <w:pPr>
        <w:tabs>
          <w:tab w:val="left" w:pos="709"/>
          <w:tab w:val="left" w:pos="1170"/>
          <w:tab w:val="left" w:pos="1260"/>
        </w:tabs>
        <w:spacing w:line="360" w:lineRule="auto"/>
        <w:ind w:firstLine="709"/>
        <w:contextualSpacing/>
        <w:jc w:val="both"/>
        <w:rPr>
          <w:szCs w:val="24"/>
        </w:rPr>
      </w:pPr>
      <w:r w:rsidRPr="00C445C0">
        <w:rPr>
          <w:szCs w:val="24"/>
        </w:rPr>
        <w:t>8.</w:t>
      </w:r>
      <w:r w:rsidR="00B30992" w:rsidRPr="00C445C0">
        <w:rPr>
          <w:szCs w:val="24"/>
        </w:rPr>
        <w:t>3</w:t>
      </w:r>
      <w:r w:rsidRPr="00C445C0">
        <w:rPr>
          <w:szCs w:val="24"/>
        </w:rPr>
        <w:t xml:space="preserve">. bendradarbiavimas su jaunimo ir (ar) su jaunimu dirbančiomis organizacijomis, kitomis </w:t>
      </w:r>
      <w:r w:rsidR="000449D7" w:rsidRPr="00C445C0">
        <w:rPr>
          <w:szCs w:val="24"/>
        </w:rPr>
        <w:t xml:space="preserve">valstybės ir savivaldybės institucijomis </w:t>
      </w:r>
      <w:r w:rsidRPr="00C445C0">
        <w:rPr>
          <w:szCs w:val="24"/>
        </w:rPr>
        <w:t>ar</w:t>
      </w:r>
      <w:r w:rsidR="00B01FAC" w:rsidRPr="00C445C0">
        <w:rPr>
          <w:szCs w:val="24"/>
        </w:rPr>
        <w:t xml:space="preserve"> įstaigomis</w:t>
      </w:r>
      <w:r w:rsidRPr="00C445C0">
        <w:rPr>
          <w:szCs w:val="24"/>
        </w:rPr>
        <w:t>;</w:t>
      </w:r>
    </w:p>
    <w:p w14:paraId="6B4E33C3" w14:textId="77777777" w:rsidR="009E0FB9" w:rsidRPr="00C445C0" w:rsidRDefault="009E0FB9">
      <w:pPr>
        <w:tabs>
          <w:tab w:val="left" w:pos="709"/>
        </w:tabs>
        <w:spacing w:line="360" w:lineRule="auto"/>
        <w:ind w:firstLine="709"/>
        <w:contextualSpacing/>
        <w:jc w:val="both"/>
        <w:rPr>
          <w:szCs w:val="24"/>
        </w:rPr>
      </w:pPr>
      <w:r w:rsidRPr="00C445C0">
        <w:rPr>
          <w:szCs w:val="24"/>
        </w:rPr>
        <w:t>8.</w:t>
      </w:r>
      <w:r w:rsidR="001E6D86">
        <w:rPr>
          <w:szCs w:val="24"/>
        </w:rPr>
        <w:t>4</w:t>
      </w:r>
      <w:r w:rsidRPr="00C445C0">
        <w:rPr>
          <w:szCs w:val="24"/>
        </w:rPr>
        <w:t xml:space="preserve">. kitos veiklos, susijusios su Atvirųjų jaunimo centrų veiklos </w:t>
      </w:r>
      <w:r w:rsidR="001D379B" w:rsidRPr="00C445C0">
        <w:rPr>
          <w:szCs w:val="24"/>
        </w:rPr>
        <w:t>apraš</w:t>
      </w:r>
      <w:r w:rsidR="001D379B">
        <w:rPr>
          <w:szCs w:val="24"/>
        </w:rPr>
        <w:t>o</w:t>
      </w:r>
      <w:r w:rsidR="001D379B" w:rsidRPr="00C445C0">
        <w:rPr>
          <w:szCs w:val="24"/>
        </w:rPr>
        <w:t xml:space="preserve"> </w:t>
      </w:r>
      <w:r w:rsidR="005C3535" w:rsidRPr="00C445C0">
        <w:rPr>
          <w:szCs w:val="24"/>
        </w:rPr>
        <w:t xml:space="preserve">11 ir 12 </w:t>
      </w:r>
      <w:r w:rsidR="001D379B" w:rsidRPr="00C445C0">
        <w:rPr>
          <w:szCs w:val="24"/>
        </w:rPr>
        <w:t>punkt</w:t>
      </w:r>
      <w:r w:rsidR="001D379B">
        <w:rPr>
          <w:szCs w:val="24"/>
        </w:rPr>
        <w:t>uose</w:t>
      </w:r>
      <w:r w:rsidR="001D379B" w:rsidRPr="00C445C0">
        <w:rPr>
          <w:szCs w:val="24"/>
        </w:rPr>
        <w:t xml:space="preserve"> </w:t>
      </w:r>
      <w:r w:rsidRPr="00C445C0">
        <w:rPr>
          <w:szCs w:val="24"/>
        </w:rPr>
        <w:t>įvardytomis centro funkcijomis.</w:t>
      </w:r>
    </w:p>
    <w:p w14:paraId="3224B5C7" w14:textId="77777777" w:rsidR="009E0FB9" w:rsidRPr="00C445C0" w:rsidRDefault="009E0FB9">
      <w:pPr>
        <w:tabs>
          <w:tab w:val="left" w:pos="990"/>
          <w:tab w:val="left" w:pos="1170"/>
        </w:tabs>
        <w:spacing w:line="360" w:lineRule="auto"/>
        <w:ind w:left="709"/>
        <w:contextualSpacing/>
        <w:jc w:val="both"/>
        <w:rPr>
          <w:szCs w:val="24"/>
        </w:rPr>
      </w:pPr>
      <w:r w:rsidRPr="00C445C0">
        <w:rPr>
          <w:szCs w:val="24"/>
        </w:rPr>
        <w:t>9. Konkursui teikiamos programos turi atitikti visas šias sąlygas:</w:t>
      </w:r>
    </w:p>
    <w:p w14:paraId="455E6989" w14:textId="77777777" w:rsidR="009E0FB9" w:rsidRPr="00C445C0" w:rsidRDefault="009E0FB9">
      <w:pPr>
        <w:tabs>
          <w:tab w:val="left" w:pos="709"/>
          <w:tab w:val="left" w:pos="1170"/>
        </w:tabs>
        <w:spacing w:line="360" w:lineRule="auto"/>
        <w:ind w:firstLine="709"/>
        <w:contextualSpacing/>
        <w:jc w:val="both"/>
        <w:rPr>
          <w:szCs w:val="24"/>
        </w:rPr>
      </w:pPr>
      <w:r w:rsidRPr="00C445C0">
        <w:rPr>
          <w:szCs w:val="24"/>
        </w:rPr>
        <w:t xml:space="preserve">9.1. suteikti </w:t>
      </w:r>
      <w:r w:rsidR="00A54412" w:rsidRPr="00562469">
        <w:rPr>
          <w:szCs w:val="24"/>
        </w:rPr>
        <w:t>galimyb</w:t>
      </w:r>
      <w:r w:rsidR="005664B3">
        <w:rPr>
          <w:szCs w:val="24"/>
        </w:rPr>
        <w:t xml:space="preserve">es </w:t>
      </w:r>
      <w:r w:rsidR="00A54412" w:rsidRPr="00C445C0">
        <w:rPr>
          <w:szCs w:val="24"/>
        </w:rPr>
        <w:t>saug</w:t>
      </w:r>
      <w:r w:rsidR="00A54412">
        <w:rPr>
          <w:szCs w:val="24"/>
        </w:rPr>
        <w:t xml:space="preserve">iai </w:t>
      </w:r>
      <w:r w:rsidR="00A54412" w:rsidRPr="00C445C0">
        <w:rPr>
          <w:szCs w:val="24"/>
        </w:rPr>
        <w:t>lei</w:t>
      </w:r>
      <w:r w:rsidR="00A54412">
        <w:rPr>
          <w:szCs w:val="24"/>
        </w:rPr>
        <w:t>sti</w:t>
      </w:r>
      <w:r w:rsidR="00A54412" w:rsidRPr="00C445C0">
        <w:rPr>
          <w:szCs w:val="24"/>
        </w:rPr>
        <w:t xml:space="preserve"> </w:t>
      </w:r>
      <w:r w:rsidRPr="00C445C0">
        <w:rPr>
          <w:szCs w:val="24"/>
        </w:rPr>
        <w:t>laisvalaik</w:t>
      </w:r>
      <w:r w:rsidR="00A54412">
        <w:rPr>
          <w:szCs w:val="24"/>
        </w:rPr>
        <w:t>į</w:t>
      </w:r>
      <w:r w:rsidRPr="00C445C0">
        <w:rPr>
          <w:szCs w:val="24"/>
        </w:rPr>
        <w:t xml:space="preserve"> ir </w:t>
      </w:r>
      <w:r w:rsidR="00A54412">
        <w:rPr>
          <w:szCs w:val="24"/>
        </w:rPr>
        <w:t xml:space="preserve">užsiimti </w:t>
      </w:r>
      <w:r w:rsidRPr="00C445C0">
        <w:rPr>
          <w:szCs w:val="24"/>
        </w:rPr>
        <w:t>prasming</w:t>
      </w:r>
      <w:r w:rsidR="00A54412">
        <w:rPr>
          <w:szCs w:val="24"/>
        </w:rPr>
        <w:t>a</w:t>
      </w:r>
      <w:r w:rsidRPr="00C445C0">
        <w:rPr>
          <w:szCs w:val="24"/>
        </w:rPr>
        <w:t xml:space="preserve"> ugdymo</w:t>
      </w:r>
      <w:r w:rsidR="00492307">
        <w:rPr>
          <w:szCs w:val="24"/>
        </w:rPr>
        <w:t xml:space="preserve"> </w:t>
      </w:r>
      <w:r w:rsidRPr="00C445C0">
        <w:rPr>
          <w:szCs w:val="24"/>
        </w:rPr>
        <w:t>(</w:t>
      </w:r>
      <w:r w:rsidR="00492307">
        <w:rPr>
          <w:szCs w:val="24"/>
        </w:rPr>
        <w:t>-</w:t>
      </w:r>
      <w:r w:rsidRPr="00C445C0">
        <w:rPr>
          <w:szCs w:val="24"/>
        </w:rPr>
        <w:t>si) veikl</w:t>
      </w:r>
      <w:r w:rsidR="00A54412">
        <w:rPr>
          <w:szCs w:val="24"/>
        </w:rPr>
        <w:t>a</w:t>
      </w:r>
      <w:r w:rsidRPr="00C445C0">
        <w:rPr>
          <w:szCs w:val="24"/>
        </w:rPr>
        <w:t xml:space="preserve"> jauniems žmonėms, sunkiai randantiems</w:t>
      </w:r>
      <w:r w:rsidR="00777F38">
        <w:rPr>
          <w:szCs w:val="24"/>
        </w:rPr>
        <w:t xml:space="preserve"> saviraiškos erdvę</w:t>
      </w:r>
      <w:r w:rsidRPr="00C445C0">
        <w:rPr>
          <w:szCs w:val="24"/>
        </w:rPr>
        <w:t xml:space="preserve"> ir (ar) </w:t>
      </w:r>
      <w:r w:rsidR="008D5CCD">
        <w:rPr>
          <w:szCs w:val="24"/>
        </w:rPr>
        <w:t>jos</w:t>
      </w:r>
      <w:r w:rsidR="00777F38">
        <w:rPr>
          <w:szCs w:val="24"/>
        </w:rPr>
        <w:t xml:space="preserve"> </w:t>
      </w:r>
      <w:r w:rsidRPr="00C445C0">
        <w:rPr>
          <w:szCs w:val="24"/>
        </w:rPr>
        <w:t>nerandantiems;</w:t>
      </w:r>
    </w:p>
    <w:p w14:paraId="5203893B" w14:textId="77777777" w:rsidR="009E0FB9" w:rsidRPr="00C445C0" w:rsidRDefault="009E0FB9">
      <w:pPr>
        <w:tabs>
          <w:tab w:val="left" w:pos="990"/>
          <w:tab w:val="left" w:pos="1170"/>
        </w:tabs>
        <w:spacing w:line="360" w:lineRule="auto"/>
        <w:ind w:left="709"/>
        <w:contextualSpacing/>
        <w:jc w:val="both"/>
        <w:rPr>
          <w:szCs w:val="24"/>
        </w:rPr>
      </w:pPr>
      <w:r w:rsidRPr="00C445C0">
        <w:rPr>
          <w:szCs w:val="24"/>
        </w:rPr>
        <w:t>9.2. sudaryti ilgalaikio jaunimo užimtumo sąlygas;</w:t>
      </w:r>
    </w:p>
    <w:p w14:paraId="6CB47BD1" w14:textId="77777777" w:rsidR="009E0FB9" w:rsidRPr="00C445C0" w:rsidRDefault="009E0FB9">
      <w:pPr>
        <w:tabs>
          <w:tab w:val="left" w:pos="709"/>
          <w:tab w:val="left" w:pos="1170"/>
        </w:tabs>
        <w:spacing w:line="360" w:lineRule="auto"/>
        <w:ind w:firstLine="709"/>
        <w:contextualSpacing/>
        <w:jc w:val="both"/>
        <w:rPr>
          <w:szCs w:val="24"/>
        </w:rPr>
      </w:pPr>
      <w:r w:rsidRPr="00C445C0">
        <w:rPr>
          <w:szCs w:val="24"/>
        </w:rPr>
        <w:t>9.3. būti pagrįstos jaunimo poreikiais ir orientuotos į jų interesus bei suteikti galimybių jauniems žmonėms patiems siūlyti veiklas;</w:t>
      </w:r>
    </w:p>
    <w:p w14:paraId="62FEE388" w14:textId="77777777" w:rsidR="009E0FB9" w:rsidRPr="00C445C0" w:rsidRDefault="009E0FB9">
      <w:pPr>
        <w:tabs>
          <w:tab w:val="left" w:pos="709"/>
          <w:tab w:val="left" w:pos="1170"/>
        </w:tabs>
        <w:spacing w:line="360" w:lineRule="auto"/>
        <w:ind w:firstLine="709"/>
        <w:contextualSpacing/>
        <w:jc w:val="both"/>
        <w:rPr>
          <w:szCs w:val="24"/>
        </w:rPr>
      </w:pPr>
      <w:r w:rsidRPr="00C445C0">
        <w:rPr>
          <w:szCs w:val="24"/>
        </w:rPr>
        <w:t xml:space="preserve">9.4. pagal poreikį sudaryti galimybes jaunimą konsultuoti, informuoti, tarpininkauti ir </w:t>
      </w:r>
      <w:r w:rsidR="00777F38">
        <w:rPr>
          <w:szCs w:val="24"/>
        </w:rPr>
        <w:t>siųsti</w:t>
      </w:r>
      <w:r w:rsidR="00777F38" w:rsidRPr="00C445C0">
        <w:rPr>
          <w:szCs w:val="24"/>
        </w:rPr>
        <w:t xml:space="preserve"> </w:t>
      </w:r>
      <w:r w:rsidRPr="00C445C0">
        <w:rPr>
          <w:szCs w:val="24"/>
        </w:rPr>
        <w:t xml:space="preserve">pas kitus specialistus, teikiančius paslaugas jaunimui; </w:t>
      </w:r>
    </w:p>
    <w:p w14:paraId="676BB3BE" w14:textId="77777777" w:rsidR="005B4CA0" w:rsidRDefault="009E0FB9">
      <w:pPr>
        <w:tabs>
          <w:tab w:val="left" w:pos="709"/>
          <w:tab w:val="left" w:pos="1170"/>
          <w:tab w:val="left" w:pos="1260"/>
        </w:tabs>
        <w:spacing w:line="360" w:lineRule="auto"/>
        <w:ind w:firstLine="709"/>
        <w:contextualSpacing/>
        <w:jc w:val="both"/>
        <w:rPr>
          <w:szCs w:val="24"/>
        </w:rPr>
      </w:pPr>
      <w:r w:rsidRPr="00C445C0">
        <w:rPr>
          <w:szCs w:val="24"/>
        </w:rPr>
        <w:t>9.5. sudaryti galimybes į veiklas įsitraukti atskirtį savo socialinėje aplinkoje patiriantiems jauniems žmonėms ir skatinti socialinių jaunimo grupių integraciją</w:t>
      </w:r>
      <w:r w:rsidR="005B4CA0">
        <w:rPr>
          <w:szCs w:val="24"/>
        </w:rPr>
        <w:t>;</w:t>
      </w:r>
    </w:p>
    <w:p w14:paraId="29DB69F9" w14:textId="77777777" w:rsidR="009E0FB9" w:rsidRPr="00C445C0" w:rsidRDefault="005B4CA0">
      <w:pPr>
        <w:tabs>
          <w:tab w:val="left" w:pos="709"/>
          <w:tab w:val="left" w:pos="1170"/>
          <w:tab w:val="left" w:pos="1260"/>
        </w:tabs>
        <w:spacing w:line="360" w:lineRule="auto"/>
        <w:ind w:firstLine="709"/>
        <w:contextualSpacing/>
        <w:jc w:val="both"/>
        <w:rPr>
          <w:szCs w:val="24"/>
        </w:rPr>
      </w:pPr>
      <w:r>
        <w:rPr>
          <w:szCs w:val="24"/>
        </w:rPr>
        <w:t>9.6</w:t>
      </w:r>
      <w:r w:rsidRPr="005B4CA0">
        <w:rPr>
          <w:szCs w:val="24"/>
        </w:rPr>
        <w:t xml:space="preserve">. ne mažiau </w:t>
      </w:r>
      <w:r w:rsidRPr="00A54412">
        <w:rPr>
          <w:szCs w:val="24"/>
        </w:rPr>
        <w:t>kaip 2/3 programos</w:t>
      </w:r>
      <w:r w:rsidRPr="005B4CA0">
        <w:rPr>
          <w:szCs w:val="24"/>
        </w:rPr>
        <w:t xml:space="preserve"> dalyvių turi būti jauni žmonės.</w:t>
      </w:r>
    </w:p>
    <w:p w14:paraId="617D4926" w14:textId="77777777" w:rsidR="009E0FB9" w:rsidRPr="00C445C0" w:rsidRDefault="009E0FB9">
      <w:pPr>
        <w:tabs>
          <w:tab w:val="left" w:pos="990"/>
          <w:tab w:val="left" w:pos="1170"/>
        </w:tabs>
        <w:spacing w:line="360" w:lineRule="auto"/>
        <w:ind w:left="709"/>
        <w:contextualSpacing/>
        <w:jc w:val="both"/>
        <w:rPr>
          <w:szCs w:val="24"/>
        </w:rPr>
      </w:pPr>
      <w:r w:rsidRPr="00C445C0">
        <w:rPr>
          <w:szCs w:val="24"/>
        </w:rPr>
        <w:t>10. Prioritetas teikiamas programoms, kurių:</w:t>
      </w:r>
    </w:p>
    <w:p w14:paraId="1E6C32E3" w14:textId="77777777" w:rsidR="009E0FB9" w:rsidRPr="00C445C0" w:rsidRDefault="009E0FB9" w:rsidP="00492307">
      <w:pPr>
        <w:spacing w:line="360" w:lineRule="auto"/>
        <w:ind w:firstLine="709"/>
        <w:contextualSpacing/>
        <w:jc w:val="both"/>
        <w:rPr>
          <w:szCs w:val="24"/>
        </w:rPr>
      </w:pPr>
      <w:r w:rsidRPr="00C445C0">
        <w:rPr>
          <w:szCs w:val="24"/>
        </w:rPr>
        <w:t>10.1. teikėjai įgyvendina Lietuvos Respublikos vaiko minimalios ir vidutinės priežiūros įstatyme nustatytas vaiko minimalios priežiūros priemones;</w:t>
      </w:r>
    </w:p>
    <w:p w14:paraId="37E90083" w14:textId="77777777" w:rsidR="00B30992" w:rsidRPr="00C445C0" w:rsidRDefault="00B30992" w:rsidP="00492307">
      <w:pPr>
        <w:spacing w:line="360" w:lineRule="auto"/>
        <w:ind w:firstLine="709"/>
        <w:contextualSpacing/>
        <w:jc w:val="both"/>
        <w:rPr>
          <w:szCs w:val="24"/>
        </w:rPr>
      </w:pPr>
      <w:r w:rsidRPr="00C445C0">
        <w:rPr>
          <w:szCs w:val="24"/>
        </w:rPr>
        <w:t xml:space="preserve">10.2. </w:t>
      </w:r>
      <w:r w:rsidR="00492307" w:rsidRPr="00C445C0">
        <w:rPr>
          <w:szCs w:val="24"/>
        </w:rPr>
        <w:t xml:space="preserve">vykdytojai </w:t>
      </w:r>
      <w:r w:rsidR="005C3535" w:rsidRPr="00C445C0">
        <w:rPr>
          <w:szCs w:val="24"/>
        </w:rPr>
        <w:t>į progra</w:t>
      </w:r>
      <w:r w:rsidRPr="00C445C0">
        <w:rPr>
          <w:szCs w:val="24"/>
        </w:rPr>
        <w:t>mos veiklų įgyvendinimą įtraukia</w:t>
      </w:r>
      <w:r w:rsidR="005C3535" w:rsidRPr="00C445C0">
        <w:rPr>
          <w:szCs w:val="24"/>
        </w:rPr>
        <w:t xml:space="preserve"> ne mažiau kaip 4 partneres – jaunimo ir (ar) su jaunimu dirbančias organizacijas ir (ar) institucijas;</w:t>
      </w:r>
    </w:p>
    <w:p w14:paraId="00C57776" w14:textId="77777777" w:rsidR="009E0FB9" w:rsidRPr="00C445C0" w:rsidRDefault="009E0FB9" w:rsidP="00492307">
      <w:pPr>
        <w:spacing w:line="360" w:lineRule="auto"/>
        <w:ind w:firstLine="709"/>
        <w:contextualSpacing/>
        <w:jc w:val="both"/>
        <w:rPr>
          <w:szCs w:val="24"/>
        </w:rPr>
      </w:pPr>
      <w:r w:rsidRPr="00C445C0">
        <w:rPr>
          <w:szCs w:val="24"/>
        </w:rPr>
        <w:lastRenderedPageBreak/>
        <w:t>10.3. vykdytojai į veiklas įtraukia niekur nedirbančių, nesimokančių, mokymuose nedalyvaujančių jaunų žmonių;</w:t>
      </w:r>
    </w:p>
    <w:p w14:paraId="3284A37D" w14:textId="77777777" w:rsidR="009E0FB9" w:rsidRPr="00C445C0" w:rsidRDefault="009E0FB9">
      <w:pPr>
        <w:tabs>
          <w:tab w:val="left" w:pos="709"/>
          <w:tab w:val="left" w:pos="1134"/>
          <w:tab w:val="left" w:pos="1170"/>
        </w:tabs>
        <w:spacing w:line="360" w:lineRule="auto"/>
        <w:ind w:firstLine="709"/>
        <w:contextualSpacing/>
        <w:jc w:val="both"/>
        <w:rPr>
          <w:szCs w:val="24"/>
        </w:rPr>
      </w:pPr>
      <w:r w:rsidRPr="00C445C0">
        <w:rPr>
          <w:szCs w:val="24"/>
        </w:rPr>
        <w:t>10.4. vykdytojai yra kvalifikuoti: įgiję socialinio darbuotojo, socialinio pedagogo, pedagogo arba edukologo, psichologo profesinę kvalifikaciją, sertifikuoti departamento su jaunimu dirbančių darbuotojų sertifikavimo sistemoje;</w:t>
      </w:r>
    </w:p>
    <w:p w14:paraId="2580C00A" w14:textId="77777777" w:rsidR="009E0FB9" w:rsidRPr="00C445C0" w:rsidRDefault="009E0FB9">
      <w:pPr>
        <w:tabs>
          <w:tab w:val="left" w:pos="709"/>
          <w:tab w:val="left" w:pos="1134"/>
          <w:tab w:val="left" w:pos="1170"/>
        </w:tabs>
        <w:spacing w:line="360" w:lineRule="auto"/>
        <w:ind w:firstLine="709"/>
        <w:contextualSpacing/>
        <w:jc w:val="both"/>
        <w:rPr>
          <w:szCs w:val="24"/>
        </w:rPr>
      </w:pPr>
      <w:r w:rsidRPr="00C445C0">
        <w:rPr>
          <w:szCs w:val="24"/>
        </w:rPr>
        <w:t>10.5. vykdytojai yra dalyvavę departamento ar kitų įstaigų ar organizacijų organizuotuose</w:t>
      </w:r>
      <w:r w:rsidR="002D795E" w:rsidRPr="00C445C0">
        <w:rPr>
          <w:szCs w:val="24"/>
        </w:rPr>
        <w:t xml:space="preserve"> </w:t>
      </w:r>
      <w:r w:rsidRPr="00C445C0">
        <w:rPr>
          <w:szCs w:val="24"/>
        </w:rPr>
        <w:t>tiksliniuose mokymuose, seminaruose, pažintiniuose vizituose, konsultacijose ar kituose renginiuose, skirtuose atvirąjį darbą su jaunimu vykdantiems asmenims;</w:t>
      </w:r>
    </w:p>
    <w:p w14:paraId="57540581" w14:textId="77777777" w:rsidR="009E0FB9" w:rsidRPr="00C445C0" w:rsidRDefault="009E0FB9">
      <w:pPr>
        <w:tabs>
          <w:tab w:val="left" w:pos="709"/>
          <w:tab w:val="left" w:pos="1134"/>
          <w:tab w:val="left" w:pos="1170"/>
        </w:tabs>
        <w:spacing w:line="360" w:lineRule="auto"/>
        <w:ind w:firstLine="709"/>
        <w:contextualSpacing/>
        <w:jc w:val="both"/>
        <w:rPr>
          <w:szCs w:val="24"/>
        </w:rPr>
      </w:pPr>
      <w:r w:rsidRPr="00C445C0">
        <w:rPr>
          <w:szCs w:val="24"/>
        </w:rPr>
        <w:t xml:space="preserve">10.6. </w:t>
      </w:r>
      <w:r w:rsidR="00777F38">
        <w:rPr>
          <w:szCs w:val="24"/>
        </w:rPr>
        <w:t xml:space="preserve">programai įgyvendinti </w:t>
      </w:r>
      <w:r w:rsidR="00604304" w:rsidRPr="00C445C0">
        <w:rPr>
          <w:rFonts w:eastAsia="MS Mincho"/>
          <w:szCs w:val="24"/>
        </w:rPr>
        <w:t xml:space="preserve">pritraukiamas papildomas finansavimas iš ne mažiau kaip 2 kitų papildomų finansavimo šaltinių, ne mažesnės kaip 290 Eur vertės iš kiekvieno </w:t>
      </w:r>
      <w:r w:rsidR="00604304" w:rsidRPr="00C445C0">
        <w:rPr>
          <w:szCs w:val="24"/>
        </w:rPr>
        <w:t>(būtina pateikti dokumentus, įrodančius papildomą programos finansavimą).</w:t>
      </w:r>
    </w:p>
    <w:p w14:paraId="4D63FB18" w14:textId="77777777" w:rsidR="009E0FB9" w:rsidRPr="00C445C0" w:rsidRDefault="009E0FB9">
      <w:pPr>
        <w:tabs>
          <w:tab w:val="left" w:pos="990"/>
          <w:tab w:val="left" w:pos="1080"/>
          <w:tab w:val="left" w:pos="1170"/>
        </w:tabs>
        <w:suppressAutoHyphens/>
        <w:spacing w:line="360" w:lineRule="auto"/>
        <w:ind w:left="709"/>
        <w:contextualSpacing/>
        <w:jc w:val="both"/>
        <w:textAlignment w:val="center"/>
        <w:rPr>
          <w:szCs w:val="24"/>
        </w:rPr>
      </w:pPr>
      <w:r w:rsidRPr="00C445C0">
        <w:rPr>
          <w:szCs w:val="24"/>
        </w:rPr>
        <w:t>11. Fi</w:t>
      </w:r>
      <w:r w:rsidR="007B74B2" w:rsidRPr="00C445C0">
        <w:rPr>
          <w:szCs w:val="24"/>
        </w:rPr>
        <w:t>nansavimą gavę teikėjai iki 2016</w:t>
      </w:r>
      <w:r w:rsidRPr="00C445C0">
        <w:rPr>
          <w:szCs w:val="24"/>
        </w:rPr>
        <w:t xml:space="preserve"> m. gruodžio 31 d. turi:</w:t>
      </w:r>
    </w:p>
    <w:p w14:paraId="0FA4A5FB" w14:textId="77777777" w:rsidR="009E0FB9" w:rsidRPr="00C445C0" w:rsidRDefault="009E0FB9" w:rsidP="00E109D8">
      <w:pPr>
        <w:tabs>
          <w:tab w:val="left" w:pos="0"/>
          <w:tab w:val="left" w:pos="990"/>
          <w:tab w:val="left" w:pos="1170"/>
          <w:tab w:val="left" w:pos="1260"/>
          <w:tab w:val="left" w:pos="1440"/>
        </w:tabs>
        <w:spacing w:line="360" w:lineRule="auto"/>
        <w:ind w:firstLine="709"/>
        <w:contextualSpacing/>
        <w:jc w:val="both"/>
        <w:rPr>
          <w:szCs w:val="24"/>
        </w:rPr>
      </w:pPr>
      <w:r w:rsidRPr="00C445C0">
        <w:rPr>
          <w:szCs w:val="24"/>
        </w:rPr>
        <w:t>11.1. į programos veiklas įtraukti ne mažiau kaip 110 jaunų žmonių (individualių centro</w:t>
      </w:r>
      <w:r w:rsidR="004C625C" w:rsidRPr="00C445C0">
        <w:rPr>
          <w:szCs w:val="24"/>
        </w:rPr>
        <w:t xml:space="preserve"> </w:t>
      </w:r>
      <w:r w:rsidRPr="00C445C0">
        <w:rPr>
          <w:szCs w:val="24"/>
        </w:rPr>
        <w:t>lankytojų);</w:t>
      </w:r>
    </w:p>
    <w:p w14:paraId="3A8054FE" w14:textId="77777777" w:rsidR="009E0FB9" w:rsidRPr="00C445C0" w:rsidRDefault="009E0FB9">
      <w:pPr>
        <w:tabs>
          <w:tab w:val="left" w:pos="0"/>
          <w:tab w:val="left" w:pos="709"/>
          <w:tab w:val="left" w:pos="990"/>
          <w:tab w:val="left" w:pos="1170"/>
          <w:tab w:val="left" w:pos="1260"/>
        </w:tabs>
        <w:spacing w:line="360" w:lineRule="auto"/>
        <w:ind w:firstLine="709"/>
        <w:contextualSpacing/>
        <w:jc w:val="both"/>
        <w:rPr>
          <w:szCs w:val="24"/>
        </w:rPr>
      </w:pPr>
      <w:r w:rsidRPr="00C445C0">
        <w:rPr>
          <w:szCs w:val="24"/>
        </w:rPr>
        <w:t xml:space="preserve">11.2. </w:t>
      </w:r>
      <w:r w:rsidR="002D795E" w:rsidRPr="00C445C0">
        <w:rPr>
          <w:szCs w:val="24"/>
        </w:rPr>
        <w:t>individualiai</w:t>
      </w:r>
      <w:r w:rsidRPr="00C445C0">
        <w:rPr>
          <w:szCs w:val="24"/>
        </w:rPr>
        <w:t xml:space="preserve"> nuolat dirbti su ne mažiau kaip 35 asmenimis (jaunimu, </w:t>
      </w:r>
      <w:r w:rsidR="00E54225" w:rsidRPr="00C445C0">
        <w:rPr>
          <w:szCs w:val="24"/>
        </w:rPr>
        <w:t xml:space="preserve">jų </w:t>
      </w:r>
      <w:r w:rsidRPr="00C445C0">
        <w:rPr>
          <w:szCs w:val="24"/>
        </w:rPr>
        <w:t xml:space="preserve">tėvais, artimaisiais </w:t>
      </w:r>
      <w:r w:rsidR="00C05FEB">
        <w:rPr>
          <w:szCs w:val="24"/>
        </w:rPr>
        <w:t xml:space="preserve">giminaičiais </w:t>
      </w:r>
      <w:r w:rsidRPr="00C445C0">
        <w:rPr>
          <w:szCs w:val="24"/>
        </w:rPr>
        <w:t>ir draugais);</w:t>
      </w:r>
    </w:p>
    <w:p w14:paraId="684960B3" w14:textId="77777777" w:rsidR="009E0FB9" w:rsidRPr="00C445C0" w:rsidRDefault="009E0FB9">
      <w:pPr>
        <w:tabs>
          <w:tab w:val="left" w:pos="0"/>
          <w:tab w:val="left" w:pos="709"/>
          <w:tab w:val="left" w:pos="990"/>
          <w:tab w:val="left" w:pos="1170"/>
          <w:tab w:val="left" w:pos="1260"/>
        </w:tabs>
        <w:spacing w:line="360" w:lineRule="auto"/>
        <w:ind w:firstLine="709"/>
        <w:contextualSpacing/>
        <w:jc w:val="both"/>
        <w:rPr>
          <w:szCs w:val="24"/>
        </w:rPr>
      </w:pPr>
      <w:r w:rsidRPr="00C445C0">
        <w:rPr>
          <w:szCs w:val="24"/>
        </w:rPr>
        <w:t>11.</w:t>
      </w:r>
      <w:r w:rsidR="0076369F" w:rsidRPr="00C445C0">
        <w:rPr>
          <w:szCs w:val="24"/>
        </w:rPr>
        <w:t>3</w:t>
      </w:r>
      <w:r w:rsidRPr="00C445C0">
        <w:rPr>
          <w:szCs w:val="24"/>
        </w:rPr>
        <w:t xml:space="preserve">. parengti ir paskelbti </w:t>
      </w:r>
      <w:r w:rsidR="00C05FEB">
        <w:rPr>
          <w:szCs w:val="24"/>
        </w:rPr>
        <w:t>žiniasklaidoje</w:t>
      </w:r>
      <w:r w:rsidR="00C05FEB" w:rsidRPr="00C445C0">
        <w:rPr>
          <w:szCs w:val="24"/>
        </w:rPr>
        <w:t xml:space="preserve"> </w:t>
      </w:r>
      <w:r w:rsidRPr="00C445C0">
        <w:rPr>
          <w:szCs w:val="24"/>
        </w:rPr>
        <w:t>ne mažiau kaip 2 publikacijas apie įgyvendinamą programą;</w:t>
      </w:r>
    </w:p>
    <w:p w14:paraId="620F975B" w14:textId="77777777" w:rsidR="009E0FB9" w:rsidRPr="00C445C0" w:rsidRDefault="009E0FB9">
      <w:pPr>
        <w:tabs>
          <w:tab w:val="left" w:pos="0"/>
          <w:tab w:val="left" w:pos="709"/>
          <w:tab w:val="left" w:pos="990"/>
          <w:tab w:val="left" w:pos="1170"/>
          <w:tab w:val="left" w:pos="1260"/>
        </w:tabs>
        <w:spacing w:line="360" w:lineRule="auto"/>
        <w:ind w:firstLine="709"/>
        <w:contextualSpacing/>
        <w:jc w:val="both"/>
        <w:rPr>
          <w:szCs w:val="24"/>
        </w:rPr>
      </w:pPr>
      <w:r w:rsidRPr="00C445C0">
        <w:rPr>
          <w:szCs w:val="24"/>
        </w:rPr>
        <w:t>11.</w:t>
      </w:r>
      <w:r w:rsidR="0076369F" w:rsidRPr="00C445C0">
        <w:rPr>
          <w:szCs w:val="24"/>
        </w:rPr>
        <w:t>4</w:t>
      </w:r>
      <w:r w:rsidRPr="00C445C0">
        <w:rPr>
          <w:szCs w:val="24"/>
        </w:rPr>
        <w:t xml:space="preserve">. į programos įgyvendinimą įtraukti ne mažiau kaip 2 savanorius, kurie atlieka savanorišką veiklą, trunkančią ilgiau negu 3 mėnesius. </w:t>
      </w:r>
    </w:p>
    <w:p w14:paraId="0B2E6038" w14:textId="77777777" w:rsidR="009E0FB9" w:rsidRPr="00C445C0" w:rsidRDefault="009E0FB9">
      <w:pPr>
        <w:tabs>
          <w:tab w:val="left" w:pos="990"/>
          <w:tab w:val="left" w:pos="1080"/>
          <w:tab w:val="left" w:pos="1170"/>
        </w:tabs>
        <w:spacing w:line="360" w:lineRule="auto"/>
        <w:ind w:left="709"/>
        <w:contextualSpacing/>
        <w:jc w:val="both"/>
        <w:rPr>
          <w:szCs w:val="24"/>
        </w:rPr>
      </w:pPr>
      <w:r w:rsidRPr="00C445C0">
        <w:rPr>
          <w:szCs w:val="24"/>
        </w:rPr>
        <w:t>12. Konkursui negali būti teikiama programa, kuri:</w:t>
      </w:r>
    </w:p>
    <w:p w14:paraId="0D2DF5E0" w14:textId="77777777" w:rsidR="009E0FB9" w:rsidRPr="00C445C0" w:rsidRDefault="009E0FB9">
      <w:pPr>
        <w:tabs>
          <w:tab w:val="left" w:pos="990"/>
          <w:tab w:val="left" w:pos="1170"/>
        </w:tabs>
        <w:spacing w:line="360" w:lineRule="auto"/>
        <w:ind w:left="709"/>
        <w:contextualSpacing/>
        <w:jc w:val="both"/>
        <w:rPr>
          <w:szCs w:val="24"/>
        </w:rPr>
      </w:pPr>
      <w:r w:rsidRPr="00C445C0">
        <w:rPr>
          <w:szCs w:val="24"/>
        </w:rPr>
        <w:t>12.1. tikslingai skirta atostogoms ir (ar) turizmui;</w:t>
      </w:r>
    </w:p>
    <w:p w14:paraId="373E4853" w14:textId="77777777" w:rsidR="009E0FB9" w:rsidRPr="00C445C0" w:rsidRDefault="009E0FB9">
      <w:pPr>
        <w:tabs>
          <w:tab w:val="left" w:pos="990"/>
          <w:tab w:val="left" w:pos="1170"/>
        </w:tabs>
        <w:spacing w:line="360" w:lineRule="auto"/>
        <w:ind w:left="709"/>
        <w:contextualSpacing/>
        <w:jc w:val="both"/>
        <w:rPr>
          <w:szCs w:val="24"/>
        </w:rPr>
      </w:pPr>
      <w:r w:rsidRPr="00C445C0">
        <w:rPr>
          <w:szCs w:val="24"/>
        </w:rPr>
        <w:t>12.2. siekia pelno;</w:t>
      </w:r>
    </w:p>
    <w:p w14:paraId="6B696999" w14:textId="77777777" w:rsidR="009E0FB9" w:rsidRPr="00C445C0" w:rsidRDefault="009E0FB9">
      <w:pPr>
        <w:tabs>
          <w:tab w:val="left" w:pos="990"/>
          <w:tab w:val="left" w:pos="1170"/>
        </w:tabs>
        <w:spacing w:line="360" w:lineRule="auto"/>
        <w:ind w:left="709"/>
        <w:contextualSpacing/>
        <w:jc w:val="both"/>
        <w:rPr>
          <w:szCs w:val="24"/>
        </w:rPr>
      </w:pPr>
      <w:r w:rsidRPr="00C445C0">
        <w:rPr>
          <w:szCs w:val="24"/>
        </w:rPr>
        <w:t>12.3. kelia grėsmę žmonių sveikatai, garbei ir orumui, viešajai tvarkai;</w:t>
      </w:r>
    </w:p>
    <w:p w14:paraId="4604FD6E" w14:textId="77777777" w:rsidR="009E0FB9" w:rsidRPr="00C445C0" w:rsidRDefault="009E0FB9">
      <w:pPr>
        <w:tabs>
          <w:tab w:val="left" w:pos="709"/>
          <w:tab w:val="left" w:pos="1170"/>
        </w:tabs>
        <w:spacing w:line="360" w:lineRule="auto"/>
        <w:ind w:firstLine="709"/>
        <w:contextualSpacing/>
        <w:jc w:val="both"/>
        <w:rPr>
          <w:szCs w:val="24"/>
        </w:rPr>
      </w:pPr>
      <w:r w:rsidRPr="00C445C0">
        <w:rPr>
          <w:szCs w:val="24"/>
        </w:rPr>
        <w:t xml:space="preserve">12.4. bet kokiomis formomis, metodais ir būdais išreiškia nepagarbą Lietuvos valstybės tautiniams ir religiniams jausmams ar </w:t>
      </w:r>
      <w:r w:rsidR="00E95C85" w:rsidRPr="00C445C0">
        <w:rPr>
          <w:szCs w:val="24"/>
        </w:rPr>
        <w:t xml:space="preserve">kitokiems </w:t>
      </w:r>
      <w:r w:rsidRPr="00C445C0">
        <w:rPr>
          <w:szCs w:val="24"/>
        </w:rPr>
        <w:t>simboliams;</w:t>
      </w:r>
    </w:p>
    <w:p w14:paraId="487B3FB3" w14:textId="77777777" w:rsidR="009E0FB9" w:rsidRPr="00C445C0" w:rsidRDefault="009E0FB9">
      <w:pPr>
        <w:tabs>
          <w:tab w:val="left" w:pos="709"/>
          <w:tab w:val="left" w:pos="1170"/>
        </w:tabs>
        <w:spacing w:line="360" w:lineRule="auto"/>
        <w:ind w:firstLine="709"/>
        <w:contextualSpacing/>
        <w:jc w:val="both"/>
        <w:rPr>
          <w:szCs w:val="24"/>
        </w:rPr>
      </w:pPr>
      <w:r w:rsidRPr="00C445C0">
        <w:rPr>
          <w:szCs w:val="24"/>
        </w:rPr>
        <w:t>12.5. bet kokiomis formomis, metodais ir būdais išreiškia smurto, prievartos, neapykantos ir psichotropinių medžiagų populiarinimą;</w:t>
      </w:r>
    </w:p>
    <w:p w14:paraId="3B478E98" w14:textId="77777777" w:rsidR="009E0FB9" w:rsidRPr="00C445C0" w:rsidRDefault="009E0FB9">
      <w:pPr>
        <w:tabs>
          <w:tab w:val="left" w:pos="709"/>
          <w:tab w:val="left" w:pos="1170"/>
        </w:tabs>
        <w:spacing w:line="360" w:lineRule="auto"/>
        <w:ind w:firstLine="709"/>
        <w:contextualSpacing/>
        <w:jc w:val="both"/>
        <w:rPr>
          <w:szCs w:val="24"/>
        </w:rPr>
      </w:pPr>
      <w:r w:rsidRPr="00C445C0">
        <w:rPr>
          <w:szCs w:val="24"/>
        </w:rPr>
        <w:t>12.6. bet kokiomis kitomis formomis, metodais ir būdais pažeidžia Lietuvos Respublikos Konstituciją, įstatymus ir kitus teisės aktus.</w:t>
      </w:r>
    </w:p>
    <w:p w14:paraId="43362B85" w14:textId="77777777" w:rsidR="009E0FB9" w:rsidRPr="008D5CCD" w:rsidRDefault="009E0FB9">
      <w:pPr>
        <w:spacing w:line="360" w:lineRule="auto"/>
        <w:contextualSpacing/>
        <w:rPr>
          <w:sz w:val="16"/>
          <w:szCs w:val="16"/>
        </w:rPr>
      </w:pPr>
    </w:p>
    <w:p w14:paraId="1030600A" w14:textId="77777777" w:rsidR="008D5CCD" w:rsidRDefault="008D5CCD">
      <w:pPr>
        <w:spacing w:line="360" w:lineRule="auto"/>
        <w:ind w:left="1080"/>
        <w:contextualSpacing/>
        <w:jc w:val="center"/>
        <w:rPr>
          <w:b/>
          <w:szCs w:val="24"/>
        </w:rPr>
      </w:pPr>
    </w:p>
    <w:p w14:paraId="2AE1277E" w14:textId="77777777" w:rsidR="008D5CCD" w:rsidRDefault="008D5CCD">
      <w:pPr>
        <w:spacing w:line="360" w:lineRule="auto"/>
        <w:ind w:left="1080"/>
        <w:contextualSpacing/>
        <w:jc w:val="center"/>
        <w:rPr>
          <w:b/>
          <w:szCs w:val="24"/>
        </w:rPr>
      </w:pPr>
    </w:p>
    <w:p w14:paraId="1AB4C7AB" w14:textId="77777777" w:rsidR="008D5CCD" w:rsidRDefault="008D5CCD">
      <w:pPr>
        <w:spacing w:line="360" w:lineRule="auto"/>
        <w:ind w:left="1080"/>
        <w:contextualSpacing/>
        <w:jc w:val="center"/>
        <w:rPr>
          <w:b/>
          <w:szCs w:val="24"/>
        </w:rPr>
      </w:pPr>
    </w:p>
    <w:p w14:paraId="245CBC1F" w14:textId="77777777" w:rsidR="009E0FB9" w:rsidRPr="00C445C0" w:rsidRDefault="009E0FB9">
      <w:pPr>
        <w:spacing w:line="360" w:lineRule="auto"/>
        <w:ind w:left="1080"/>
        <w:contextualSpacing/>
        <w:jc w:val="center"/>
        <w:rPr>
          <w:b/>
          <w:szCs w:val="24"/>
        </w:rPr>
      </w:pPr>
      <w:r w:rsidRPr="00C445C0">
        <w:rPr>
          <w:b/>
          <w:szCs w:val="24"/>
        </w:rPr>
        <w:lastRenderedPageBreak/>
        <w:t>III SKYRIUS</w:t>
      </w:r>
    </w:p>
    <w:p w14:paraId="14A9B24D" w14:textId="77777777" w:rsidR="009E0FB9" w:rsidRDefault="009E0FB9" w:rsidP="008D5CCD">
      <w:pPr>
        <w:spacing w:line="360" w:lineRule="auto"/>
        <w:ind w:left="1080"/>
        <w:contextualSpacing/>
        <w:jc w:val="center"/>
        <w:rPr>
          <w:b/>
          <w:szCs w:val="24"/>
        </w:rPr>
      </w:pPr>
      <w:r w:rsidRPr="00C445C0">
        <w:rPr>
          <w:b/>
          <w:szCs w:val="24"/>
        </w:rPr>
        <w:t xml:space="preserve">REIKALAVIMAI TEIKĖJAMS </w:t>
      </w:r>
      <w:r w:rsidR="00C05FEB">
        <w:rPr>
          <w:b/>
          <w:szCs w:val="24"/>
        </w:rPr>
        <w:t xml:space="preserve">IR </w:t>
      </w:r>
      <w:r w:rsidRPr="00C445C0">
        <w:rPr>
          <w:b/>
          <w:szCs w:val="24"/>
        </w:rPr>
        <w:t xml:space="preserve">VYKDYTOJAMS </w:t>
      </w:r>
    </w:p>
    <w:p w14:paraId="4D2A00EC" w14:textId="77777777" w:rsidR="008D5CCD" w:rsidRPr="008D5CCD" w:rsidRDefault="008D5CCD" w:rsidP="008D5CCD">
      <w:pPr>
        <w:spacing w:line="360" w:lineRule="auto"/>
        <w:ind w:left="1080"/>
        <w:contextualSpacing/>
        <w:jc w:val="center"/>
        <w:rPr>
          <w:b/>
          <w:szCs w:val="24"/>
        </w:rPr>
      </w:pPr>
    </w:p>
    <w:p w14:paraId="5F724C7A" w14:textId="77777777" w:rsidR="009E0FB9" w:rsidRPr="00C445C0" w:rsidRDefault="009E0FB9" w:rsidP="00E109D8">
      <w:pPr>
        <w:tabs>
          <w:tab w:val="left" w:pos="1080"/>
        </w:tabs>
        <w:spacing w:line="360" w:lineRule="auto"/>
        <w:ind w:firstLine="720"/>
        <w:contextualSpacing/>
        <w:jc w:val="both"/>
        <w:rPr>
          <w:szCs w:val="24"/>
        </w:rPr>
      </w:pPr>
      <w:r w:rsidRPr="00C445C0">
        <w:rPr>
          <w:szCs w:val="24"/>
        </w:rPr>
        <w:t>13. Konkursui programas gali teikti teikėjai, atitinkantys visas toliau išvardytas sąlygas:</w:t>
      </w:r>
    </w:p>
    <w:p w14:paraId="3EECCFFE" w14:textId="77777777" w:rsidR="009E0FB9" w:rsidRPr="00C445C0" w:rsidRDefault="009E0FB9">
      <w:pPr>
        <w:tabs>
          <w:tab w:val="left" w:pos="709"/>
        </w:tabs>
        <w:spacing w:line="360" w:lineRule="auto"/>
        <w:ind w:firstLine="709"/>
        <w:contextualSpacing/>
        <w:jc w:val="both"/>
        <w:rPr>
          <w:szCs w:val="24"/>
        </w:rPr>
      </w:pPr>
      <w:r w:rsidRPr="00C445C0">
        <w:rPr>
          <w:szCs w:val="24"/>
        </w:rPr>
        <w:t xml:space="preserve">13.1. </w:t>
      </w:r>
      <w:r w:rsidR="0076369F" w:rsidRPr="00C445C0">
        <w:rPr>
          <w:szCs w:val="24"/>
        </w:rPr>
        <w:t>t</w:t>
      </w:r>
      <w:r w:rsidRPr="00C445C0">
        <w:rPr>
          <w:szCs w:val="24"/>
        </w:rPr>
        <w:t>eikėjas yra Lietuvos Respublikos įstatymų nustatyta tvarka registruotas viešasis juridinis asmuo, kuris atitinka Nuostatų 6.2 papunktyje išdėstytas sąlygas ir kurio misija, tikslai ir (ar) veiklos atitinka Atvirųjų jaunimo centrų veiklos apraše ir Atvirų jaunimo centrų ir erdvių koncepcijoje</w:t>
      </w:r>
      <w:r w:rsidR="00A85856">
        <w:rPr>
          <w:szCs w:val="24"/>
        </w:rPr>
        <w:t xml:space="preserve"> </w:t>
      </w:r>
      <w:r w:rsidRPr="00C445C0">
        <w:rPr>
          <w:szCs w:val="24"/>
        </w:rPr>
        <w:t>įtvirtintus principus;</w:t>
      </w:r>
      <w:r w:rsidR="005F305A" w:rsidRPr="00C445C0">
        <w:rPr>
          <w:szCs w:val="24"/>
        </w:rPr>
        <w:t xml:space="preserve"> </w:t>
      </w:r>
    </w:p>
    <w:p w14:paraId="1DF41DCA" w14:textId="77777777" w:rsidR="00B23B8E" w:rsidRPr="00C445C0" w:rsidRDefault="00B23B8E">
      <w:pPr>
        <w:tabs>
          <w:tab w:val="left" w:pos="709"/>
          <w:tab w:val="left" w:pos="1260"/>
        </w:tabs>
        <w:spacing w:line="360" w:lineRule="auto"/>
        <w:ind w:firstLine="709"/>
        <w:contextualSpacing/>
        <w:jc w:val="both"/>
        <w:rPr>
          <w:szCs w:val="24"/>
        </w:rPr>
      </w:pPr>
      <w:r w:rsidRPr="00C445C0">
        <w:rPr>
          <w:szCs w:val="24"/>
        </w:rPr>
        <w:t>13.</w:t>
      </w:r>
      <w:r w:rsidR="005E4CF5">
        <w:rPr>
          <w:szCs w:val="24"/>
        </w:rPr>
        <w:t>2</w:t>
      </w:r>
      <w:r w:rsidR="0076369F" w:rsidRPr="00C445C0">
        <w:rPr>
          <w:szCs w:val="24"/>
        </w:rPr>
        <w:t>. t</w:t>
      </w:r>
      <w:r w:rsidRPr="00C445C0">
        <w:rPr>
          <w:szCs w:val="24"/>
        </w:rPr>
        <w:t>eikėjas</w:t>
      </w:r>
      <w:r w:rsidR="00B8715F" w:rsidRPr="00C445C0">
        <w:rPr>
          <w:szCs w:val="24"/>
        </w:rPr>
        <w:t xml:space="preserve"> </w:t>
      </w:r>
      <w:r w:rsidR="0076369F" w:rsidRPr="00C445C0">
        <w:rPr>
          <w:szCs w:val="24"/>
        </w:rPr>
        <w:t>turi pakankamai lėšų</w:t>
      </w:r>
      <w:r w:rsidRPr="00C445C0">
        <w:rPr>
          <w:szCs w:val="24"/>
        </w:rPr>
        <w:t xml:space="preserve"> </w:t>
      </w:r>
      <w:r w:rsidR="005D61C6" w:rsidRPr="00C445C0">
        <w:rPr>
          <w:color w:val="000000"/>
          <w:shd w:val="clear" w:color="auto" w:fill="FFFFFF"/>
        </w:rPr>
        <w:t>patalpų, skirtų pro</w:t>
      </w:r>
      <w:r w:rsidR="004119BB" w:rsidRPr="00C445C0">
        <w:rPr>
          <w:color w:val="000000"/>
          <w:shd w:val="clear" w:color="auto" w:fill="FFFFFF"/>
        </w:rPr>
        <w:t>gramos</w:t>
      </w:r>
      <w:r w:rsidR="005D61C6" w:rsidRPr="00C445C0">
        <w:rPr>
          <w:color w:val="000000"/>
          <w:shd w:val="clear" w:color="auto" w:fill="FFFFFF"/>
        </w:rPr>
        <w:t xml:space="preserve"> veiklai vykdyti, eksploatavimo išlaidoms (šildymo, elektros energijos, vandens, nuotekų, kitų patalpų priežiūros paslaugų)</w:t>
      </w:r>
      <w:r w:rsidR="00A54412">
        <w:rPr>
          <w:color w:val="000000"/>
          <w:shd w:val="clear" w:color="auto" w:fill="FFFFFF"/>
        </w:rPr>
        <w:t xml:space="preserve"> apmokėti</w:t>
      </w:r>
      <w:r w:rsidR="005D61C6" w:rsidRPr="00C445C0">
        <w:rPr>
          <w:color w:val="000000"/>
          <w:shd w:val="clear" w:color="auto" w:fill="FFFFFF"/>
        </w:rPr>
        <w:t xml:space="preserve"> </w:t>
      </w:r>
      <w:r w:rsidRPr="00C445C0">
        <w:rPr>
          <w:szCs w:val="24"/>
        </w:rPr>
        <w:t xml:space="preserve">ir darbuotojų </w:t>
      </w:r>
      <w:r w:rsidR="005D61C6" w:rsidRPr="00C445C0">
        <w:rPr>
          <w:szCs w:val="24"/>
        </w:rPr>
        <w:t>atlyginimams</w:t>
      </w:r>
      <w:r w:rsidR="005D61C6" w:rsidRPr="00C445C0">
        <w:rPr>
          <w:color w:val="000000"/>
          <w:shd w:val="clear" w:color="auto" w:fill="FFFFFF"/>
        </w:rPr>
        <w:t xml:space="preserve"> </w:t>
      </w:r>
      <w:r w:rsidR="00A54412">
        <w:rPr>
          <w:color w:val="000000"/>
          <w:shd w:val="clear" w:color="auto" w:fill="FFFFFF"/>
        </w:rPr>
        <w:t>iš</w:t>
      </w:r>
      <w:r w:rsidR="005D61C6" w:rsidRPr="00A54412">
        <w:rPr>
          <w:color w:val="000000"/>
          <w:shd w:val="clear" w:color="auto" w:fill="FFFFFF"/>
        </w:rPr>
        <w:t>mokėti</w:t>
      </w:r>
      <w:r w:rsidR="00B8715F" w:rsidRPr="00A54412">
        <w:rPr>
          <w:color w:val="000000"/>
          <w:shd w:val="clear" w:color="auto" w:fill="FFFFFF"/>
        </w:rPr>
        <w:t>.</w:t>
      </w:r>
    </w:p>
    <w:p w14:paraId="3927920B" w14:textId="77777777" w:rsidR="009E0FB9" w:rsidRPr="00C445C0" w:rsidRDefault="009E0FB9" w:rsidP="00546FEA">
      <w:pPr>
        <w:tabs>
          <w:tab w:val="left" w:pos="709"/>
          <w:tab w:val="left" w:pos="1260"/>
        </w:tabs>
        <w:spacing w:line="360" w:lineRule="auto"/>
        <w:ind w:firstLine="709"/>
        <w:contextualSpacing/>
        <w:jc w:val="both"/>
        <w:rPr>
          <w:szCs w:val="24"/>
        </w:rPr>
      </w:pPr>
      <w:r w:rsidRPr="00C445C0">
        <w:rPr>
          <w:szCs w:val="24"/>
        </w:rPr>
        <w:t>14. Konkursui teikiamų programų vykdytojams keliama sąlyga – bent vienas programos vykdytojas privalo turėti kompetencijų, būtinų dirbant su jaunimu</w:t>
      </w:r>
      <w:r w:rsidR="001B7DF3" w:rsidRPr="00C445C0">
        <w:rPr>
          <w:szCs w:val="24"/>
        </w:rPr>
        <w:t xml:space="preserve"> (rekomenduojama vadovautis Jaunimo darbuotoj</w:t>
      </w:r>
      <w:r w:rsidR="003C6888" w:rsidRPr="00C445C0">
        <w:rPr>
          <w:szCs w:val="24"/>
        </w:rPr>
        <w:t>ų</w:t>
      </w:r>
      <w:r w:rsidR="001B7DF3" w:rsidRPr="00C445C0">
        <w:rPr>
          <w:szCs w:val="24"/>
        </w:rPr>
        <w:t xml:space="preserve"> sertifikavimo metodika, </w:t>
      </w:r>
      <w:r w:rsidR="00546FEA" w:rsidRPr="005E4CF5">
        <w:rPr>
          <w:szCs w:val="24"/>
        </w:rPr>
        <w:t>prieinama departamento interneto svetainėje adresu</w:t>
      </w:r>
      <w:r w:rsidR="0076369F" w:rsidRPr="00C445C0">
        <w:rPr>
          <w:szCs w:val="24"/>
        </w:rPr>
        <w:t xml:space="preserve"> </w:t>
      </w:r>
      <w:hyperlink r:id="rId9" w:history="1">
        <w:r w:rsidR="000773F4" w:rsidRPr="005E4CF5">
          <w:t>www.jrd.lt/uploads/Jaunimo_darbuotoju_sertifikavimo_metodika_20120519.pd</w:t>
        </w:r>
      </w:hyperlink>
      <w:r w:rsidR="005E4CF5" w:rsidRPr="005E4CF5">
        <w:t>f</w:t>
      </w:r>
      <w:r w:rsidR="003C6888" w:rsidRPr="00C445C0">
        <w:rPr>
          <w:szCs w:val="24"/>
        </w:rPr>
        <w:t>)</w:t>
      </w:r>
      <w:r w:rsidRPr="00C445C0">
        <w:rPr>
          <w:szCs w:val="24"/>
        </w:rPr>
        <w:t>.</w:t>
      </w:r>
      <w:r w:rsidR="000773F4" w:rsidRPr="00C445C0">
        <w:rPr>
          <w:szCs w:val="24"/>
        </w:rPr>
        <w:t xml:space="preserve"> </w:t>
      </w:r>
      <w:r w:rsidR="009775D8">
        <w:rPr>
          <w:szCs w:val="24"/>
        </w:rPr>
        <w:t xml:space="preserve">Teikiant programą konkursui, būtina </w:t>
      </w:r>
      <w:r w:rsidRPr="00C445C0">
        <w:rPr>
          <w:szCs w:val="24"/>
        </w:rPr>
        <w:t>pateikti pagrindinių programos vykdytojų gyvenimo aprašymus, nurodant išsilavinimą, profesinę kvalifikaciją, patirtį, per kurią įgyta atvirajam darbui su jaunimu reikalingų kompetencijų.</w:t>
      </w:r>
    </w:p>
    <w:p w14:paraId="3E1A8AA9" w14:textId="77777777" w:rsidR="009E0FB9" w:rsidRPr="00C445C0" w:rsidRDefault="009E0FB9">
      <w:pPr>
        <w:tabs>
          <w:tab w:val="left" w:pos="1080"/>
        </w:tabs>
        <w:spacing w:line="360" w:lineRule="auto"/>
        <w:ind w:left="720"/>
        <w:contextualSpacing/>
        <w:rPr>
          <w:szCs w:val="24"/>
        </w:rPr>
      </w:pPr>
    </w:p>
    <w:p w14:paraId="1B4646FE" w14:textId="77777777" w:rsidR="009E0FB9" w:rsidRPr="00C445C0" w:rsidRDefault="009E0FB9">
      <w:pPr>
        <w:spacing w:line="360" w:lineRule="auto"/>
        <w:contextualSpacing/>
        <w:jc w:val="center"/>
        <w:rPr>
          <w:b/>
          <w:szCs w:val="24"/>
        </w:rPr>
      </w:pPr>
      <w:r w:rsidRPr="00C445C0">
        <w:rPr>
          <w:b/>
          <w:szCs w:val="24"/>
        </w:rPr>
        <w:t>IV SKYRIUS</w:t>
      </w:r>
    </w:p>
    <w:p w14:paraId="721E50B1" w14:textId="77777777" w:rsidR="009E0FB9" w:rsidRPr="00C445C0" w:rsidRDefault="009E0FB9">
      <w:pPr>
        <w:spacing w:line="360" w:lineRule="auto"/>
        <w:contextualSpacing/>
        <w:jc w:val="center"/>
        <w:rPr>
          <w:b/>
          <w:szCs w:val="24"/>
        </w:rPr>
      </w:pPr>
      <w:r w:rsidRPr="00C445C0">
        <w:rPr>
          <w:b/>
          <w:szCs w:val="24"/>
        </w:rPr>
        <w:t>PARAIŠKŲ TEIKIMAS KONKURSUI</w:t>
      </w:r>
    </w:p>
    <w:p w14:paraId="100A8F03" w14:textId="77777777" w:rsidR="007B74B2" w:rsidRPr="00C445C0" w:rsidRDefault="007B74B2">
      <w:pPr>
        <w:spacing w:line="360" w:lineRule="auto"/>
        <w:contextualSpacing/>
        <w:jc w:val="center"/>
        <w:rPr>
          <w:b/>
          <w:szCs w:val="24"/>
        </w:rPr>
      </w:pPr>
    </w:p>
    <w:p w14:paraId="001D318C" w14:textId="77777777" w:rsidR="007B74B2" w:rsidRPr="00C445C0" w:rsidRDefault="007B74B2" w:rsidP="005C36F9">
      <w:pPr>
        <w:spacing w:line="360" w:lineRule="auto"/>
        <w:ind w:firstLine="709"/>
        <w:contextualSpacing/>
        <w:jc w:val="both"/>
        <w:rPr>
          <w:szCs w:val="24"/>
        </w:rPr>
      </w:pPr>
      <w:r w:rsidRPr="00C445C0">
        <w:rPr>
          <w:szCs w:val="24"/>
        </w:rPr>
        <w:t>1</w:t>
      </w:r>
      <w:r w:rsidR="00B07079">
        <w:rPr>
          <w:szCs w:val="24"/>
        </w:rPr>
        <w:t>5</w:t>
      </w:r>
      <w:r w:rsidRPr="00C445C0">
        <w:rPr>
          <w:szCs w:val="24"/>
        </w:rPr>
        <w:t>. Teikėjas konkursui gali pateikti tik vieną paraišką.</w:t>
      </w:r>
    </w:p>
    <w:p w14:paraId="7B0277F6" w14:textId="77777777" w:rsidR="007B74B2" w:rsidRPr="00C445C0" w:rsidRDefault="007B74B2" w:rsidP="005C36F9">
      <w:pPr>
        <w:spacing w:line="360" w:lineRule="auto"/>
        <w:ind w:firstLine="709"/>
        <w:contextualSpacing/>
        <w:jc w:val="both"/>
        <w:rPr>
          <w:szCs w:val="24"/>
        </w:rPr>
      </w:pPr>
      <w:r w:rsidRPr="00C445C0">
        <w:rPr>
          <w:szCs w:val="24"/>
        </w:rPr>
        <w:t>1</w:t>
      </w:r>
      <w:r w:rsidR="00B07079">
        <w:rPr>
          <w:szCs w:val="24"/>
        </w:rPr>
        <w:t>6</w:t>
      </w:r>
      <w:r w:rsidRPr="00C445C0">
        <w:rPr>
          <w:szCs w:val="24"/>
        </w:rPr>
        <w:t>. Konkursui negali būti teikiama paraiška finansuoti programą, kuri jau yra arba buvo finansuota dalyvaujant kituose programų finansavimo konkursuose.</w:t>
      </w:r>
    </w:p>
    <w:p w14:paraId="28C109BD" w14:textId="77777777" w:rsidR="00F9021B" w:rsidRPr="00C445C0" w:rsidRDefault="007B74B2" w:rsidP="005C36F9">
      <w:pPr>
        <w:shd w:val="clear" w:color="auto" w:fill="FFFFFF"/>
        <w:spacing w:line="360" w:lineRule="auto"/>
        <w:ind w:firstLine="709"/>
        <w:jc w:val="both"/>
        <w:rPr>
          <w:szCs w:val="24"/>
        </w:rPr>
      </w:pPr>
      <w:r w:rsidRPr="00C445C0">
        <w:rPr>
          <w:szCs w:val="24"/>
        </w:rPr>
        <w:t>1</w:t>
      </w:r>
      <w:r w:rsidR="00B07079">
        <w:rPr>
          <w:szCs w:val="24"/>
        </w:rPr>
        <w:t>7</w:t>
      </w:r>
      <w:r w:rsidRPr="00C445C0">
        <w:rPr>
          <w:szCs w:val="24"/>
        </w:rPr>
        <w:t xml:space="preserve">. </w:t>
      </w:r>
      <w:r w:rsidR="00F9021B" w:rsidRPr="00C445C0">
        <w:rPr>
          <w:szCs w:val="24"/>
        </w:rPr>
        <w:t xml:space="preserve">Konkursui teikiama programa turi būti aprašoma užpildant paraišką (Nuostatų 1 priedas) ir </w:t>
      </w:r>
      <w:r w:rsidR="0076369F" w:rsidRPr="00C445C0">
        <w:rPr>
          <w:szCs w:val="24"/>
        </w:rPr>
        <w:t>t</w:t>
      </w:r>
      <w:r w:rsidR="00F9021B" w:rsidRPr="00C445C0">
        <w:rPr>
          <w:szCs w:val="24"/>
        </w:rPr>
        <w:t xml:space="preserve">eikėjo 2016 m. veiklų planą (toliau – veiklų planas) (Nuostatų 2 priedas). </w:t>
      </w:r>
    </w:p>
    <w:p w14:paraId="109F52C8" w14:textId="77777777" w:rsidR="00F9021B" w:rsidRPr="00C445C0" w:rsidRDefault="00F9021B" w:rsidP="005C36F9">
      <w:pPr>
        <w:spacing w:line="360" w:lineRule="auto"/>
        <w:ind w:firstLine="709"/>
        <w:contextualSpacing/>
        <w:jc w:val="both"/>
        <w:rPr>
          <w:szCs w:val="24"/>
        </w:rPr>
      </w:pPr>
      <w:r w:rsidRPr="00C445C0">
        <w:rPr>
          <w:szCs w:val="24"/>
        </w:rPr>
        <w:t>1</w:t>
      </w:r>
      <w:r w:rsidR="00B07079">
        <w:rPr>
          <w:szCs w:val="24"/>
        </w:rPr>
        <w:t>8</w:t>
      </w:r>
      <w:r w:rsidRPr="00C445C0">
        <w:rPr>
          <w:szCs w:val="24"/>
        </w:rPr>
        <w:t xml:space="preserve">. Konkursui </w:t>
      </w:r>
      <w:r w:rsidR="00EC7F6D" w:rsidRPr="00C445C0">
        <w:rPr>
          <w:szCs w:val="24"/>
        </w:rPr>
        <w:t>kartu su paraiška</w:t>
      </w:r>
      <w:r w:rsidR="00C56F7D" w:rsidRPr="00C445C0">
        <w:rPr>
          <w:szCs w:val="24"/>
        </w:rPr>
        <w:t xml:space="preserve"> ir </w:t>
      </w:r>
      <w:r w:rsidR="00FA3D01" w:rsidRPr="00C445C0">
        <w:rPr>
          <w:szCs w:val="24"/>
        </w:rPr>
        <w:t>veiklų planu</w:t>
      </w:r>
      <w:r w:rsidR="00EC7F6D" w:rsidRPr="00C445C0">
        <w:rPr>
          <w:szCs w:val="24"/>
        </w:rPr>
        <w:t xml:space="preserve"> </w:t>
      </w:r>
      <w:r w:rsidRPr="00C445C0">
        <w:rPr>
          <w:szCs w:val="24"/>
        </w:rPr>
        <w:t>privaloma pateikti:</w:t>
      </w:r>
    </w:p>
    <w:p w14:paraId="4B378232" w14:textId="77777777" w:rsidR="00F9021B" w:rsidRPr="00C445C0" w:rsidRDefault="00F9021B" w:rsidP="005C36F9">
      <w:pPr>
        <w:spacing w:line="360" w:lineRule="auto"/>
        <w:ind w:firstLine="709"/>
        <w:contextualSpacing/>
        <w:jc w:val="both"/>
        <w:rPr>
          <w:szCs w:val="24"/>
        </w:rPr>
      </w:pPr>
      <w:r w:rsidRPr="00C445C0">
        <w:rPr>
          <w:szCs w:val="24"/>
        </w:rPr>
        <w:t>1</w:t>
      </w:r>
      <w:r w:rsidR="00B07079">
        <w:rPr>
          <w:szCs w:val="24"/>
        </w:rPr>
        <w:t>8</w:t>
      </w:r>
      <w:r w:rsidRPr="00C445C0">
        <w:rPr>
          <w:szCs w:val="24"/>
        </w:rPr>
        <w:t xml:space="preserve">.1. (vieną) originalų, išspausdintą ir teikėjo antspaudu, jei antspaudą privalo turėti, patvirtintą paraiškos ir veiklų plano egzempliorių, pasirašytą teikėjo vadovo, programos vadovo ir asmens, atsakingo už finansinę veiklą, bei elektronines dokumentų versijas DOC formatu (CD arba USB laikmenoje); </w:t>
      </w:r>
    </w:p>
    <w:p w14:paraId="2B8A9334" w14:textId="77777777" w:rsidR="00F9021B" w:rsidRPr="00C445C0" w:rsidRDefault="00F9021B" w:rsidP="00F9021B">
      <w:pPr>
        <w:tabs>
          <w:tab w:val="left" w:pos="709"/>
        </w:tabs>
        <w:spacing w:line="360" w:lineRule="auto"/>
        <w:ind w:firstLine="709"/>
        <w:contextualSpacing/>
        <w:jc w:val="both"/>
        <w:rPr>
          <w:szCs w:val="24"/>
        </w:rPr>
      </w:pPr>
      <w:r w:rsidRPr="00C445C0">
        <w:rPr>
          <w:szCs w:val="24"/>
        </w:rPr>
        <w:t>1</w:t>
      </w:r>
      <w:r w:rsidR="00B07079">
        <w:rPr>
          <w:szCs w:val="24"/>
        </w:rPr>
        <w:t>8</w:t>
      </w:r>
      <w:r w:rsidRPr="00C445C0">
        <w:rPr>
          <w:szCs w:val="24"/>
        </w:rPr>
        <w:t xml:space="preserve">.2. </w:t>
      </w:r>
      <w:r w:rsidR="0076369F" w:rsidRPr="00C445C0">
        <w:rPr>
          <w:szCs w:val="24"/>
        </w:rPr>
        <w:t>t</w:t>
      </w:r>
      <w:r w:rsidR="00B34571" w:rsidRPr="00C445C0">
        <w:rPr>
          <w:szCs w:val="24"/>
        </w:rPr>
        <w:t xml:space="preserve">eikėjo </w:t>
      </w:r>
      <w:r w:rsidRPr="00C445C0">
        <w:rPr>
          <w:szCs w:val="24"/>
        </w:rPr>
        <w:t xml:space="preserve">deklaraciją (Nuostatų 3 priedas), pasirašytą </w:t>
      </w:r>
      <w:r w:rsidR="00473CE0" w:rsidRPr="00C445C0">
        <w:rPr>
          <w:szCs w:val="24"/>
        </w:rPr>
        <w:t xml:space="preserve">programos vykdytojo </w:t>
      </w:r>
      <w:r w:rsidRPr="00C445C0">
        <w:rPr>
          <w:szCs w:val="24"/>
        </w:rPr>
        <w:t>ir patvirtintą teikėjo antspaudu, jei antspaudą privalo turėti;</w:t>
      </w:r>
    </w:p>
    <w:p w14:paraId="7E3DFFF6" w14:textId="77777777" w:rsidR="00F9021B" w:rsidRPr="00C445C0" w:rsidRDefault="00F9021B" w:rsidP="00F9021B">
      <w:pPr>
        <w:tabs>
          <w:tab w:val="left" w:pos="709"/>
        </w:tabs>
        <w:spacing w:line="360" w:lineRule="auto"/>
        <w:ind w:firstLine="709"/>
        <w:contextualSpacing/>
        <w:jc w:val="both"/>
        <w:rPr>
          <w:szCs w:val="24"/>
        </w:rPr>
      </w:pPr>
      <w:r w:rsidRPr="00C445C0">
        <w:rPr>
          <w:szCs w:val="24"/>
        </w:rPr>
        <w:lastRenderedPageBreak/>
        <w:t>1</w:t>
      </w:r>
      <w:r w:rsidR="00B07079">
        <w:rPr>
          <w:szCs w:val="24"/>
        </w:rPr>
        <w:t>8</w:t>
      </w:r>
      <w:r w:rsidRPr="00C445C0">
        <w:rPr>
          <w:szCs w:val="24"/>
        </w:rPr>
        <w:t>.3. teikėjo įstatų</w:t>
      </w:r>
      <w:r w:rsidR="00D54A72" w:rsidRPr="00C445C0">
        <w:rPr>
          <w:szCs w:val="24"/>
        </w:rPr>
        <w:t xml:space="preserve"> </w:t>
      </w:r>
      <w:r w:rsidR="00B8715F" w:rsidRPr="00C445C0">
        <w:rPr>
          <w:szCs w:val="24"/>
        </w:rPr>
        <w:t>(</w:t>
      </w:r>
      <w:r w:rsidR="00D54A72" w:rsidRPr="00C445C0">
        <w:rPr>
          <w:szCs w:val="24"/>
        </w:rPr>
        <w:t>nuostatų</w:t>
      </w:r>
      <w:r w:rsidR="00B8715F" w:rsidRPr="00C445C0">
        <w:rPr>
          <w:szCs w:val="24"/>
        </w:rPr>
        <w:t xml:space="preserve"> ar kt. dokumentų)</w:t>
      </w:r>
      <w:r w:rsidRPr="00C445C0">
        <w:rPr>
          <w:szCs w:val="24"/>
        </w:rPr>
        <w:t xml:space="preserve"> kopiją (pateikti reikia, jeigu teikėjas pirmą kartą departamentui teikia paraišką arba jei šis dokumentas per pastaruosius metus pasikeitė);</w:t>
      </w:r>
    </w:p>
    <w:p w14:paraId="2B918AE9" w14:textId="77777777" w:rsidR="00F9021B" w:rsidRPr="00C445C0" w:rsidRDefault="00F9021B" w:rsidP="008B5D1A">
      <w:pPr>
        <w:tabs>
          <w:tab w:val="left" w:pos="709"/>
        </w:tabs>
        <w:spacing w:line="360" w:lineRule="auto"/>
        <w:ind w:firstLine="709"/>
        <w:contextualSpacing/>
        <w:jc w:val="both"/>
        <w:rPr>
          <w:szCs w:val="24"/>
        </w:rPr>
      </w:pPr>
      <w:r w:rsidRPr="00C445C0">
        <w:rPr>
          <w:szCs w:val="24"/>
        </w:rPr>
        <w:t>1</w:t>
      </w:r>
      <w:r w:rsidR="00B07079">
        <w:rPr>
          <w:szCs w:val="24"/>
        </w:rPr>
        <w:t>8</w:t>
      </w:r>
      <w:r w:rsidRPr="00C445C0">
        <w:rPr>
          <w:szCs w:val="24"/>
        </w:rPr>
        <w:t>.4. dokumentų, įrodančių teisę naudotis patalpomis,</w:t>
      </w:r>
      <w:r w:rsidR="00D54A72" w:rsidRPr="00C445C0">
        <w:rPr>
          <w:szCs w:val="24"/>
        </w:rPr>
        <w:t xml:space="preserve"> kuriose bus vykdomos </w:t>
      </w:r>
      <w:r w:rsidR="00DD4727">
        <w:rPr>
          <w:szCs w:val="24"/>
        </w:rPr>
        <w:t xml:space="preserve">programos </w:t>
      </w:r>
      <w:r w:rsidR="00D54A72" w:rsidRPr="00C445C0">
        <w:rPr>
          <w:szCs w:val="24"/>
        </w:rPr>
        <w:t>veiklos</w:t>
      </w:r>
      <w:r w:rsidR="00DD4727">
        <w:rPr>
          <w:szCs w:val="24"/>
        </w:rPr>
        <w:t>,</w:t>
      </w:r>
      <w:r w:rsidRPr="00C445C0">
        <w:rPr>
          <w:szCs w:val="24"/>
        </w:rPr>
        <w:t xml:space="preserve"> kopijas (nuostata netaikoma biudžetinėms įstaigoms);</w:t>
      </w:r>
    </w:p>
    <w:p w14:paraId="098AE0F1" w14:textId="77777777" w:rsidR="00F9021B" w:rsidRPr="00C445C0" w:rsidRDefault="00F9021B" w:rsidP="00F9021B">
      <w:pPr>
        <w:tabs>
          <w:tab w:val="left" w:pos="709"/>
        </w:tabs>
        <w:spacing w:line="360" w:lineRule="auto"/>
        <w:ind w:firstLine="709"/>
        <w:contextualSpacing/>
        <w:jc w:val="both"/>
        <w:rPr>
          <w:szCs w:val="24"/>
        </w:rPr>
      </w:pPr>
      <w:r w:rsidRPr="00C445C0">
        <w:rPr>
          <w:szCs w:val="24"/>
        </w:rPr>
        <w:t>1</w:t>
      </w:r>
      <w:r w:rsidR="00B07079">
        <w:rPr>
          <w:szCs w:val="24"/>
        </w:rPr>
        <w:t>8</w:t>
      </w:r>
      <w:r w:rsidRPr="00C445C0">
        <w:rPr>
          <w:szCs w:val="24"/>
        </w:rPr>
        <w:t>.</w:t>
      </w:r>
      <w:r w:rsidR="005D61C6" w:rsidRPr="00C445C0">
        <w:rPr>
          <w:szCs w:val="24"/>
        </w:rPr>
        <w:t>5</w:t>
      </w:r>
      <w:r w:rsidRPr="00C445C0">
        <w:rPr>
          <w:szCs w:val="24"/>
        </w:rPr>
        <w:t>. programos vadovo ir pagrindinių vykdytojų – su jaunimu dirbančių darbuotojų – gyvenimo aprašym</w:t>
      </w:r>
      <w:r w:rsidR="000C64C6">
        <w:rPr>
          <w:szCs w:val="24"/>
        </w:rPr>
        <w:t>us</w:t>
      </w:r>
      <w:r w:rsidRPr="00C445C0">
        <w:t xml:space="preserve"> (Nuostatų 4 priedas), patvirtint</w:t>
      </w:r>
      <w:r w:rsidR="000C64C6">
        <w:t>us</w:t>
      </w:r>
      <w:r w:rsidRPr="00C445C0">
        <w:t xml:space="preserve"> </w:t>
      </w:r>
      <w:r w:rsidRPr="00C445C0">
        <w:rPr>
          <w:szCs w:val="24"/>
        </w:rPr>
        <w:t>jų paraš</w:t>
      </w:r>
      <w:r w:rsidR="007F119A">
        <w:rPr>
          <w:szCs w:val="24"/>
        </w:rPr>
        <w:t>ais</w:t>
      </w:r>
      <w:r w:rsidRPr="00C445C0">
        <w:t>;</w:t>
      </w:r>
    </w:p>
    <w:p w14:paraId="2FE43E4A" w14:textId="77777777" w:rsidR="00F9021B" w:rsidRPr="00C445C0" w:rsidRDefault="00F9021B" w:rsidP="00F9021B">
      <w:pPr>
        <w:tabs>
          <w:tab w:val="left" w:pos="709"/>
        </w:tabs>
        <w:spacing w:line="360" w:lineRule="auto"/>
        <w:ind w:firstLine="709"/>
        <w:contextualSpacing/>
        <w:jc w:val="both"/>
        <w:rPr>
          <w:szCs w:val="24"/>
        </w:rPr>
      </w:pPr>
      <w:r w:rsidRPr="00C445C0">
        <w:rPr>
          <w:szCs w:val="24"/>
        </w:rPr>
        <w:t>1</w:t>
      </w:r>
      <w:r w:rsidR="00B07079">
        <w:rPr>
          <w:szCs w:val="24"/>
        </w:rPr>
        <w:t>8</w:t>
      </w:r>
      <w:r w:rsidRPr="00C445C0">
        <w:rPr>
          <w:szCs w:val="24"/>
        </w:rPr>
        <w:t>.</w:t>
      </w:r>
      <w:r w:rsidR="005D61C6" w:rsidRPr="00C445C0">
        <w:rPr>
          <w:szCs w:val="24"/>
        </w:rPr>
        <w:t>6</w:t>
      </w:r>
      <w:r w:rsidRPr="00C445C0">
        <w:rPr>
          <w:szCs w:val="24"/>
        </w:rPr>
        <w:t>. dokumentus, įrodančius papildomą programos finansavimą (jei yra papildomas finansavimas, pvz., garantinį raštą).</w:t>
      </w:r>
    </w:p>
    <w:p w14:paraId="62367453" w14:textId="77777777" w:rsidR="00F9021B" w:rsidRPr="00C445C0" w:rsidRDefault="00B07079" w:rsidP="00F9021B">
      <w:pPr>
        <w:tabs>
          <w:tab w:val="left" w:pos="709"/>
        </w:tabs>
        <w:spacing w:line="360" w:lineRule="auto"/>
        <w:ind w:firstLine="709"/>
        <w:contextualSpacing/>
        <w:jc w:val="both"/>
        <w:rPr>
          <w:szCs w:val="24"/>
        </w:rPr>
      </w:pPr>
      <w:r>
        <w:rPr>
          <w:szCs w:val="24"/>
        </w:rPr>
        <w:t>19</w:t>
      </w:r>
      <w:r w:rsidR="00F9021B" w:rsidRPr="00C445C0">
        <w:rPr>
          <w:szCs w:val="24"/>
        </w:rPr>
        <w:t xml:space="preserve">. Visi </w:t>
      </w:r>
      <w:r w:rsidR="007F119A" w:rsidRPr="00C445C0">
        <w:t xml:space="preserve">Nuostatų </w:t>
      </w:r>
      <w:r w:rsidR="00F9021B" w:rsidRPr="00C445C0">
        <w:rPr>
          <w:szCs w:val="24"/>
        </w:rPr>
        <w:t>1</w:t>
      </w:r>
      <w:r>
        <w:rPr>
          <w:szCs w:val="24"/>
        </w:rPr>
        <w:t>8</w:t>
      </w:r>
      <w:r w:rsidR="00F9021B" w:rsidRPr="00C445C0">
        <w:rPr>
          <w:szCs w:val="24"/>
        </w:rPr>
        <w:t xml:space="preserve"> punkte išvardyti dokumentai turi būti išspausdinti, lapai turi būti sunumeruoti, susiūti taip, kad nepažeidžiant susiuvimo nebūtų galima į paraišką įdėti naujų lapų, išplėšyti lapų arba jų pakeisti, ir paskutinio lapo antroje pusėje patvirtinti teikėjo ar jo įgalioto asmens parašu, nurodyta</w:t>
      </w:r>
      <w:r w:rsidR="000C64C6">
        <w:rPr>
          <w:szCs w:val="24"/>
        </w:rPr>
        <w:t>s</w:t>
      </w:r>
      <w:r w:rsidR="00F9021B" w:rsidRPr="00C445C0">
        <w:rPr>
          <w:szCs w:val="24"/>
        </w:rPr>
        <w:t xml:space="preserve"> įgalioto asmens vardas, pavardė, pareigos ir paraišką sudarančių lapų skaičius (paraiška turi būti susiūta siūlu, kurio galai antroje paraiškos pusėje užklijuojami lipduku). Visi teikiami dokumentai </w:t>
      </w:r>
      <w:r w:rsidR="00536CF9">
        <w:rPr>
          <w:szCs w:val="24"/>
        </w:rPr>
        <w:t xml:space="preserve">turi būti </w:t>
      </w:r>
      <w:r w:rsidR="00F9021B" w:rsidRPr="00C445C0">
        <w:rPr>
          <w:szCs w:val="24"/>
        </w:rPr>
        <w:t xml:space="preserve">sudėti į vieną voką, ant kurio užrašytas teikėjo ir konkurso </w:t>
      </w:r>
      <w:r w:rsidR="00F9021B" w:rsidRPr="00AF0723">
        <w:rPr>
          <w:szCs w:val="24"/>
        </w:rPr>
        <w:t>pavadinimas. Vokas turi būti antspauduotas teikėjo antspaudu, jei antspaudą privalo turėti.</w:t>
      </w:r>
    </w:p>
    <w:p w14:paraId="5E196D04" w14:textId="77777777" w:rsidR="00F9021B" w:rsidRPr="00C445C0" w:rsidRDefault="00F9021B" w:rsidP="00F9021B">
      <w:pPr>
        <w:tabs>
          <w:tab w:val="left" w:pos="709"/>
        </w:tabs>
        <w:spacing w:line="360" w:lineRule="auto"/>
        <w:ind w:firstLine="709"/>
        <w:contextualSpacing/>
        <w:jc w:val="both"/>
        <w:rPr>
          <w:szCs w:val="24"/>
        </w:rPr>
      </w:pPr>
      <w:r w:rsidRPr="00C445C0">
        <w:rPr>
          <w:szCs w:val="24"/>
        </w:rPr>
        <w:t>2</w:t>
      </w:r>
      <w:r w:rsidR="007F119A">
        <w:rPr>
          <w:szCs w:val="24"/>
        </w:rPr>
        <w:t>0</w:t>
      </w:r>
      <w:r w:rsidRPr="00C445C0">
        <w:rPr>
          <w:szCs w:val="24"/>
        </w:rPr>
        <w:t xml:space="preserve">. Visi </w:t>
      </w:r>
      <w:r w:rsidR="007F119A" w:rsidRPr="00C445C0">
        <w:t xml:space="preserve">Nuostatų </w:t>
      </w:r>
      <w:r w:rsidRPr="00C445C0">
        <w:rPr>
          <w:szCs w:val="24"/>
        </w:rPr>
        <w:t>1</w:t>
      </w:r>
      <w:r w:rsidR="007F119A">
        <w:rPr>
          <w:szCs w:val="24"/>
        </w:rPr>
        <w:t>8</w:t>
      </w:r>
      <w:r w:rsidR="00217187" w:rsidRPr="00C445C0">
        <w:rPr>
          <w:szCs w:val="24"/>
        </w:rPr>
        <w:t>.</w:t>
      </w:r>
      <w:r w:rsidR="007F119A">
        <w:rPr>
          <w:szCs w:val="24"/>
        </w:rPr>
        <w:t>2</w:t>
      </w:r>
      <w:r w:rsidR="00AF0723">
        <w:rPr>
          <w:szCs w:val="24"/>
        </w:rPr>
        <w:t>–</w:t>
      </w:r>
      <w:r w:rsidR="00B8715F" w:rsidRPr="00C445C0">
        <w:rPr>
          <w:szCs w:val="24"/>
        </w:rPr>
        <w:t>1</w:t>
      </w:r>
      <w:r w:rsidR="007F119A">
        <w:rPr>
          <w:szCs w:val="24"/>
        </w:rPr>
        <w:t>8</w:t>
      </w:r>
      <w:r w:rsidR="00B8715F" w:rsidRPr="00C445C0">
        <w:rPr>
          <w:szCs w:val="24"/>
        </w:rPr>
        <w:t xml:space="preserve">.6 </w:t>
      </w:r>
      <w:r w:rsidRPr="00C445C0">
        <w:rPr>
          <w:szCs w:val="24"/>
        </w:rPr>
        <w:t>punkte išvardyti dokumentai turi būti nuskenuoti ir pateikti kaip vienas dokumentas PDF formatu elektroninėje laikmenoje (CD arba USB) kartu su paraiška.</w:t>
      </w:r>
    </w:p>
    <w:p w14:paraId="10781CA1" w14:textId="77777777" w:rsidR="003C6888" w:rsidRPr="00C445C0" w:rsidRDefault="004711E5" w:rsidP="003C6888">
      <w:pPr>
        <w:tabs>
          <w:tab w:val="left" w:pos="709"/>
        </w:tabs>
        <w:spacing w:line="360" w:lineRule="auto"/>
        <w:ind w:firstLine="709"/>
        <w:contextualSpacing/>
        <w:jc w:val="both"/>
        <w:rPr>
          <w:szCs w:val="24"/>
        </w:rPr>
      </w:pPr>
      <w:r w:rsidRPr="00C445C0">
        <w:rPr>
          <w:szCs w:val="24"/>
        </w:rPr>
        <w:t>2</w:t>
      </w:r>
      <w:r w:rsidR="007F119A">
        <w:rPr>
          <w:szCs w:val="24"/>
        </w:rPr>
        <w:t>1</w:t>
      </w:r>
      <w:r w:rsidR="009E0FB9" w:rsidRPr="00C445C0">
        <w:rPr>
          <w:szCs w:val="24"/>
        </w:rPr>
        <w:t>. Visos</w:t>
      </w:r>
      <w:r w:rsidR="001B6C76">
        <w:rPr>
          <w:szCs w:val="24"/>
        </w:rPr>
        <w:t xml:space="preserve"> Nuostatų</w:t>
      </w:r>
      <w:r w:rsidR="009E0FB9" w:rsidRPr="00C445C0">
        <w:rPr>
          <w:szCs w:val="24"/>
        </w:rPr>
        <w:t xml:space="preserve"> </w:t>
      </w:r>
      <w:r w:rsidR="005F305A" w:rsidRPr="00C445C0">
        <w:rPr>
          <w:szCs w:val="24"/>
        </w:rPr>
        <w:t>1</w:t>
      </w:r>
      <w:r w:rsidR="007F119A">
        <w:rPr>
          <w:szCs w:val="24"/>
        </w:rPr>
        <w:t>8</w:t>
      </w:r>
      <w:r w:rsidR="005F305A" w:rsidRPr="00C445C0">
        <w:rPr>
          <w:szCs w:val="24"/>
        </w:rPr>
        <w:t xml:space="preserve"> </w:t>
      </w:r>
      <w:r w:rsidR="009E0FB9" w:rsidRPr="00C445C0">
        <w:rPr>
          <w:szCs w:val="24"/>
        </w:rPr>
        <w:t>punkte išvardytų dokumentų kopijos privalo būti patvirtintos laikantis Dokumentų rengimo taisyklių, patvirtintų Lietuvos vyriausiojo archyvaro 2011 m. liepos 4 d. įsakymu Nr. V-117 „Dėl Dokumentų rengimo taisyk</w:t>
      </w:r>
      <w:r w:rsidR="003C6888" w:rsidRPr="00C445C0">
        <w:rPr>
          <w:szCs w:val="24"/>
        </w:rPr>
        <w:t>lių patvirtinimo“, reikalavimų.</w:t>
      </w:r>
    </w:p>
    <w:p w14:paraId="6AEF0EB9" w14:textId="77777777" w:rsidR="00F9021B" w:rsidRPr="00C445C0" w:rsidRDefault="00917F3E" w:rsidP="003C6888">
      <w:pPr>
        <w:tabs>
          <w:tab w:val="left" w:pos="709"/>
        </w:tabs>
        <w:spacing w:line="360" w:lineRule="auto"/>
        <w:ind w:firstLine="709"/>
        <w:contextualSpacing/>
        <w:jc w:val="both"/>
        <w:rPr>
          <w:szCs w:val="24"/>
        </w:rPr>
      </w:pPr>
      <w:r w:rsidRPr="00C445C0">
        <w:rPr>
          <w:szCs w:val="24"/>
        </w:rPr>
        <w:t>2</w:t>
      </w:r>
      <w:r w:rsidR="007F119A">
        <w:rPr>
          <w:szCs w:val="24"/>
        </w:rPr>
        <w:t>2</w:t>
      </w:r>
      <w:r w:rsidR="00F9021B" w:rsidRPr="00C445C0">
        <w:rPr>
          <w:szCs w:val="24"/>
        </w:rPr>
        <w:t xml:space="preserve">. </w:t>
      </w:r>
      <w:r w:rsidR="00B8715F" w:rsidRPr="00C445C0">
        <w:t>Paraiška turi būti pateikta adresu: Jaunimo reikalų departamentas prie Socialinės apsaugos ir darbo ministerijos, A. Vivulskio g. 5, LT-03162</w:t>
      </w:r>
      <w:r w:rsidR="00AF0723">
        <w:t>,</w:t>
      </w:r>
      <w:r w:rsidR="00B8715F" w:rsidRPr="00C445C0">
        <w:t xml:space="preserve"> Vilnius, ne vėliau kaip per 30 kalendorinių dienų nuo oficialaus Nuostatų paskelbimo Teisės aktų registre (www.e-tar.lt) arba gauta registruotu paštu su pašto žyma, rodančia, kad paraiška išsiųsta ne vėliau kaip per 30 kalendorinių dienų po oficialaus Nuostatų paskelbimo Teisės aktų registre.</w:t>
      </w:r>
    </w:p>
    <w:p w14:paraId="7014BEEC" w14:textId="77777777" w:rsidR="00F9021B" w:rsidRPr="00C445C0" w:rsidRDefault="00F9021B" w:rsidP="00F9021B">
      <w:pPr>
        <w:tabs>
          <w:tab w:val="left" w:pos="709"/>
        </w:tabs>
        <w:spacing w:line="360" w:lineRule="auto"/>
        <w:ind w:firstLine="709"/>
        <w:contextualSpacing/>
        <w:jc w:val="both"/>
        <w:rPr>
          <w:szCs w:val="24"/>
        </w:rPr>
      </w:pPr>
      <w:r w:rsidRPr="00C445C0">
        <w:rPr>
          <w:szCs w:val="24"/>
        </w:rPr>
        <w:t>2</w:t>
      </w:r>
      <w:r w:rsidR="007F119A">
        <w:rPr>
          <w:szCs w:val="24"/>
        </w:rPr>
        <w:t>3</w:t>
      </w:r>
      <w:r w:rsidRPr="00C445C0">
        <w:rPr>
          <w:szCs w:val="24"/>
        </w:rPr>
        <w:t>. Paraiška, atnešta p</w:t>
      </w:r>
      <w:r w:rsidR="00AF0723">
        <w:rPr>
          <w:szCs w:val="24"/>
        </w:rPr>
        <w:t>asibaigus</w:t>
      </w:r>
      <w:r w:rsidRPr="00C445C0">
        <w:rPr>
          <w:szCs w:val="24"/>
        </w:rPr>
        <w:t xml:space="preserve"> Nuostatų 2</w:t>
      </w:r>
      <w:r w:rsidR="007F119A">
        <w:rPr>
          <w:szCs w:val="24"/>
        </w:rPr>
        <w:t>2</w:t>
      </w:r>
      <w:r w:rsidRPr="00C445C0">
        <w:rPr>
          <w:szCs w:val="24"/>
        </w:rPr>
        <w:t xml:space="preserve"> punkte nurodyt</w:t>
      </w:r>
      <w:r w:rsidR="00AF0723">
        <w:rPr>
          <w:szCs w:val="24"/>
        </w:rPr>
        <w:t>am</w:t>
      </w:r>
      <w:r w:rsidRPr="00C445C0">
        <w:rPr>
          <w:szCs w:val="24"/>
        </w:rPr>
        <w:t xml:space="preserve"> termin</w:t>
      </w:r>
      <w:r w:rsidR="00AF0723">
        <w:rPr>
          <w:szCs w:val="24"/>
        </w:rPr>
        <w:t>ui</w:t>
      </w:r>
      <w:r w:rsidRPr="00C445C0">
        <w:rPr>
          <w:szCs w:val="24"/>
        </w:rPr>
        <w:t>, nebus priimta. Vokas, gautas registruotu paštu su pašto žyma, rodančia, kad paraiška</w:t>
      </w:r>
      <w:r w:rsidR="00C65046">
        <w:rPr>
          <w:szCs w:val="24"/>
        </w:rPr>
        <w:t>,</w:t>
      </w:r>
      <w:r w:rsidRPr="00C445C0">
        <w:rPr>
          <w:szCs w:val="24"/>
        </w:rPr>
        <w:t xml:space="preserve"> išsiųsta </w:t>
      </w:r>
      <w:r w:rsidR="00AF0723" w:rsidRPr="00C445C0">
        <w:rPr>
          <w:szCs w:val="24"/>
        </w:rPr>
        <w:t>p</w:t>
      </w:r>
      <w:r w:rsidR="00AF0723">
        <w:rPr>
          <w:szCs w:val="24"/>
        </w:rPr>
        <w:t>asibaigus</w:t>
      </w:r>
      <w:r w:rsidR="00AF0723" w:rsidRPr="00C445C0">
        <w:rPr>
          <w:szCs w:val="24"/>
        </w:rPr>
        <w:t xml:space="preserve"> </w:t>
      </w:r>
      <w:r w:rsidRPr="00C445C0">
        <w:rPr>
          <w:szCs w:val="24"/>
        </w:rPr>
        <w:t xml:space="preserve">Nuostatų </w:t>
      </w:r>
      <w:r w:rsidR="00B42362" w:rsidRPr="00C445C0">
        <w:rPr>
          <w:szCs w:val="24"/>
        </w:rPr>
        <w:t>2</w:t>
      </w:r>
      <w:r w:rsidR="00B42362">
        <w:rPr>
          <w:szCs w:val="24"/>
        </w:rPr>
        <w:t>2</w:t>
      </w:r>
      <w:r w:rsidR="00B42362" w:rsidRPr="00C445C0">
        <w:rPr>
          <w:szCs w:val="24"/>
        </w:rPr>
        <w:t xml:space="preserve"> </w:t>
      </w:r>
      <w:r w:rsidRPr="00C445C0">
        <w:rPr>
          <w:szCs w:val="24"/>
        </w:rPr>
        <w:t>punkte nurodyt</w:t>
      </w:r>
      <w:r w:rsidR="00AF0723">
        <w:rPr>
          <w:szCs w:val="24"/>
        </w:rPr>
        <w:t>am</w:t>
      </w:r>
      <w:r w:rsidRPr="00C445C0">
        <w:rPr>
          <w:szCs w:val="24"/>
        </w:rPr>
        <w:t xml:space="preserve"> termin</w:t>
      </w:r>
      <w:r w:rsidR="00AF0723">
        <w:rPr>
          <w:szCs w:val="24"/>
        </w:rPr>
        <w:t>ui</w:t>
      </w:r>
      <w:r w:rsidRPr="00C445C0">
        <w:rPr>
          <w:szCs w:val="24"/>
        </w:rPr>
        <w:t>, nebus registruojamas ir bus grąžintas teikėjui.</w:t>
      </w:r>
    </w:p>
    <w:p w14:paraId="66ED5D57" w14:textId="77777777" w:rsidR="00994B5D" w:rsidRPr="00C445C0" w:rsidRDefault="004711E5">
      <w:pPr>
        <w:pStyle w:val="NoSpacing1"/>
        <w:tabs>
          <w:tab w:val="left" w:pos="0"/>
          <w:tab w:val="left" w:pos="1276"/>
        </w:tabs>
        <w:spacing w:line="360" w:lineRule="auto"/>
        <w:ind w:firstLine="709"/>
        <w:contextualSpacing/>
        <w:jc w:val="both"/>
        <w:rPr>
          <w:szCs w:val="24"/>
        </w:rPr>
      </w:pPr>
      <w:r w:rsidRPr="00C445C0">
        <w:rPr>
          <w:rFonts w:ascii="Times New Roman" w:hAnsi="Times New Roman"/>
          <w:sz w:val="24"/>
          <w:szCs w:val="24"/>
          <w:lang w:eastAsia="en-US"/>
        </w:rPr>
        <w:t>2</w:t>
      </w:r>
      <w:r w:rsidR="007F119A">
        <w:rPr>
          <w:rFonts w:ascii="Times New Roman" w:hAnsi="Times New Roman"/>
          <w:sz w:val="24"/>
          <w:szCs w:val="24"/>
          <w:lang w:eastAsia="en-US"/>
        </w:rPr>
        <w:t>4</w:t>
      </w:r>
      <w:r w:rsidR="009E0FB9" w:rsidRPr="00C445C0">
        <w:rPr>
          <w:rFonts w:ascii="Times New Roman" w:hAnsi="Times New Roman"/>
          <w:sz w:val="24"/>
          <w:szCs w:val="24"/>
          <w:lang w:eastAsia="en-US"/>
        </w:rPr>
        <w:t xml:space="preserve">. </w:t>
      </w:r>
      <w:r w:rsidR="00F65A83" w:rsidRPr="00C445C0">
        <w:rPr>
          <w:rFonts w:ascii="Times New Roman" w:hAnsi="Times New Roman"/>
          <w:sz w:val="24"/>
          <w:szCs w:val="24"/>
          <w:lang w:eastAsia="en-US"/>
        </w:rPr>
        <w:t xml:space="preserve">Paraiškų teikimo klausimais darbo dienomis nuo 13:00 iki 16:00 el. paštu ir telefonu konsultuoja </w:t>
      </w:r>
      <w:r w:rsidR="007F1A20" w:rsidRPr="00C445C0">
        <w:rPr>
          <w:rFonts w:ascii="Times New Roman" w:hAnsi="Times New Roman"/>
          <w:sz w:val="24"/>
          <w:szCs w:val="24"/>
          <w:lang w:eastAsia="en-US"/>
        </w:rPr>
        <w:t>d</w:t>
      </w:r>
      <w:r w:rsidR="008550CC" w:rsidRPr="00C445C0">
        <w:rPr>
          <w:rFonts w:ascii="Times New Roman" w:hAnsi="Times New Roman"/>
          <w:sz w:val="24"/>
          <w:szCs w:val="24"/>
          <w:lang w:eastAsia="en-US"/>
        </w:rPr>
        <w:t>epartamento d</w:t>
      </w:r>
      <w:r w:rsidR="00F65A83" w:rsidRPr="00C445C0">
        <w:rPr>
          <w:rFonts w:ascii="Times New Roman" w:hAnsi="Times New Roman"/>
          <w:sz w:val="24"/>
          <w:szCs w:val="24"/>
          <w:lang w:eastAsia="en-US"/>
        </w:rPr>
        <w:t>irektoriaus įsakymu paskirtas už konkurso organizavimą atsakingas specialistas.</w:t>
      </w:r>
    </w:p>
    <w:p w14:paraId="3B22CB51" w14:textId="77777777" w:rsidR="008D5CCD" w:rsidRDefault="008D5CCD">
      <w:pPr>
        <w:tabs>
          <w:tab w:val="left" w:pos="0"/>
        </w:tabs>
        <w:spacing w:line="360" w:lineRule="auto"/>
        <w:contextualSpacing/>
        <w:jc w:val="center"/>
        <w:rPr>
          <w:b/>
          <w:szCs w:val="24"/>
        </w:rPr>
      </w:pPr>
    </w:p>
    <w:p w14:paraId="40DEADCE" w14:textId="77777777" w:rsidR="008D5CCD" w:rsidRDefault="008D5CCD">
      <w:pPr>
        <w:tabs>
          <w:tab w:val="left" w:pos="0"/>
        </w:tabs>
        <w:spacing w:line="360" w:lineRule="auto"/>
        <w:contextualSpacing/>
        <w:jc w:val="center"/>
        <w:rPr>
          <w:b/>
          <w:szCs w:val="24"/>
        </w:rPr>
      </w:pPr>
    </w:p>
    <w:p w14:paraId="39BE8756" w14:textId="77777777" w:rsidR="008D5CCD" w:rsidRDefault="008D5CCD">
      <w:pPr>
        <w:tabs>
          <w:tab w:val="left" w:pos="0"/>
        </w:tabs>
        <w:spacing w:line="360" w:lineRule="auto"/>
        <w:contextualSpacing/>
        <w:jc w:val="center"/>
        <w:rPr>
          <w:b/>
          <w:szCs w:val="24"/>
        </w:rPr>
      </w:pPr>
    </w:p>
    <w:p w14:paraId="5D5ABD5D" w14:textId="77777777" w:rsidR="009E0FB9" w:rsidRPr="00C445C0" w:rsidRDefault="009E0FB9">
      <w:pPr>
        <w:tabs>
          <w:tab w:val="left" w:pos="0"/>
        </w:tabs>
        <w:spacing w:line="360" w:lineRule="auto"/>
        <w:contextualSpacing/>
        <w:jc w:val="center"/>
        <w:rPr>
          <w:b/>
          <w:szCs w:val="24"/>
        </w:rPr>
      </w:pPr>
      <w:r w:rsidRPr="00C445C0">
        <w:rPr>
          <w:b/>
          <w:szCs w:val="24"/>
        </w:rPr>
        <w:lastRenderedPageBreak/>
        <w:t>V SKYRIUS</w:t>
      </w:r>
    </w:p>
    <w:p w14:paraId="7D1F91CA" w14:textId="77777777" w:rsidR="009E0FB9" w:rsidRPr="00C445C0" w:rsidRDefault="009E0FB9">
      <w:pPr>
        <w:tabs>
          <w:tab w:val="left" w:pos="0"/>
        </w:tabs>
        <w:spacing w:line="360" w:lineRule="auto"/>
        <w:contextualSpacing/>
        <w:jc w:val="center"/>
        <w:rPr>
          <w:b/>
          <w:szCs w:val="24"/>
        </w:rPr>
      </w:pPr>
      <w:r w:rsidRPr="00C445C0">
        <w:rPr>
          <w:b/>
          <w:szCs w:val="24"/>
        </w:rPr>
        <w:t>PROGRAMŲ VERTINIMAS</w:t>
      </w:r>
    </w:p>
    <w:p w14:paraId="3F28FFFF" w14:textId="77777777" w:rsidR="009E0FB9" w:rsidRPr="00C445C0" w:rsidRDefault="009E0FB9">
      <w:pPr>
        <w:spacing w:line="360" w:lineRule="auto"/>
        <w:ind w:left="1080"/>
        <w:contextualSpacing/>
        <w:rPr>
          <w:b/>
          <w:szCs w:val="24"/>
        </w:rPr>
      </w:pPr>
    </w:p>
    <w:p w14:paraId="22F1BF2B" w14:textId="77777777" w:rsidR="006C6FA5" w:rsidRPr="00C445C0" w:rsidRDefault="004711E5" w:rsidP="006C6FA5">
      <w:pPr>
        <w:tabs>
          <w:tab w:val="left" w:pos="1080"/>
        </w:tabs>
        <w:spacing w:line="360" w:lineRule="auto"/>
        <w:ind w:left="709"/>
        <w:contextualSpacing/>
        <w:rPr>
          <w:b/>
          <w:szCs w:val="24"/>
        </w:rPr>
      </w:pPr>
      <w:r w:rsidRPr="00C445C0">
        <w:rPr>
          <w:szCs w:val="24"/>
        </w:rPr>
        <w:t>2</w:t>
      </w:r>
      <w:r w:rsidR="007F119A">
        <w:rPr>
          <w:szCs w:val="24"/>
        </w:rPr>
        <w:t>5</w:t>
      </w:r>
      <w:r w:rsidR="009E0FB9" w:rsidRPr="00C445C0">
        <w:rPr>
          <w:szCs w:val="24"/>
        </w:rPr>
        <w:t xml:space="preserve">. </w:t>
      </w:r>
      <w:r w:rsidR="006C6FA5" w:rsidRPr="00C445C0">
        <w:rPr>
          <w:szCs w:val="24"/>
        </w:rPr>
        <w:t>Programos vertinimas susideda iš šių dalių:</w:t>
      </w:r>
    </w:p>
    <w:p w14:paraId="2F3F8CD2" w14:textId="77777777" w:rsidR="006C6FA5" w:rsidRPr="00C445C0" w:rsidRDefault="006C6FA5" w:rsidP="006C6FA5">
      <w:pPr>
        <w:spacing w:line="360" w:lineRule="auto"/>
        <w:ind w:left="709"/>
        <w:contextualSpacing/>
        <w:jc w:val="both"/>
        <w:rPr>
          <w:b/>
          <w:szCs w:val="24"/>
        </w:rPr>
      </w:pPr>
      <w:r w:rsidRPr="00C445C0">
        <w:rPr>
          <w:szCs w:val="24"/>
        </w:rPr>
        <w:t>2</w:t>
      </w:r>
      <w:r w:rsidR="007F119A">
        <w:rPr>
          <w:szCs w:val="24"/>
        </w:rPr>
        <w:t>5</w:t>
      </w:r>
      <w:r w:rsidRPr="00C445C0">
        <w:rPr>
          <w:szCs w:val="24"/>
        </w:rPr>
        <w:t>.1. formaliųjų kriterijų vertinimo;</w:t>
      </w:r>
    </w:p>
    <w:p w14:paraId="340A109B" w14:textId="77777777" w:rsidR="006C6FA5" w:rsidRPr="00C445C0" w:rsidRDefault="006C6FA5" w:rsidP="006C6FA5">
      <w:pPr>
        <w:spacing w:line="360" w:lineRule="auto"/>
        <w:ind w:left="709"/>
        <w:contextualSpacing/>
        <w:jc w:val="both"/>
        <w:rPr>
          <w:b/>
          <w:szCs w:val="24"/>
        </w:rPr>
      </w:pPr>
      <w:r w:rsidRPr="00C445C0">
        <w:rPr>
          <w:szCs w:val="24"/>
        </w:rPr>
        <w:t>2</w:t>
      </w:r>
      <w:r w:rsidR="007F119A">
        <w:rPr>
          <w:szCs w:val="24"/>
        </w:rPr>
        <w:t>5</w:t>
      </w:r>
      <w:r w:rsidRPr="00C445C0">
        <w:rPr>
          <w:szCs w:val="24"/>
        </w:rPr>
        <w:t>.2. programos turinio vertinimo;</w:t>
      </w:r>
    </w:p>
    <w:p w14:paraId="012BEC9E" w14:textId="77777777" w:rsidR="006C6FA5" w:rsidRPr="00C445C0" w:rsidRDefault="006C6FA5" w:rsidP="006C6FA5">
      <w:pPr>
        <w:spacing w:line="360" w:lineRule="auto"/>
        <w:ind w:left="709"/>
        <w:contextualSpacing/>
        <w:jc w:val="both"/>
        <w:rPr>
          <w:b/>
          <w:szCs w:val="24"/>
        </w:rPr>
      </w:pPr>
      <w:r w:rsidRPr="00C445C0">
        <w:rPr>
          <w:szCs w:val="24"/>
        </w:rPr>
        <w:t>2</w:t>
      </w:r>
      <w:r w:rsidR="007F119A">
        <w:rPr>
          <w:szCs w:val="24"/>
        </w:rPr>
        <w:t>5</w:t>
      </w:r>
      <w:r w:rsidRPr="00C445C0">
        <w:rPr>
          <w:szCs w:val="24"/>
        </w:rPr>
        <w:t>.3. lėšų planavimo vertinimo.</w:t>
      </w:r>
    </w:p>
    <w:p w14:paraId="0D2128DE" w14:textId="77777777" w:rsidR="00384A6F" w:rsidRPr="00C445C0" w:rsidRDefault="006C6FA5">
      <w:pPr>
        <w:tabs>
          <w:tab w:val="left" w:pos="709"/>
        </w:tabs>
        <w:spacing w:line="360" w:lineRule="auto"/>
        <w:ind w:firstLine="709"/>
        <w:contextualSpacing/>
        <w:jc w:val="both"/>
        <w:rPr>
          <w:szCs w:val="24"/>
        </w:rPr>
      </w:pPr>
      <w:r w:rsidRPr="00C445C0">
        <w:rPr>
          <w:szCs w:val="24"/>
        </w:rPr>
        <w:t>2</w:t>
      </w:r>
      <w:r w:rsidR="007F119A">
        <w:rPr>
          <w:szCs w:val="24"/>
        </w:rPr>
        <w:t>6</w:t>
      </w:r>
      <w:r w:rsidRPr="00C445C0">
        <w:rPr>
          <w:szCs w:val="24"/>
        </w:rPr>
        <w:t xml:space="preserve">. </w:t>
      </w:r>
      <w:r w:rsidR="0019521A" w:rsidRPr="00C445C0">
        <w:rPr>
          <w:szCs w:val="24"/>
        </w:rPr>
        <w:t>Jei pateikta paraiška neatitinka Nuostatų 13–1</w:t>
      </w:r>
      <w:r w:rsidR="007F119A">
        <w:rPr>
          <w:szCs w:val="24"/>
        </w:rPr>
        <w:t>4</w:t>
      </w:r>
      <w:r w:rsidR="0019521A" w:rsidRPr="00C445C0">
        <w:rPr>
          <w:szCs w:val="24"/>
        </w:rPr>
        <w:t xml:space="preserve"> punktuose keliamų reikalavimų, paraiška yra toliau nevertinama.</w:t>
      </w:r>
    </w:p>
    <w:p w14:paraId="4C297A5B" w14:textId="77777777" w:rsidR="009E0FB9" w:rsidRPr="00C445C0" w:rsidRDefault="00384A6F">
      <w:pPr>
        <w:tabs>
          <w:tab w:val="left" w:pos="709"/>
        </w:tabs>
        <w:spacing w:line="360" w:lineRule="auto"/>
        <w:ind w:firstLine="709"/>
        <w:contextualSpacing/>
        <w:jc w:val="both"/>
        <w:rPr>
          <w:b/>
          <w:szCs w:val="24"/>
        </w:rPr>
      </w:pPr>
      <w:r w:rsidRPr="00C445C0">
        <w:rPr>
          <w:szCs w:val="24"/>
        </w:rPr>
        <w:t>2</w:t>
      </w:r>
      <w:r w:rsidR="007F119A">
        <w:rPr>
          <w:szCs w:val="24"/>
        </w:rPr>
        <w:t>7</w:t>
      </w:r>
      <w:r w:rsidRPr="00C445C0">
        <w:rPr>
          <w:szCs w:val="24"/>
        </w:rPr>
        <w:t xml:space="preserve">. </w:t>
      </w:r>
      <w:r w:rsidR="009E0FB9" w:rsidRPr="00C445C0">
        <w:rPr>
          <w:szCs w:val="24"/>
        </w:rPr>
        <w:t>Departament</w:t>
      </w:r>
      <w:r w:rsidR="00EE1413" w:rsidRPr="00C445C0">
        <w:rPr>
          <w:szCs w:val="24"/>
        </w:rPr>
        <w:t>o darbuotojas, atsakingas už konkurso organizavimą</w:t>
      </w:r>
      <w:r w:rsidR="007F119A">
        <w:rPr>
          <w:szCs w:val="24"/>
        </w:rPr>
        <w:t xml:space="preserve">, </w:t>
      </w:r>
      <w:r w:rsidR="009E0FB9" w:rsidRPr="00C445C0">
        <w:rPr>
          <w:szCs w:val="24"/>
        </w:rPr>
        <w:t>patikrinęs paraišką su visais jos priedais, gali pareikalauti teikėjo pateikti papildomų dokumentų, patvirtinančių arba patikslinančių paraiškoje pateiktą informaciją.</w:t>
      </w:r>
    </w:p>
    <w:p w14:paraId="6E47D2C1" w14:textId="77777777" w:rsidR="009E0FB9" w:rsidRPr="00C445C0" w:rsidRDefault="004711E5">
      <w:pPr>
        <w:tabs>
          <w:tab w:val="left" w:pos="709"/>
        </w:tabs>
        <w:spacing w:line="360" w:lineRule="auto"/>
        <w:ind w:firstLine="709"/>
        <w:contextualSpacing/>
        <w:jc w:val="both"/>
        <w:rPr>
          <w:b/>
          <w:szCs w:val="24"/>
        </w:rPr>
      </w:pPr>
      <w:r w:rsidRPr="00C445C0">
        <w:rPr>
          <w:szCs w:val="24"/>
        </w:rPr>
        <w:t>2</w:t>
      </w:r>
      <w:r w:rsidR="007F119A">
        <w:rPr>
          <w:szCs w:val="24"/>
        </w:rPr>
        <w:t>8</w:t>
      </w:r>
      <w:r w:rsidR="009E0FB9" w:rsidRPr="00C445C0">
        <w:rPr>
          <w:szCs w:val="24"/>
        </w:rPr>
        <w:t>. Teikėjo ir paraiškos atitiktį formaliesiems kriterijams vertina departamento darbuotojas, užpildydamas programos formaliųjų kriterijų įvertinimo formą</w:t>
      </w:r>
      <w:r w:rsidR="00784376">
        <w:rPr>
          <w:szCs w:val="24"/>
        </w:rPr>
        <w:t xml:space="preserve"> </w:t>
      </w:r>
      <w:r w:rsidR="00784376" w:rsidRPr="00C445C0">
        <w:rPr>
          <w:szCs w:val="24"/>
        </w:rPr>
        <w:t>(Nuostatų 5 priedas)</w:t>
      </w:r>
      <w:r w:rsidR="00384A6F" w:rsidRPr="00C445C0">
        <w:rPr>
          <w:szCs w:val="24"/>
        </w:rPr>
        <w:t>.</w:t>
      </w:r>
    </w:p>
    <w:p w14:paraId="546D289A" w14:textId="77777777" w:rsidR="009E0FB9" w:rsidRPr="00C445C0" w:rsidRDefault="007F119A">
      <w:pPr>
        <w:tabs>
          <w:tab w:val="left" w:pos="709"/>
        </w:tabs>
        <w:spacing w:line="360" w:lineRule="auto"/>
        <w:ind w:firstLine="709"/>
        <w:contextualSpacing/>
        <w:jc w:val="both"/>
        <w:rPr>
          <w:b/>
          <w:szCs w:val="24"/>
        </w:rPr>
      </w:pPr>
      <w:r>
        <w:rPr>
          <w:szCs w:val="24"/>
        </w:rPr>
        <w:t>29</w:t>
      </w:r>
      <w:r w:rsidR="009E0FB9" w:rsidRPr="00C445C0">
        <w:rPr>
          <w:szCs w:val="24"/>
        </w:rPr>
        <w:t>. Programų turinį vertina departamento direktoriaus įsakymu sudaryta komisija, kurią sudaro ne mažiau kaip 7 nariai.</w:t>
      </w:r>
    </w:p>
    <w:p w14:paraId="7ABB8AC3" w14:textId="77777777" w:rsidR="009E0FB9" w:rsidRPr="00C445C0" w:rsidRDefault="00384A6F">
      <w:pPr>
        <w:spacing w:line="360" w:lineRule="auto"/>
        <w:ind w:firstLine="709"/>
        <w:contextualSpacing/>
        <w:jc w:val="both"/>
        <w:rPr>
          <w:szCs w:val="24"/>
          <w:lang w:eastAsia="lt-LT"/>
        </w:rPr>
      </w:pPr>
      <w:r w:rsidRPr="00C445C0">
        <w:rPr>
          <w:szCs w:val="24"/>
          <w:lang w:eastAsia="lt-LT"/>
        </w:rPr>
        <w:t>3</w:t>
      </w:r>
      <w:r w:rsidR="007F119A">
        <w:rPr>
          <w:szCs w:val="24"/>
          <w:lang w:eastAsia="lt-LT"/>
        </w:rPr>
        <w:t>0</w:t>
      </w:r>
      <w:r w:rsidR="009E0FB9" w:rsidRPr="00C445C0">
        <w:rPr>
          <w:szCs w:val="24"/>
          <w:lang w:eastAsia="lt-LT"/>
        </w:rPr>
        <w:t>. Komisijos darbas reglamentuojamas komisijos darbo reglamentu, kurį tvirtina departamento direktorius.</w:t>
      </w:r>
    </w:p>
    <w:p w14:paraId="07C74D7C" w14:textId="77777777" w:rsidR="009E0FB9" w:rsidRPr="00C445C0" w:rsidRDefault="00917F3E">
      <w:pPr>
        <w:spacing w:line="360" w:lineRule="auto"/>
        <w:ind w:firstLine="709"/>
        <w:contextualSpacing/>
        <w:jc w:val="both"/>
        <w:rPr>
          <w:szCs w:val="24"/>
          <w:lang w:eastAsia="lt-LT"/>
        </w:rPr>
      </w:pPr>
      <w:r w:rsidRPr="00C445C0">
        <w:rPr>
          <w:szCs w:val="24"/>
          <w:lang w:eastAsia="lt-LT"/>
        </w:rPr>
        <w:t>3</w:t>
      </w:r>
      <w:r w:rsidR="007F119A">
        <w:rPr>
          <w:szCs w:val="24"/>
          <w:lang w:eastAsia="lt-LT"/>
        </w:rPr>
        <w:t>1</w:t>
      </w:r>
      <w:r w:rsidR="009E0FB9" w:rsidRPr="00C445C0">
        <w:rPr>
          <w:szCs w:val="24"/>
          <w:lang w:eastAsia="lt-LT"/>
        </w:rPr>
        <w:t>. Komisijos darbą organizuoja ir jai vadovauja komisijos pirmininkas, jo nesant – pirmininko įgaliotas kitas komisijos narys.</w:t>
      </w:r>
    </w:p>
    <w:p w14:paraId="03F43E3B" w14:textId="77777777" w:rsidR="009E0FB9" w:rsidRPr="00C445C0" w:rsidRDefault="005D05F3">
      <w:pPr>
        <w:spacing w:line="360" w:lineRule="auto"/>
        <w:ind w:firstLine="709"/>
        <w:contextualSpacing/>
        <w:jc w:val="both"/>
        <w:rPr>
          <w:szCs w:val="24"/>
          <w:lang w:eastAsia="lt-LT"/>
        </w:rPr>
      </w:pPr>
      <w:r w:rsidRPr="00C445C0">
        <w:rPr>
          <w:szCs w:val="24"/>
          <w:lang w:eastAsia="lt-LT"/>
        </w:rPr>
        <w:t>3</w:t>
      </w:r>
      <w:r w:rsidR="007F119A">
        <w:rPr>
          <w:szCs w:val="24"/>
          <w:lang w:eastAsia="lt-LT"/>
        </w:rPr>
        <w:t>2</w:t>
      </w:r>
      <w:r w:rsidR="009E0FB9" w:rsidRPr="00C445C0">
        <w:rPr>
          <w:szCs w:val="24"/>
          <w:lang w:eastAsia="lt-LT"/>
        </w:rPr>
        <w:t xml:space="preserve">. Komisijos darbo forma yra posėdžiai. Posėdžiai yra teisėti, kai juose dalyvauja ne mažiau kaip </w:t>
      </w:r>
      <w:r w:rsidR="007F119A" w:rsidRPr="00C445C0">
        <w:rPr>
          <w:szCs w:val="24"/>
          <w:lang w:eastAsia="lt-LT"/>
        </w:rPr>
        <w:t xml:space="preserve">2/3 </w:t>
      </w:r>
      <w:r w:rsidR="009E0FB9" w:rsidRPr="00C445C0">
        <w:rPr>
          <w:szCs w:val="24"/>
          <w:lang w:eastAsia="lt-LT"/>
        </w:rPr>
        <w:t>komisijos narių.</w:t>
      </w:r>
    </w:p>
    <w:p w14:paraId="4C04090B" w14:textId="77777777" w:rsidR="009E0FB9" w:rsidRPr="00C445C0" w:rsidRDefault="004711E5">
      <w:pPr>
        <w:spacing w:line="360" w:lineRule="auto"/>
        <w:ind w:firstLine="709"/>
        <w:contextualSpacing/>
        <w:jc w:val="both"/>
        <w:rPr>
          <w:szCs w:val="24"/>
          <w:lang w:eastAsia="lt-LT"/>
        </w:rPr>
      </w:pPr>
      <w:r w:rsidRPr="00C445C0">
        <w:rPr>
          <w:szCs w:val="24"/>
          <w:lang w:eastAsia="lt-LT"/>
        </w:rPr>
        <w:t>3</w:t>
      </w:r>
      <w:r w:rsidR="007F119A">
        <w:rPr>
          <w:szCs w:val="24"/>
          <w:lang w:eastAsia="lt-LT"/>
        </w:rPr>
        <w:t>3</w:t>
      </w:r>
      <w:r w:rsidR="009E0FB9" w:rsidRPr="00C445C0">
        <w:rPr>
          <w:szCs w:val="24"/>
          <w:lang w:eastAsia="lt-LT"/>
        </w:rPr>
        <w:t xml:space="preserve">. Komisijos sprendimai priimami posėdyje dalyvaujančių komisijos narių </w:t>
      </w:r>
      <w:r w:rsidR="00AB6E20" w:rsidRPr="00C445C0">
        <w:rPr>
          <w:szCs w:val="24"/>
          <w:lang w:eastAsia="lt-LT"/>
        </w:rPr>
        <w:t xml:space="preserve">2/3 </w:t>
      </w:r>
      <w:r w:rsidR="009E0FB9" w:rsidRPr="00C445C0">
        <w:rPr>
          <w:szCs w:val="24"/>
          <w:lang w:eastAsia="lt-LT"/>
        </w:rPr>
        <w:t>balsų dauguma.</w:t>
      </w:r>
      <w:r w:rsidR="009E0FB9" w:rsidRPr="00C445C0">
        <w:rPr>
          <w:b/>
          <w:bCs/>
          <w:szCs w:val="24"/>
          <w:lang w:eastAsia="lt-LT"/>
        </w:rPr>
        <w:t xml:space="preserve"> </w:t>
      </w:r>
      <w:r w:rsidR="009E0FB9" w:rsidRPr="00C445C0">
        <w:rPr>
          <w:szCs w:val="24"/>
          <w:lang w:eastAsia="lt-LT"/>
        </w:rPr>
        <w:t>Kai komisijos narių balsai pasiskirsto po lygiai, lemiamą balsą turi komisijos pirmininko, o jo nesant – komisijos pirmininko įgalioto kito komisijos nario balsas.</w:t>
      </w:r>
    </w:p>
    <w:p w14:paraId="51DBB9E5" w14:textId="77777777" w:rsidR="009E0FB9" w:rsidRPr="00C445C0" w:rsidRDefault="004711E5">
      <w:pPr>
        <w:spacing w:line="360" w:lineRule="auto"/>
        <w:ind w:firstLine="709"/>
        <w:contextualSpacing/>
        <w:jc w:val="both"/>
        <w:rPr>
          <w:szCs w:val="24"/>
          <w:lang w:eastAsia="lt-LT"/>
        </w:rPr>
      </w:pPr>
      <w:r w:rsidRPr="00C445C0">
        <w:rPr>
          <w:szCs w:val="24"/>
          <w:lang w:eastAsia="lt-LT"/>
        </w:rPr>
        <w:t>3</w:t>
      </w:r>
      <w:r w:rsidR="007F119A">
        <w:rPr>
          <w:szCs w:val="24"/>
          <w:lang w:eastAsia="lt-LT"/>
        </w:rPr>
        <w:t>4</w:t>
      </w:r>
      <w:r w:rsidR="009E0FB9" w:rsidRPr="00C445C0">
        <w:rPr>
          <w:szCs w:val="24"/>
          <w:lang w:eastAsia="lt-LT"/>
        </w:rPr>
        <w:t>. Komisijos sprendimai įforminami protokolu, kurį pasirašo komisijos posėdyje dalyvavę komisijos nariai. Komisijos narys turi teisę pareikšti savo atskirąją nuomonę, kuri pridedama prie protokolo.</w:t>
      </w:r>
    </w:p>
    <w:p w14:paraId="75776A4B" w14:textId="77777777" w:rsidR="009E0FB9" w:rsidRPr="00C445C0" w:rsidRDefault="004711E5">
      <w:pPr>
        <w:spacing w:line="360" w:lineRule="auto"/>
        <w:ind w:firstLine="709"/>
        <w:contextualSpacing/>
        <w:jc w:val="both"/>
        <w:rPr>
          <w:szCs w:val="24"/>
          <w:lang w:eastAsia="lt-LT"/>
        </w:rPr>
      </w:pPr>
      <w:r w:rsidRPr="00C445C0">
        <w:rPr>
          <w:szCs w:val="24"/>
          <w:lang w:eastAsia="lt-LT"/>
        </w:rPr>
        <w:t>3</w:t>
      </w:r>
      <w:r w:rsidR="007F119A">
        <w:rPr>
          <w:szCs w:val="24"/>
          <w:lang w:eastAsia="lt-LT"/>
        </w:rPr>
        <w:t>5</w:t>
      </w:r>
      <w:r w:rsidR="009E0FB9" w:rsidRPr="00C445C0">
        <w:rPr>
          <w:szCs w:val="24"/>
          <w:lang w:eastAsia="lt-LT"/>
        </w:rPr>
        <w:t xml:space="preserve">. Komisijos posėdžius protokoluoja komisijos sekretorius. </w:t>
      </w:r>
    </w:p>
    <w:p w14:paraId="0135B2DD" w14:textId="77777777" w:rsidR="009E0FB9" w:rsidRPr="00C445C0" w:rsidRDefault="004711E5">
      <w:pPr>
        <w:spacing w:line="360" w:lineRule="auto"/>
        <w:ind w:firstLine="709"/>
        <w:contextualSpacing/>
        <w:jc w:val="both"/>
        <w:rPr>
          <w:szCs w:val="24"/>
          <w:lang w:eastAsia="lt-LT"/>
        </w:rPr>
      </w:pPr>
      <w:r w:rsidRPr="00C445C0">
        <w:rPr>
          <w:szCs w:val="24"/>
          <w:lang w:eastAsia="lt-LT"/>
        </w:rPr>
        <w:t>3</w:t>
      </w:r>
      <w:r w:rsidR="007F119A">
        <w:rPr>
          <w:szCs w:val="24"/>
          <w:lang w:eastAsia="lt-LT"/>
        </w:rPr>
        <w:t>6</w:t>
      </w:r>
      <w:r w:rsidR="009E0FB9" w:rsidRPr="00C445C0">
        <w:rPr>
          <w:szCs w:val="24"/>
          <w:lang w:eastAsia="lt-LT"/>
        </w:rPr>
        <w:t xml:space="preserve">. </w:t>
      </w:r>
      <w:r w:rsidR="00AB6E20" w:rsidRPr="00C445C0">
        <w:rPr>
          <w:szCs w:val="24"/>
          <w:lang w:eastAsia="lt-LT"/>
        </w:rPr>
        <w:t>Prieš p</w:t>
      </w:r>
      <w:r w:rsidR="009E0FB9" w:rsidRPr="00C445C0">
        <w:rPr>
          <w:szCs w:val="24"/>
          <w:lang w:eastAsia="lt-LT"/>
        </w:rPr>
        <w:t>radėdami darbą, komisijos nariai privalo pasirašyti:</w:t>
      </w:r>
    </w:p>
    <w:p w14:paraId="041B8641" w14:textId="77777777" w:rsidR="009E0FB9" w:rsidRPr="00C445C0" w:rsidRDefault="004711E5">
      <w:pPr>
        <w:spacing w:line="360" w:lineRule="auto"/>
        <w:ind w:firstLine="709"/>
        <w:contextualSpacing/>
        <w:jc w:val="both"/>
        <w:rPr>
          <w:szCs w:val="24"/>
          <w:lang w:eastAsia="lt-LT"/>
        </w:rPr>
      </w:pPr>
      <w:r w:rsidRPr="00C445C0">
        <w:rPr>
          <w:szCs w:val="24"/>
          <w:lang w:eastAsia="lt-LT"/>
        </w:rPr>
        <w:t>3</w:t>
      </w:r>
      <w:r w:rsidR="007F119A">
        <w:rPr>
          <w:szCs w:val="24"/>
          <w:lang w:eastAsia="lt-LT"/>
        </w:rPr>
        <w:t>6</w:t>
      </w:r>
      <w:r w:rsidR="009E0FB9" w:rsidRPr="00C445C0">
        <w:rPr>
          <w:szCs w:val="24"/>
          <w:lang w:eastAsia="lt-LT"/>
        </w:rPr>
        <w:t>.1. konfidencialumo pasižadėjimą dėl konkurso informacijos konfidencialumo užtikrinimo, šios informacijos viešo neskelbimo ir neplatinimo;</w:t>
      </w:r>
    </w:p>
    <w:p w14:paraId="2EFA2769" w14:textId="77777777" w:rsidR="009E0FB9" w:rsidRPr="00C445C0" w:rsidRDefault="004711E5">
      <w:pPr>
        <w:spacing w:line="360" w:lineRule="auto"/>
        <w:ind w:firstLine="709"/>
        <w:contextualSpacing/>
        <w:jc w:val="both"/>
        <w:rPr>
          <w:szCs w:val="24"/>
          <w:lang w:eastAsia="lt-LT"/>
        </w:rPr>
      </w:pPr>
      <w:r w:rsidRPr="00C445C0">
        <w:rPr>
          <w:spacing w:val="-2"/>
          <w:szCs w:val="24"/>
          <w:lang w:eastAsia="lt-LT"/>
        </w:rPr>
        <w:t>3</w:t>
      </w:r>
      <w:r w:rsidR="007F119A">
        <w:rPr>
          <w:spacing w:val="-2"/>
          <w:szCs w:val="24"/>
          <w:lang w:eastAsia="lt-LT"/>
        </w:rPr>
        <w:t>6</w:t>
      </w:r>
      <w:r w:rsidR="009E0FB9" w:rsidRPr="00C445C0">
        <w:rPr>
          <w:spacing w:val="-2"/>
          <w:szCs w:val="24"/>
          <w:lang w:eastAsia="lt-LT"/>
        </w:rPr>
        <w:t>.2. nešališkumo deklaraciją dėl objektyvių sprendimų priėmimo bei viešųjų ir privačiųjų interesų konflikto vengimo.</w:t>
      </w:r>
    </w:p>
    <w:p w14:paraId="4DC6A42B" w14:textId="77777777" w:rsidR="009E0FB9" w:rsidRPr="00C445C0" w:rsidRDefault="004711E5">
      <w:pPr>
        <w:spacing w:line="360" w:lineRule="auto"/>
        <w:ind w:firstLine="709"/>
        <w:contextualSpacing/>
        <w:jc w:val="both"/>
        <w:rPr>
          <w:szCs w:val="24"/>
          <w:lang w:eastAsia="lt-LT"/>
        </w:rPr>
      </w:pPr>
      <w:r w:rsidRPr="00C445C0">
        <w:rPr>
          <w:szCs w:val="24"/>
          <w:lang w:eastAsia="lt-LT"/>
        </w:rPr>
        <w:lastRenderedPageBreak/>
        <w:t>3</w:t>
      </w:r>
      <w:r w:rsidR="007F119A">
        <w:rPr>
          <w:szCs w:val="24"/>
          <w:lang w:eastAsia="lt-LT"/>
        </w:rPr>
        <w:t>7</w:t>
      </w:r>
      <w:r w:rsidR="009E0FB9" w:rsidRPr="00C445C0">
        <w:rPr>
          <w:szCs w:val="24"/>
          <w:lang w:eastAsia="lt-LT"/>
        </w:rPr>
        <w:t>. Komisijos nariai už konfidencialumo pažeidimus traukiami atsakomybėn</w:t>
      </w:r>
      <w:r w:rsidR="00BD15CC">
        <w:rPr>
          <w:szCs w:val="24"/>
          <w:lang w:eastAsia="lt-LT"/>
        </w:rPr>
        <w:t xml:space="preserve"> teisės aktų nustatyta tvarka</w:t>
      </w:r>
      <w:r w:rsidR="009E0FB9" w:rsidRPr="00C445C0">
        <w:rPr>
          <w:szCs w:val="24"/>
          <w:lang w:eastAsia="lt-LT"/>
        </w:rPr>
        <w:t>.</w:t>
      </w:r>
      <w:r w:rsidR="00F7616B">
        <w:rPr>
          <w:szCs w:val="24"/>
          <w:lang w:eastAsia="lt-LT"/>
        </w:rPr>
        <w:t xml:space="preserve"> </w:t>
      </w:r>
      <w:r w:rsidR="00F7616B" w:rsidRPr="00F7616B">
        <w:rPr>
          <w:szCs w:val="24"/>
          <w:lang w:eastAsia="lt-LT"/>
        </w:rPr>
        <w:t>Jeigu yra aplinkybių, galinčių turėti įtakos sprendimui priimti, komisijos narys (nariai), prieš pradėdamas (-i) nagrinėti paraiškas, turi nusišalinti, prieš tai pranešęs (pranešę) komisijos pirmininkui. Jeigu komisijos narys (nariai) nenusišalina, o vėliau dėl to kyla interesų konfliktas, jo (jų) vertinimo rezultatai laikomi negaliojančiais, o projektą (projektus) vertina komisijos pirmininkas ar jo paskirtas kitas komisijos narys.</w:t>
      </w:r>
    </w:p>
    <w:p w14:paraId="5894E8F0" w14:textId="77777777" w:rsidR="009E0FB9" w:rsidRPr="00C445C0" w:rsidRDefault="004711E5">
      <w:pPr>
        <w:spacing w:line="360" w:lineRule="auto"/>
        <w:ind w:firstLine="709"/>
        <w:contextualSpacing/>
        <w:jc w:val="both"/>
        <w:rPr>
          <w:szCs w:val="24"/>
          <w:lang w:eastAsia="lt-LT"/>
        </w:rPr>
      </w:pPr>
      <w:r w:rsidRPr="00C445C0">
        <w:rPr>
          <w:szCs w:val="24"/>
          <w:lang w:eastAsia="lt-LT"/>
        </w:rPr>
        <w:t>3</w:t>
      </w:r>
      <w:r w:rsidR="007F119A">
        <w:rPr>
          <w:szCs w:val="24"/>
          <w:lang w:eastAsia="lt-LT"/>
        </w:rPr>
        <w:t>8</w:t>
      </w:r>
      <w:r w:rsidR="009E0FB9" w:rsidRPr="00C445C0">
        <w:rPr>
          <w:szCs w:val="24"/>
          <w:lang w:eastAsia="lt-LT"/>
        </w:rPr>
        <w:t xml:space="preserve">. Komisijos nariai </w:t>
      </w:r>
      <w:r w:rsidR="002754B9" w:rsidRPr="00C445C0">
        <w:rPr>
          <w:szCs w:val="24"/>
          <w:lang w:eastAsia="lt-LT"/>
        </w:rPr>
        <w:t>p</w:t>
      </w:r>
      <w:r w:rsidR="00EE1413" w:rsidRPr="00C445C0">
        <w:rPr>
          <w:szCs w:val="24"/>
          <w:lang w:eastAsia="lt-LT"/>
        </w:rPr>
        <w:t xml:space="preserve">rogramos </w:t>
      </w:r>
      <w:r w:rsidR="009E0FB9" w:rsidRPr="00C445C0">
        <w:rPr>
          <w:szCs w:val="24"/>
          <w:lang w:eastAsia="lt-LT"/>
        </w:rPr>
        <w:t xml:space="preserve">vertinimus pateikia užpildydami programos turinio ir lėšų planavimo įvertinimo formą (Nuostatų </w:t>
      </w:r>
      <w:r w:rsidR="00C13F97" w:rsidRPr="00C445C0">
        <w:rPr>
          <w:szCs w:val="24"/>
          <w:lang w:eastAsia="lt-LT"/>
        </w:rPr>
        <w:t xml:space="preserve">6 </w:t>
      </w:r>
      <w:r w:rsidR="009E0FB9" w:rsidRPr="00C445C0">
        <w:rPr>
          <w:szCs w:val="24"/>
          <w:lang w:eastAsia="lt-LT"/>
        </w:rPr>
        <w:t>priedas).</w:t>
      </w:r>
    </w:p>
    <w:p w14:paraId="63B92324" w14:textId="77777777" w:rsidR="009E0FB9" w:rsidRPr="00C445C0" w:rsidRDefault="007F119A">
      <w:pPr>
        <w:tabs>
          <w:tab w:val="left" w:pos="0"/>
          <w:tab w:val="left" w:pos="540"/>
          <w:tab w:val="left" w:pos="1080"/>
          <w:tab w:val="left" w:pos="1134"/>
        </w:tabs>
        <w:spacing w:line="360" w:lineRule="auto"/>
        <w:ind w:left="709"/>
        <w:contextualSpacing/>
        <w:jc w:val="both"/>
        <w:rPr>
          <w:szCs w:val="24"/>
        </w:rPr>
      </w:pPr>
      <w:r>
        <w:rPr>
          <w:szCs w:val="24"/>
        </w:rPr>
        <w:t>39</w:t>
      </w:r>
      <w:r w:rsidR="009E0FB9" w:rsidRPr="00C445C0">
        <w:rPr>
          <w:szCs w:val="24"/>
        </w:rPr>
        <w:t>. Programai papildomų balų skiriama, jei:</w:t>
      </w:r>
    </w:p>
    <w:p w14:paraId="508601C1" w14:textId="77777777" w:rsidR="0019521A" w:rsidRPr="00C445C0" w:rsidRDefault="007F119A" w:rsidP="0019521A">
      <w:pPr>
        <w:tabs>
          <w:tab w:val="left" w:pos="709"/>
          <w:tab w:val="left" w:pos="1170"/>
          <w:tab w:val="left" w:pos="1260"/>
        </w:tabs>
        <w:spacing w:line="360" w:lineRule="auto"/>
        <w:ind w:firstLine="709"/>
        <w:contextualSpacing/>
        <w:jc w:val="both"/>
        <w:rPr>
          <w:szCs w:val="24"/>
        </w:rPr>
      </w:pPr>
      <w:r>
        <w:rPr>
          <w:szCs w:val="24"/>
        </w:rPr>
        <w:t>39</w:t>
      </w:r>
      <w:r w:rsidR="009E0FB9" w:rsidRPr="00C445C0">
        <w:rPr>
          <w:szCs w:val="24"/>
        </w:rPr>
        <w:t>.1.</w:t>
      </w:r>
      <w:r w:rsidR="0019521A" w:rsidRPr="00C445C0">
        <w:rPr>
          <w:szCs w:val="24"/>
        </w:rPr>
        <w:t xml:space="preserve"> teikėjai įgyvendina Lietuvos Respublikos vaiko minimalios ir vidutinės priežiūros įstatyme nustatytas vaiko minimalios priežiūros priemones;</w:t>
      </w:r>
    </w:p>
    <w:p w14:paraId="3FFE359C" w14:textId="77777777" w:rsidR="0019521A" w:rsidRPr="00C445C0" w:rsidRDefault="007F119A" w:rsidP="0019521A">
      <w:pPr>
        <w:tabs>
          <w:tab w:val="left" w:pos="709"/>
          <w:tab w:val="left" w:pos="1170"/>
          <w:tab w:val="left" w:pos="1260"/>
        </w:tabs>
        <w:spacing w:line="360" w:lineRule="auto"/>
        <w:ind w:firstLine="709"/>
        <w:contextualSpacing/>
        <w:jc w:val="both"/>
        <w:rPr>
          <w:szCs w:val="24"/>
        </w:rPr>
      </w:pPr>
      <w:r>
        <w:rPr>
          <w:szCs w:val="24"/>
        </w:rPr>
        <w:t>39</w:t>
      </w:r>
      <w:r w:rsidR="0019521A" w:rsidRPr="00C445C0">
        <w:rPr>
          <w:szCs w:val="24"/>
        </w:rPr>
        <w:t>.2. į programos veiklų įgyvendinimą įtraukt</w:t>
      </w:r>
      <w:r w:rsidR="00F7616B">
        <w:rPr>
          <w:szCs w:val="24"/>
        </w:rPr>
        <w:t>os</w:t>
      </w:r>
      <w:r w:rsidR="0019521A" w:rsidRPr="00C445C0">
        <w:rPr>
          <w:szCs w:val="24"/>
        </w:rPr>
        <w:t xml:space="preserve"> ne mažiau kaip 4 partner</w:t>
      </w:r>
      <w:r w:rsidR="00F7616B">
        <w:rPr>
          <w:szCs w:val="24"/>
        </w:rPr>
        <w:t>ė</w:t>
      </w:r>
      <w:r w:rsidR="0019521A" w:rsidRPr="00C445C0">
        <w:rPr>
          <w:szCs w:val="24"/>
        </w:rPr>
        <w:t>s – jaunimo ir (ar) su jaunimu dirbanči</w:t>
      </w:r>
      <w:r w:rsidR="00F7616B">
        <w:rPr>
          <w:szCs w:val="24"/>
        </w:rPr>
        <w:t>o</w:t>
      </w:r>
      <w:r w:rsidR="0019521A" w:rsidRPr="00C445C0">
        <w:rPr>
          <w:szCs w:val="24"/>
        </w:rPr>
        <w:t>s organizacij</w:t>
      </w:r>
      <w:r w:rsidR="00F7616B">
        <w:rPr>
          <w:szCs w:val="24"/>
        </w:rPr>
        <w:t>o</w:t>
      </w:r>
      <w:r w:rsidR="0019521A" w:rsidRPr="00C445C0">
        <w:rPr>
          <w:szCs w:val="24"/>
        </w:rPr>
        <w:t>s ir (ar) institucij</w:t>
      </w:r>
      <w:r w:rsidR="00F7616B">
        <w:rPr>
          <w:szCs w:val="24"/>
        </w:rPr>
        <w:t>o</w:t>
      </w:r>
      <w:r w:rsidR="0019521A" w:rsidRPr="00C445C0">
        <w:rPr>
          <w:szCs w:val="24"/>
        </w:rPr>
        <w:t>s;</w:t>
      </w:r>
    </w:p>
    <w:p w14:paraId="165B7C1D" w14:textId="77777777" w:rsidR="0019521A" w:rsidRPr="00C445C0" w:rsidRDefault="00F7616B" w:rsidP="0019521A">
      <w:pPr>
        <w:tabs>
          <w:tab w:val="left" w:pos="709"/>
          <w:tab w:val="left" w:pos="1170"/>
          <w:tab w:val="left" w:pos="1260"/>
        </w:tabs>
        <w:spacing w:line="360" w:lineRule="auto"/>
        <w:ind w:firstLine="709"/>
        <w:contextualSpacing/>
        <w:jc w:val="both"/>
        <w:rPr>
          <w:szCs w:val="24"/>
        </w:rPr>
      </w:pPr>
      <w:r>
        <w:rPr>
          <w:szCs w:val="24"/>
        </w:rPr>
        <w:t>39</w:t>
      </w:r>
      <w:r w:rsidR="0019521A" w:rsidRPr="00C445C0">
        <w:rPr>
          <w:szCs w:val="24"/>
        </w:rPr>
        <w:t>.3. vykdytojai į veiklas įtraukia niekur nedirbančių, nesimokančių, mokymuose nedalyvaujančių jaunų žmonių;</w:t>
      </w:r>
    </w:p>
    <w:p w14:paraId="4EB5213A" w14:textId="77777777" w:rsidR="0019521A" w:rsidRPr="00C445C0" w:rsidRDefault="00F7616B" w:rsidP="0019521A">
      <w:pPr>
        <w:tabs>
          <w:tab w:val="left" w:pos="709"/>
          <w:tab w:val="left" w:pos="1134"/>
          <w:tab w:val="left" w:pos="1170"/>
        </w:tabs>
        <w:spacing w:line="360" w:lineRule="auto"/>
        <w:ind w:firstLine="709"/>
        <w:contextualSpacing/>
        <w:jc w:val="both"/>
        <w:rPr>
          <w:szCs w:val="24"/>
        </w:rPr>
      </w:pPr>
      <w:r>
        <w:rPr>
          <w:szCs w:val="24"/>
        </w:rPr>
        <w:t>39</w:t>
      </w:r>
      <w:r w:rsidR="0019521A" w:rsidRPr="00C445C0">
        <w:rPr>
          <w:szCs w:val="24"/>
        </w:rPr>
        <w:t>.4. vykdytojai yra kvalifikuoti: įgiję socialinio darbuotojo, socialinio pedagogo, pedagogo arba edukologo, psichologo profesinę kvalifikaciją, sertifikuoti departamento su jaunimu dirbančių darbuotojų sertifikavimo sistemoje;</w:t>
      </w:r>
    </w:p>
    <w:p w14:paraId="15C88CDC" w14:textId="77777777" w:rsidR="00994B5D" w:rsidRPr="00C445C0" w:rsidRDefault="00F7616B">
      <w:pPr>
        <w:tabs>
          <w:tab w:val="left" w:pos="709"/>
          <w:tab w:val="left" w:pos="1134"/>
          <w:tab w:val="left" w:pos="1170"/>
        </w:tabs>
        <w:spacing w:line="360" w:lineRule="auto"/>
        <w:ind w:firstLine="709"/>
        <w:contextualSpacing/>
        <w:jc w:val="both"/>
        <w:rPr>
          <w:szCs w:val="24"/>
        </w:rPr>
      </w:pPr>
      <w:r>
        <w:rPr>
          <w:szCs w:val="24"/>
        </w:rPr>
        <w:t>39</w:t>
      </w:r>
      <w:r w:rsidR="0019521A" w:rsidRPr="00C445C0">
        <w:rPr>
          <w:szCs w:val="24"/>
        </w:rPr>
        <w:t>.5. vykdytojai yra dalyvavę departamento ar kitų įstaigų ar</w:t>
      </w:r>
      <w:r w:rsidR="007B275C">
        <w:rPr>
          <w:szCs w:val="24"/>
        </w:rPr>
        <w:t>ba</w:t>
      </w:r>
      <w:r w:rsidR="0019521A" w:rsidRPr="00C445C0">
        <w:rPr>
          <w:szCs w:val="24"/>
        </w:rPr>
        <w:t xml:space="preserve"> organizacijų organizuotuose tiksliniuose mokymuose, seminaruose, pažintiniuose vizituose, konsultacijose ar kituose renginiuose, skirtuose atvirąjį darbą s</w:t>
      </w:r>
      <w:r w:rsidR="002754B9" w:rsidRPr="00C445C0">
        <w:rPr>
          <w:szCs w:val="24"/>
        </w:rPr>
        <w:t>u jaunimu vykdantiems asmenims;</w:t>
      </w:r>
    </w:p>
    <w:p w14:paraId="49D07EC8" w14:textId="77777777" w:rsidR="00994B5D" w:rsidRPr="00C445C0" w:rsidRDefault="00F7616B">
      <w:pPr>
        <w:tabs>
          <w:tab w:val="left" w:pos="-2340"/>
          <w:tab w:val="left" w:pos="709"/>
          <w:tab w:val="left" w:pos="2268"/>
        </w:tabs>
        <w:spacing w:line="360" w:lineRule="auto"/>
        <w:ind w:firstLine="709"/>
        <w:contextualSpacing/>
        <w:jc w:val="both"/>
        <w:rPr>
          <w:b/>
          <w:szCs w:val="24"/>
        </w:rPr>
      </w:pPr>
      <w:r>
        <w:rPr>
          <w:rFonts w:eastAsia="MS Mincho"/>
          <w:szCs w:val="24"/>
        </w:rPr>
        <w:t>39</w:t>
      </w:r>
      <w:r w:rsidR="009E0FB9" w:rsidRPr="00C445C0">
        <w:rPr>
          <w:rFonts w:eastAsia="MS Mincho"/>
          <w:szCs w:val="24"/>
        </w:rPr>
        <w:t>.</w:t>
      </w:r>
      <w:r w:rsidR="0019521A" w:rsidRPr="00C445C0">
        <w:rPr>
          <w:rFonts w:eastAsia="MS Mincho"/>
          <w:szCs w:val="24"/>
        </w:rPr>
        <w:t>6</w:t>
      </w:r>
      <w:r w:rsidR="009E0FB9" w:rsidRPr="00C445C0">
        <w:rPr>
          <w:rFonts w:eastAsia="MS Mincho"/>
          <w:szCs w:val="24"/>
        </w:rPr>
        <w:t xml:space="preserve">. programai įgyvendinti pritraukiamas papildomas finansavimas iš ne mažiau kaip 2 kitų papildomų finansavimo šaltinių, ne mažesnės kaip 290 Eur vertės iš kiekvieno </w:t>
      </w:r>
      <w:r w:rsidR="009E0FB9" w:rsidRPr="00C445C0">
        <w:rPr>
          <w:szCs w:val="24"/>
        </w:rPr>
        <w:t>(būtina pateikti dokumentus, įrodančius papildomą programos finansavimą).</w:t>
      </w:r>
    </w:p>
    <w:p w14:paraId="5E9C9499" w14:textId="77777777" w:rsidR="009E0FB9" w:rsidRPr="00C445C0" w:rsidRDefault="00F7616B">
      <w:pPr>
        <w:tabs>
          <w:tab w:val="left" w:pos="709"/>
        </w:tabs>
        <w:spacing w:line="360" w:lineRule="auto"/>
        <w:ind w:firstLine="709"/>
        <w:contextualSpacing/>
        <w:jc w:val="both"/>
        <w:rPr>
          <w:szCs w:val="24"/>
        </w:rPr>
      </w:pPr>
      <w:r>
        <w:rPr>
          <w:szCs w:val="24"/>
        </w:rPr>
        <w:t>40</w:t>
      </w:r>
      <w:r w:rsidR="009E0FB9" w:rsidRPr="00C445C0">
        <w:rPr>
          <w:szCs w:val="24"/>
        </w:rPr>
        <w:t>. Jei teikėjas nesilaikė įsipareigojimų pagal su departamentu ir (arba)</w:t>
      </w:r>
      <w:r w:rsidR="00604304" w:rsidRPr="00C445C0">
        <w:rPr>
          <w:szCs w:val="24"/>
        </w:rPr>
        <w:t xml:space="preserve"> ministerija</w:t>
      </w:r>
      <w:r w:rsidR="007F1A20" w:rsidRPr="00C445C0">
        <w:rPr>
          <w:szCs w:val="24"/>
        </w:rPr>
        <w:t>,</w:t>
      </w:r>
      <w:r w:rsidR="00604304" w:rsidRPr="00C445C0">
        <w:rPr>
          <w:szCs w:val="24"/>
        </w:rPr>
        <w:t xml:space="preserve"> ir (arba)</w:t>
      </w:r>
      <w:r w:rsidR="009E0FB9" w:rsidRPr="00C445C0">
        <w:rPr>
          <w:szCs w:val="24"/>
        </w:rPr>
        <w:t xml:space="preserve"> Socialinių paslaugų priežiūros departamentu prie Socialinės apsaugos ir darbo ministerijos (toliau – SPPD), ir (arba) viešąja įstaiga „Jaunimo tarptautinio bendradarbiavimo agentūra“</w:t>
      </w:r>
      <w:r w:rsidR="005D3441" w:rsidRPr="00C445C0">
        <w:rPr>
          <w:szCs w:val="24"/>
        </w:rPr>
        <w:t xml:space="preserve"> </w:t>
      </w:r>
      <w:r w:rsidR="009E0FB9" w:rsidRPr="00C445C0">
        <w:rPr>
          <w:szCs w:val="24"/>
        </w:rPr>
        <w:t>sudarytas sutartis, jo paraiška nevertinama.</w:t>
      </w:r>
      <w:r w:rsidR="00092999" w:rsidRPr="00C445C0">
        <w:rPr>
          <w:szCs w:val="24"/>
        </w:rPr>
        <w:t xml:space="preserve"> </w:t>
      </w:r>
    </w:p>
    <w:p w14:paraId="37FD9889" w14:textId="77777777" w:rsidR="0022453B" w:rsidRPr="00C445C0" w:rsidRDefault="00F7616B">
      <w:pPr>
        <w:tabs>
          <w:tab w:val="left" w:pos="709"/>
        </w:tabs>
        <w:spacing w:line="360" w:lineRule="auto"/>
        <w:ind w:firstLine="709"/>
        <w:contextualSpacing/>
        <w:jc w:val="both"/>
        <w:rPr>
          <w:szCs w:val="24"/>
        </w:rPr>
      </w:pPr>
      <w:r>
        <w:rPr>
          <w:szCs w:val="24"/>
        </w:rPr>
        <w:t>41</w:t>
      </w:r>
      <w:r w:rsidR="003B7308" w:rsidRPr="00C445C0">
        <w:rPr>
          <w:szCs w:val="24"/>
        </w:rPr>
        <w:t>.</w:t>
      </w:r>
      <w:r w:rsidR="00D41381" w:rsidRPr="00C445C0">
        <w:rPr>
          <w:szCs w:val="24"/>
        </w:rPr>
        <w:t xml:space="preserve"> </w:t>
      </w:r>
      <w:r w:rsidR="0022453B" w:rsidRPr="00C445C0">
        <w:rPr>
          <w:szCs w:val="24"/>
        </w:rPr>
        <w:t>Jei programai įgyvendinti</w:t>
      </w:r>
      <w:r w:rsidR="00D41381" w:rsidRPr="00C445C0">
        <w:rPr>
          <w:szCs w:val="24"/>
        </w:rPr>
        <w:t xml:space="preserve"> </w:t>
      </w:r>
      <w:r w:rsidR="0022453B" w:rsidRPr="00C445C0">
        <w:rPr>
          <w:szCs w:val="24"/>
        </w:rPr>
        <w:t>skiriama dalis</w:t>
      </w:r>
      <w:r w:rsidR="00D41381" w:rsidRPr="00C445C0">
        <w:rPr>
          <w:szCs w:val="24"/>
        </w:rPr>
        <w:t xml:space="preserve"> paraiškoje prašomų lėšų, </w:t>
      </w:r>
      <w:r w:rsidR="00015CFF">
        <w:rPr>
          <w:szCs w:val="24"/>
        </w:rPr>
        <w:t>d</w:t>
      </w:r>
      <w:r w:rsidR="00092999" w:rsidRPr="00C445C0">
        <w:rPr>
          <w:szCs w:val="24"/>
        </w:rPr>
        <w:t xml:space="preserve">epartamentas </w:t>
      </w:r>
      <w:r w:rsidR="00D41381" w:rsidRPr="00C445C0">
        <w:rPr>
          <w:szCs w:val="24"/>
        </w:rPr>
        <w:t xml:space="preserve">per 3 darbo dienas informuoja </w:t>
      </w:r>
      <w:r w:rsidR="00015CFF">
        <w:rPr>
          <w:szCs w:val="24"/>
        </w:rPr>
        <w:t>t</w:t>
      </w:r>
      <w:r w:rsidR="0022453B" w:rsidRPr="00C445C0">
        <w:rPr>
          <w:szCs w:val="24"/>
        </w:rPr>
        <w:t>eikėją</w:t>
      </w:r>
      <w:r w:rsidR="00D41381" w:rsidRPr="00C445C0">
        <w:rPr>
          <w:szCs w:val="24"/>
        </w:rPr>
        <w:t xml:space="preserve"> apie jam skirtų lėšų dydį, nurodo patikslinti sąmatą ir veiklų planą </w:t>
      </w:r>
      <w:r w:rsidR="008A6BE5">
        <w:rPr>
          <w:szCs w:val="24"/>
        </w:rPr>
        <w:t>įvardydamas</w:t>
      </w:r>
      <w:r w:rsidR="00D41381" w:rsidRPr="00C445C0">
        <w:rPr>
          <w:szCs w:val="24"/>
        </w:rPr>
        <w:t>, kokia apimtimi bus vykdoma pro</w:t>
      </w:r>
      <w:r w:rsidR="001149E1" w:rsidRPr="00C445C0">
        <w:rPr>
          <w:szCs w:val="24"/>
        </w:rPr>
        <w:t>grama</w:t>
      </w:r>
      <w:r w:rsidR="00994B5D">
        <w:rPr>
          <w:szCs w:val="24"/>
        </w:rPr>
        <w:t>,</w:t>
      </w:r>
      <w:r w:rsidR="00D41381" w:rsidRPr="00C445C0">
        <w:rPr>
          <w:szCs w:val="24"/>
        </w:rPr>
        <w:t xml:space="preserve"> aiškiai nustatydamas įgyvendinant </w:t>
      </w:r>
      <w:r w:rsidR="001149E1" w:rsidRPr="00C445C0">
        <w:rPr>
          <w:szCs w:val="24"/>
        </w:rPr>
        <w:t>program</w:t>
      </w:r>
      <w:r w:rsidR="00D41381" w:rsidRPr="00C445C0">
        <w:rPr>
          <w:szCs w:val="24"/>
        </w:rPr>
        <w:t xml:space="preserve">ą privalomus atlikti darbus, surengti renginius, suteikti paslaugas ir pan. </w:t>
      </w:r>
      <w:r w:rsidR="00092999" w:rsidRPr="00C445C0">
        <w:rPr>
          <w:szCs w:val="24"/>
        </w:rPr>
        <w:t xml:space="preserve">Teikėjas </w:t>
      </w:r>
      <w:r w:rsidR="00D41381" w:rsidRPr="00C445C0">
        <w:rPr>
          <w:szCs w:val="24"/>
        </w:rPr>
        <w:t xml:space="preserve">patvirtina, kad priimtas sprendimas skirti dalį lėšų neturės neigiamos įtakos įgyvendinant </w:t>
      </w:r>
      <w:r w:rsidR="001149E1" w:rsidRPr="00C445C0">
        <w:rPr>
          <w:szCs w:val="24"/>
        </w:rPr>
        <w:t>programoje</w:t>
      </w:r>
      <w:r w:rsidR="00D41381" w:rsidRPr="00C445C0">
        <w:rPr>
          <w:szCs w:val="24"/>
        </w:rPr>
        <w:t xml:space="preserve"> numatytus tikslus, ir apie patikslinimus per 3 darbo dienas raštu praneša </w:t>
      </w:r>
      <w:r w:rsidR="00994B5D">
        <w:rPr>
          <w:szCs w:val="24"/>
        </w:rPr>
        <w:t>d</w:t>
      </w:r>
      <w:r w:rsidR="00D41381" w:rsidRPr="00C445C0">
        <w:rPr>
          <w:szCs w:val="24"/>
        </w:rPr>
        <w:t xml:space="preserve">epartamentui. </w:t>
      </w:r>
    </w:p>
    <w:p w14:paraId="16D18947" w14:textId="77777777" w:rsidR="003B7308" w:rsidRPr="00C445C0" w:rsidRDefault="00F7616B">
      <w:pPr>
        <w:tabs>
          <w:tab w:val="left" w:pos="709"/>
        </w:tabs>
        <w:spacing w:line="360" w:lineRule="auto"/>
        <w:ind w:firstLine="709"/>
        <w:contextualSpacing/>
        <w:jc w:val="both"/>
        <w:rPr>
          <w:szCs w:val="24"/>
        </w:rPr>
      </w:pPr>
      <w:r>
        <w:rPr>
          <w:szCs w:val="24"/>
        </w:rPr>
        <w:lastRenderedPageBreak/>
        <w:t>42</w:t>
      </w:r>
      <w:r w:rsidR="000F7F11" w:rsidRPr="00C445C0">
        <w:rPr>
          <w:szCs w:val="24"/>
        </w:rPr>
        <w:t xml:space="preserve">. </w:t>
      </w:r>
      <w:r w:rsidR="00D41381" w:rsidRPr="00C445C0">
        <w:rPr>
          <w:szCs w:val="24"/>
        </w:rPr>
        <w:t xml:space="preserve">Patikslinta sąmata ir veiklų planas </w:t>
      </w:r>
      <w:r w:rsidR="0022453B" w:rsidRPr="00C445C0">
        <w:rPr>
          <w:szCs w:val="24"/>
        </w:rPr>
        <w:t>dar kartą pateikiami</w:t>
      </w:r>
      <w:r w:rsidR="00D41381" w:rsidRPr="00C445C0">
        <w:rPr>
          <w:szCs w:val="24"/>
        </w:rPr>
        <w:t xml:space="preserve"> </w:t>
      </w:r>
      <w:r w:rsidR="00994B5D">
        <w:rPr>
          <w:szCs w:val="24"/>
        </w:rPr>
        <w:t>k</w:t>
      </w:r>
      <w:r w:rsidR="00D41381" w:rsidRPr="00C445C0">
        <w:rPr>
          <w:szCs w:val="24"/>
        </w:rPr>
        <w:t>omisijos nari</w:t>
      </w:r>
      <w:r w:rsidR="008A6BE5">
        <w:rPr>
          <w:szCs w:val="24"/>
        </w:rPr>
        <w:t>ams</w:t>
      </w:r>
      <w:r w:rsidR="00D41381" w:rsidRPr="00C445C0">
        <w:rPr>
          <w:szCs w:val="24"/>
        </w:rPr>
        <w:t xml:space="preserve"> </w:t>
      </w:r>
      <w:r w:rsidR="008A6BE5" w:rsidRPr="00C445C0">
        <w:rPr>
          <w:szCs w:val="24"/>
        </w:rPr>
        <w:t>svarsty</w:t>
      </w:r>
      <w:r w:rsidR="008A6BE5">
        <w:rPr>
          <w:szCs w:val="24"/>
        </w:rPr>
        <w:t>t</w:t>
      </w:r>
      <w:r w:rsidR="008A6BE5" w:rsidRPr="00C445C0">
        <w:rPr>
          <w:szCs w:val="24"/>
        </w:rPr>
        <w:t>i</w:t>
      </w:r>
      <w:r w:rsidR="0022453B" w:rsidRPr="00C445C0">
        <w:rPr>
          <w:szCs w:val="24"/>
        </w:rPr>
        <w:t xml:space="preserve">. Apie priimtą sprendimą </w:t>
      </w:r>
      <w:r w:rsidR="00994B5D">
        <w:rPr>
          <w:szCs w:val="24"/>
        </w:rPr>
        <w:t>k</w:t>
      </w:r>
      <w:r w:rsidR="0022453B" w:rsidRPr="00C445C0">
        <w:rPr>
          <w:szCs w:val="24"/>
        </w:rPr>
        <w:t xml:space="preserve">omisijos nariai informuoja </w:t>
      </w:r>
      <w:r w:rsidR="00994B5D">
        <w:rPr>
          <w:szCs w:val="24"/>
        </w:rPr>
        <w:t>k</w:t>
      </w:r>
      <w:r w:rsidR="0022453B" w:rsidRPr="00C445C0">
        <w:rPr>
          <w:szCs w:val="24"/>
        </w:rPr>
        <w:t>omisijos sekretorių raštu.</w:t>
      </w:r>
    </w:p>
    <w:p w14:paraId="7F8C2388" w14:textId="77777777" w:rsidR="00994B5D" w:rsidRPr="00C445C0" w:rsidRDefault="00F7616B">
      <w:pPr>
        <w:tabs>
          <w:tab w:val="left" w:pos="709"/>
        </w:tabs>
        <w:spacing w:line="360" w:lineRule="auto"/>
        <w:ind w:firstLine="709"/>
        <w:contextualSpacing/>
        <w:jc w:val="both"/>
        <w:rPr>
          <w:szCs w:val="24"/>
        </w:rPr>
      </w:pPr>
      <w:r>
        <w:rPr>
          <w:szCs w:val="24"/>
        </w:rPr>
        <w:t>43</w:t>
      </w:r>
      <w:r w:rsidR="009E0FB9" w:rsidRPr="00C445C0">
        <w:rPr>
          <w:szCs w:val="24"/>
        </w:rPr>
        <w:t xml:space="preserve">. </w:t>
      </w:r>
      <w:r w:rsidR="00092999" w:rsidRPr="00C445C0">
        <w:rPr>
          <w:szCs w:val="24"/>
        </w:rPr>
        <w:t>S</w:t>
      </w:r>
      <w:r w:rsidR="009E0FB9" w:rsidRPr="00C445C0">
        <w:rPr>
          <w:szCs w:val="24"/>
        </w:rPr>
        <w:t xml:space="preserve">prendimą dėl lėšų skyrimo centrams priima departamento direktorius, remdamasis komisijos siūlymu, ne vėliau kaip per 5 darbo dienas nuo komisijos pasiūlymo gavimo. Departamento direktoriaus įsakymas dėl konkurso rezultatų skelbiamas ministerijos interneto svetainėje </w:t>
      </w:r>
      <w:r w:rsidR="009E0FB9" w:rsidRPr="00C445C0">
        <w:rPr>
          <w:color w:val="000000"/>
          <w:szCs w:val="24"/>
        </w:rPr>
        <w:t>www.socmin.lt</w:t>
      </w:r>
      <w:r w:rsidR="009E0FB9" w:rsidRPr="00C445C0">
        <w:rPr>
          <w:szCs w:val="24"/>
        </w:rPr>
        <w:t xml:space="preserve"> ir departamento interneto svetainėje www.jrd.lt.</w:t>
      </w:r>
    </w:p>
    <w:p w14:paraId="3E3C2832" w14:textId="77777777" w:rsidR="00994B5D" w:rsidRPr="00C445C0" w:rsidRDefault="00994B5D">
      <w:pPr>
        <w:tabs>
          <w:tab w:val="left" w:pos="709"/>
        </w:tabs>
        <w:spacing w:line="360" w:lineRule="auto"/>
        <w:ind w:firstLine="709"/>
        <w:contextualSpacing/>
        <w:jc w:val="both"/>
        <w:rPr>
          <w:szCs w:val="24"/>
        </w:rPr>
      </w:pPr>
    </w:p>
    <w:p w14:paraId="24DECF85" w14:textId="77777777" w:rsidR="009E0FB9" w:rsidRPr="00C445C0" w:rsidRDefault="009E0FB9">
      <w:pPr>
        <w:spacing w:line="360" w:lineRule="auto"/>
        <w:contextualSpacing/>
        <w:jc w:val="center"/>
        <w:rPr>
          <w:b/>
          <w:szCs w:val="24"/>
        </w:rPr>
      </w:pPr>
      <w:r w:rsidRPr="00C445C0">
        <w:rPr>
          <w:b/>
          <w:szCs w:val="24"/>
        </w:rPr>
        <w:t>VI SKYRIUS</w:t>
      </w:r>
    </w:p>
    <w:p w14:paraId="12CBF47D" w14:textId="77777777" w:rsidR="009E0FB9" w:rsidRPr="00C445C0" w:rsidRDefault="009E0FB9">
      <w:pPr>
        <w:spacing w:line="360" w:lineRule="auto"/>
        <w:contextualSpacing/>
        <w:jc w:val="center"/>
        <w:rPr>
          <w:b/>
          <w:szCs w:val="24"/>
        </w:rPr>
      </w:pPr>
      <w:r w:rsidRPr="00C445C0">
        <w:rPr>
          <w:b/>
          <w:szCs w:val="24"/>
        </w:rPr>
        <w:t>FINANSAVIMAS, VYKDYMAS IR KONTROLĖ</w:t>
      </w:r>
    </w:p>
    <w:p w14:paraId="356F2AB7" w14:textId="77777777" w:rsidR="009E0FB9" w:rsidRPr="00C445C0" w:rsidRDefault="009E0FB9">
      <w:pPr>
        <w:spacing w:line="360" w:lineRule="auto"/>
        <w:contextualSpacing/>
        <w:rPr>
          <w:b/>
          <w:szCs w:val="24"/>
        </w:rPr>
      </w:pPr>
    </w:p>
    <w:p w14:paraId="04C67704" w14:textId="77777777" w:rsidR="009E0FB9" w:rsidRPr="00C445C0" w:rsidRDefault="00F7616B">
      <w:pPr>
        <w:tabs>
          <w:tab w:val="left" w:pos="709"/>
        </w:tabs>
        <w:spacing w:line="360" w:lineRule="auto"/>
        <w:ind w:firstLine="709"/>
        <w:contextualSpacing/>
        <w:jc w:val="both"/>
        <w:rPr>
          <w:b/>
          <w:szCs w:val="24"/>
        </w:rPr>
      </w:pPr>
      <w:r>
        <w:rPr>
          <w:szCs w:val="24"/>
        </w:rPr>
        <w:t>44</w:t>
      </w:r>
      <w:r w:rsidR="009E0FB9" w:rsidRPr="00C445C0">
        <w:rPr>
          <w:szCs w:val="24"/>
        </w:rPr>
        <w:t xml:space="preserve">. Departamentas, skelbdamas </w:t>
      </w:r>
      <w:r w:rsidR="00807B8B">
        <w:rPr>
          <w:szCs w:val="24"/>
        </w:rPr>
        <w:t xml:space="preserve">konkurso </w:t>
      </w:r>
      <w:r w:rsidR="009E0FB9" w:rsidRPr="00C445C0">
        <w:rPr>
          <w:szCs w:val="24"/>
        </w:rPr>
        <w:t xml:space="preserve">laimėtojus, paskelbia ir laukiančiųjų sąrašą. </w:t>
      </w:r>
      <w:r w:rsidR="002754B9" w:rsidRPr="00C445C0">
        <w:rPr>
          <w:szCs w:val="24"/>
        </w:rPr>
        <w:t>Lauk</w:t>
      </w:r>
      <w:r w:rsidR="00092999" w:rsidRPr="00C445C0">
        <w:rPr>
          <w:szCs w:val="24"/>
        </w:rPr>
        <w:t>i</w:t>
      </w:r>
      <w:r w:rsidR="002754B9" w:rsidRPr="00C445C0">
        <w:rPr>
          <w:szCs w:val="24"/>
        </w:rPr>
        <w:t>a</w:t>
      </w:r>
      <w:r w:rsidR="00092999" w:rsidRPr="00C445C0">
        <w:rPr>
          <w:szCs w:val="24"/>
        </w:rPr>
        <w:t>nčiųjų s</w:t>
      </w:r>
      <w:r w:rsidR="002754B9" w:rsidRPr="00C445C0">
        <w:rPr>
          <w:szCs w:val="24"/>
        </w:rPr>
        <w:t>ąraše e</w:t>
      </w:r>
      <w:r w:rsidR="007F1A20" w:rsidRPr="00C445C0">
        <w:rPr>
          <w:szCs w:val="24"/>
        </w:rPr>
        <w:t>s</w:t>
      </w:r>
      <w:r w:rsidR="002754B9" w:rsidRPr="00C445C0">
        <w:rPr>
          <w:szCs w:val="24"/>
        </w:rPr>
        <w:t>antiems t</w:t>
      </w:r>
      <w:r w:rsidR="00092999" w:rsidRPr="00C445C0">
        <w:rPr>
          <w:szCs w:val="24"/>
        </w:rPr>
        <w:t xml:space="preserve">eikėjams </w:t>
      </w:r>
      <w:r w:rsidR="009E0FB9" w:rsidRPr="00C445C0">
        <w:rPr>
          <w:szCs w:val="24"/>
        </w:rPr>
        <w:t>finansavimas skiriamas, jeigu teikėjas, gavęs finansavimą, atsisako skirto finansavimo, nepasirašo programos įgyvendinimo sutarties (toliau – sutartis) per Nuostatų 5</w:t>
      </w:r>
      <w:r w:rsidR="00994B5D">
        <w:rPr>
          <w:szCs w:val="24"/>
        </w:rPr>
        <w:t>2</w:t>
      </w:r>
      <w:r w:rsidR="009E0FB9" w:rsidRPr="00C445C0">
        <w:rPr>
          <w:szCs w:val="24"/>
        </w:rPr>
        <w:t xml:space="preserve"> punkte nurodytą terminą arba finansavimas nutraukiamas teikėjui nevykdant </w:t>
      </w:r>
      <w:r w:rsidR="008A6BE5">
        <w:rPr>
          <w:szCs w:val="24"/>
        </w:rPr>
        <w:t>sutarties nuostatų</w:t>
      </w:r>
      <w:r w:rsidR="008A6BE5" w:rsidRPr="00C445C0">
        <w:rPr>
          <w:szCs w:val="24"/>
        </w:rPr>
        <w:t xml:space="preserve"> </w:t>
      </w:r>
      <w:r w:rsidR="009E0FB9" w:rsidRPr="00C445C0">
        <w:rPr>
          <w:szCs w:val="24"/>
        </w:rPr>
        <w:t xml:space="preserve">arba </w:t>
      </w:r>
      <w:r w:rsidR="008A6BE5">
        <w:rPr>
          <w:szCs w:val="24"/>
        </w:rPr>
        <w:t xml:space="preserve">jas </w:t>
      </w:r>
      <w:r w:rsidR="009E0FB9" w:rsidRPr="00C445C0">
        <w:rPr>
          <w:szCs w:val="24"/>
        </w:rPr>
        <w:t xml:space="preserve">vykdant </w:t>
      </w:r>
      <w:r w:rsidR="008A6BE5" w:rsidRPr="00C445C0">
        <w:rPr>
          <w:szCs w:val="24"/>
        </w:rPr>
        <w:t xml:space="preserve">netinkamai </w:t>
      </w:r>
      <w:r w:rsidR="009E0FB9" w:rsidRPr="00C445C0">
        <w:rPr>
          <w:szCs w:val="24"/>
        </w:rPr>
        <w:t>ir lėšos yra grąžinamos.</w:t>
      </w:r>
    </w:p>
    <w:p w14:paraId="4CD08156" w14:textId="77777777" w:rsidR="009E0FB9" w:rsidRPr="00C445C0" w:rsidRDefault="004711E5" w:rsidP="00E109D8">
      <w:pPr>
        <w:tabs>
          <w:tab w:val="left" w:pos="1080"/>
        </w:tabs>
        <w:spacing w:line="360" w:lineRule="auto"/>
        <w:ind w:firstLine="709"/>
        <w:contextualSpacing/>
        <w:jc w:val="both"/>
        <w:rPr>
          <w:b/>
          <w:szCs w:val="24"/>
        </w:rPr>
      </w:pPr>
      <w:r w:rsidRPr="00C445C0">
        <w:rPr>
          <w:szCs w:val="24"/>
        </w:rPr>
        <w:t>4</w:t>
      </w:r>
      <w:r w:rsidR="00994B5D">
        <w:rPr>
          <w:szCs w:val="24"/>
        </w:rPr>
        <w:t>5</w:t>
      </w:r>
      <w:r w:rsidR="009E0FB9" w:rsidRPr="00C445C0">
        <w:rPr>
          <w:szCs w:val="24"/>
        </w:rPr>
        <w:t>. Lėšos gali būti naudojamos nuo suta</w:t>
      </w:r>
      <w:r w:rsidR="007B74B2" w:rsidRPr="00C445C0">
        <w:rPr>
          <w:szCs w:val="24"/>
        </w:rPr>
        <w:t>rties pasirašymo dienos iki 2016</w:t>
      </w:r>
      <w:r w:rsidR="009E0FB9" w:rsidRPr="00C445C0">
        <w:rPr>
          <w:szCs w:val="24"/>
        </w:rPr>
        <w:t xml:space="preserve"> m. gruodžio 31 d.</w:t>
      </w:r>
    </w:p>
    <w:p w14:paraId="75FE9283" w14:textId="77777777" w:rsidR="009E0FB9" w:rsidRPr="00C445C0" w:rsidRDefault="004711E5" w:rsidP="00994B5D">
      <w:pPr>
        <w:spacing w:line="360" w:lineRule="auto"/>
        <w:ind w:firstLine="709"/>
        <w:contextualSpacing/>
        <w:jc w:val="both"/>
        <w:rPr>
          <w:b/>
          <w:szCs w:val="24"/>
        </w:rPr>
      </w:pPr>
      <w:r w:rsidRPr="00C445C0">
        <w:rPr>
          <w:szCs w:val="24"/>
        </w:rPr>
        <w:t>4</w:t>
      </w:r>
      <w:r w:rsidR="00994B5D">
        <w:rPr>
          <w:szCs w:val="24"/>
        </w:rPr>
        <w:t>6</w:t>
      </w:r>
      <w:r w:rsidR="009E0FB9" w:rsidRPr="00C445C0">
        <w:rPr>
          <w:szCs w:val="24"/>
        </w:rPr>
        <w:t>. Vykdant konkursui teikiamas programas, tinkamomis laikomos</w:t>
      </w:r>
      <w:r w:rsidR="00F65A83" w:rsidRPr="00C445C0">
        <w:rPr>
          <w:szCs w:val="24"/>
        </w:rPr>
        <w:t xml:space="preserve"> su projekto įgyvendinimu susijusios</w:t>
      </w:r>
      <w:r w:rsidR="009E0FB9" w:rsidRPr="00C445C0">
        <w:rPr>
          <w:szCs w:val="24"/>
        </w:rPr>
        <w:t xml:space="preserve"> tokios išlaidos:</w:t>
      </w:r>
    </w:p>
    <w:p w14:paraId="4247965D" w14:textId="77777777" w:rsidR="009E0FB9" w:rsidRPr="00C445C0" w:rsidRDefault="004711E5">
      <w:pPr>
        <w:tabs>
          <w:tab w:val="left" w:pos="1080"/>
        </w:tabs>
        <w:spacing w:line="360" w:lineRule="auto"/>
        <w:ind w:left="709"/>
        <w:contextualSpacing/>
        <w:jc w:val="both"/>
        <w:rPr>
          <w:szCs w:val="24"/>
        </w:rPr>
      </w:pPr>
      <w:r w:rsidRPr="00C445C0">
        <w:rPr>
          <w:szCs w:val="24"/>
        </w:rPr>
        <w:t>4</w:t>
      </w:r>
      <w:r w:rsidR="00994B5D">
        <w:rPr>
          <w:szCs w:val="24"/>
        </w:rPr>
        <w:t>6</w:t>
      </w:r>
      <w:r w:rsidR="009E0FB9" w:rsidRPr="00C445C0">
        <w:rPr>
          <w:szCs w:val="24"/>
        </w:rPr>
        <w:t>.1. darbo užmokesčio ir socialinio draudimo;</w:t>
      </w:r>
    </w:p>
    <w:p w14:paraId="4F60417B" w14:textId="77777777" w:rsidR="009E0FB9" w:rsidRPr="00C445C0" w:rsidRDefault="004711E5">
      <w:pPr>
        <w:tabs>
          <w:tab w:val="left" w:pos="1080"/>
        </w:tabs>
        <w:spacing w:line="360" w:lineRule="auto"/>
        <w:ind w:left="709"/>
        <w:contextualSpacing/>
        <w:jc w:val="both"/>
        <w:rPr>
          <w:szCs w:val="24"/>
        </w:rPr>
      </w:pPr>
      <w:r w:rsidRPr="00C445C0">
        <w:rPr>
          <w:szCs w:val="24"/>
        </w:rPr>
        <w:t>4</w:t>
      </w:r>
      <w:r w:rsidR="00994B5D">
        <w:rPr>
          <w:szCs w:val="24"/>
        </w:rPr>
        <w:t>6</w:t>
      </w:r>
      <w:r w:rsidR="009E0FB9" w:rsidRPr="00C445C0">
        <w:rPr>
          <w:szCs w:val="24"/>
        </w:rPr>
        <w:t xml:space="preserve">.2. ryšio paslaugų (pvz., pašto, fakso, telefono, </w:t>
      </w:r>
      <w:r w:rsidR="00413436" w:rsidRPr="00C445C0">
        <w:rPr>
          <w:szCs w:val="24"/>
        </w:rPr>
        <w:t>internet</w:t>
      </w:r>
      <w:r w:rsidR="007F1A20" w:rsidRPr="00C445C0">
        <w:rPr>
          <w:szCs w:val="24"/>
        </w:rPr>
        <w:t>o</w:t>
      </w:r>
      <w:r w:rsidR="00413436" w:rsidRPr="00C445C0">
        <w:rPr>
          <w:szCs w:val="24"/>
        </w:rPr>
        <w:t>)</w:t>
      </w:r>
      <w:r w:rsidR="009E0FB9" w:rsidRPr="00C445C0">
        <w:rPr>
          <w:szCs w:val="24"/>
        </w:rPr>
        <w:t>;</w:t>
      </w:r>
    </w:p>
    <w:p w14:paraId="3ABCE167" w14:textId="77777777" w:rsidR="009E0FB9" w:rsidRPr="00C445C0" w:rsidRDefault="004711E5">
      <w:pPr>
        <w:tabs>
          <w:tab w:val="left" w:pos="1080"/>
        </w:tabs>
        <w:spacing w:line="360" w:lineRule="auto"/>
        <w:ind w:left="709"/>
        <w:contextualSpacing/>
        <w:jc w:val="both"/>
        <w:rPr>
          <w:szCs w:val="24"/>
        </w:rPr>
      </w:pPr>
      <w:r w:rsidRPr="00C445C0">
        <w:rPr>
          <w:szCs w:val="24"/>
        </w:rPr>
        <w:t>4</w:t>
      </w:r>
      <w:r w:rsidR="00994B5D">
        <w:rPr>
          <w:szCs w:val="24"/>
        </w:rPr>
        <w:t>6</w:t>
      </w:r>
      <w:r w:rsidR="009E0FB9" w:rsidRPr="00C445C0">
        <w:rPr>
          <w:szCs w:val="24"/>
        </w:rPr>
        <w:t>.3. transportui išlaikyti (pvz., degalai, nuoma</w:t>
      </w:r>
      <w:r w:rsidR="00413436" w:rsidRPr="00C445C0">
        <w:rPr>
          <w:szCs w:val="24"/>
        </w:rPr>
        <w:t>)</w:t>
      </w:r>
      <w:r w:rsidR="009E0FB9" w:rsidRPr="00C445C0">
        <w:rPr>
          <w:szCs w:val="24"/>
        </w:rPr>
        <w:t>;</w:t>
      </w:r>
    </w:p>
    <w:p w14:paraId="7B1FFE76" w14:textId="77777777" w:rsidR="009E0FB9" w:rsidRPr="00C445C0" w:rsidRDefault="004711E5">
      <w:pPr>
        <w:tabs>
          <w:tab w:val="left" w:pos="1080"/>
        </w:tabs>
        <w:spacing w:line="360" w:lineRule="auto"/>
        <w:ind w:left="709"/>
        <w:contextualSpacing/>
        <w:jc w:val="both"/>
        <w:rPr>
          <w:szCs w:val="24"/>
        </w:rPr>
      </w:pPr>
      <w:r w:rsidRPr="00C445C0">
        <w:rPr>
          <w:szCs w:val="24"/>
        </w:rPr>
        <w:t>4</w:t>
      </w:r>
      <w:r w:rsidR="00994B5D">
        <w:rPr>
          <w:szCs w:val="24"/>
        </w:rPr>
        <w:t>6</w:t>
      </w:r>
      <w:r w:rsidR="009E0FB9" w:rsidRPr="00C445C0">
        <w:rPr>
          <w:szCs w:val="24"/>
        </w:rPr>
        <w:t>.4. kitų prekių (pvz., kanceliarinės, ūkio prekės, maisto produktai</w:t>
      </w:r>
      <w:r w:rsidR="00413436" w:rsidRPr="00C445C0">
        <w:rPr>
          <w:szCs w:val="24"/>
        </w:rPr>
        <w:t>)</w:t>
      </w:r>
      <w:r w:rsidR="009E0FB9" w:rsidRPr="00C445C0">
        <w:rPr>
          <w:szCs w:val="24"/>
        </w:rPr>
        <w:t>;</w:t>
      </w:r>
    </w:p>
    <w:p w14:paraId="1571F11A" w14:textId="77777777" w:rsidR="009E0FB9" w:rsidRPr="00C445C0" w:rsidRDefault="004711E5">
      <w:pPr>
        <w:tabs>
          <w:tab w:val="left" w:pos="1080"/>
        </w:tabs>
        <w:spacing w:line="360" w:lineRule="auto"/>
        <w:ind w:left="709"/>
        <w:contextualSpacing/>
        <w:jc w:val="both"/>
        <w:rPr>
          <w:szCs w:val="24"/>
        </w:rPr>
      </w:pPr>
      <w:r w:rsidRPr="00C445C0">
        <w:rPr>
          <w:szCs w:val="24"/>
        </w:rPr>
        <w:t>4</w:t>
      </w:r>
      <w:r w:rsidR="00994B5D">
        <w:rPr>
          <w:szCs w:val="24"/>
        </w:rPr>
        <w:t>6</w:t>
      </w:r>
      <w:r w:rsidR="009E0FB9" w:rsidRPr="00C445C0">
        <w:rPr>
          <w:szCs w:val="24"/>
        </w:rPr>
        <w:t>.5. veiklos nuomos (pvz., organizacinės technikos, patalpų renginiams nuoma);</w:t>
      </w:r>
    </w:p>
    <w:p w14:paraId="4F3B2C37" w14:textId="77777777" w:rsidR="009E0FB9" w:rsidRPr="00C445C0" w:rsidRDefault="005D05F3">
      <w:pPr>
        <w:tabs>
          <w:tab w:val="left" w:pos="1080"/>
        </w:tabs>
        <w:spacing w:line="360" w:lineRule="auto"/>
        <w:ind w:left="709"/>
        <w:contextualSpacing/>
        <w:jc w:val="both"/>
        <w:rPr>
          <w:szCs w:val="24"/>
        </w:rPr>
      </w:pPr>
      <w:r w:rsidRPr="00C445C0">
        <w:rPr>
          <w:szCs w:val="24"/>
        </w:rPr>
        <w:t>4</w:t>
      </w:r>
      <w:r w:rsidR="00994B5D">
        <w:rPr>
          <w:szCs w:val="24"/>
        </w:rPr>
        <w:t>6</w:t>
      </w:r>
      <w:r w:rsidR="009E0FB9" w:rsidRPr="00C445C0">
        <w:rPr>
          <w:szCs w:val="24"/>
        </w:rPr>
        <w:t>.6. komunalinių paslaugų;</w:t>
      </w:r>
    </w:p>
    <w:p w14:paraId="2C1C158B" w14:textId="77777777" w:rsidR="009E0FB9" w:rsidRPr="00C445C0" w:rsidRDefault="004711E5">
      <w:pPr>
        <w:tabs>
          <w:tab w:val="left" w:pos="1080"/>
        </w:tabs>
        <w:spacing w:line="360" w:lineRule="auto"/>
        <w:ind w:left="709"/>
        <w:contextualSpacing/>
        <w:jc w:val="both"/>
        <w:rPr>
          <w:szCs w:val="24"/>
        </w:rPr>
      </w:pPr>
      <w:r w:rsidRPr="00C445C0">
        <w:rPr>
          <w:szCs w:val="24"/>
        </w:rPr>
        <w:t>4</w:t>
      </w:r>
      <w:r w:rsidR="00994B5D">
        <w:rPr>
          <w:szCs w:val="24"/>
        </w:rPr>
        <w:t>6</w:t>
      </w:r>
      <w:r w:rsidR="009E0FB9" w:rsidRPr="00C445C0">
        <w:rPr>
          <w:szCs w:val="24"/>
        </w:rPr>
        <w:t>.7. kitų paslaugų</w:t>
      </w:r>
      <w:r w:rsidR="006025C5" w:rsidRPr="00C445C0">
        <w:rPr>
          <w:szCs w:val="24"/>
        </w:rPr>
        <w:t>,</w:t>
      </w:r>
      <w:r w:rsidR="00F65A83" w:rsidRPr="00C445C0">
        <w:rPr>
          <w:szCs w:val="24"/>
        </w:rPr>
        <w:t xml:space="preserve"> </w:t>
      </w:r>
      <w:r w:rsidR="009E0FB9" w:rsidRPr="00C445C0">
        <w:rPr>
          <w:szCs w:val="24"/>
        </w:rPr>
        <w:t>iš jų:</w:t>
      </w:r>
    </w:p>
    <w:p w14:paraId="4C734DFC" w14:textId="77777777" w:rsidR="009E0FB9" w:rsidRPr="00C445C0" w:rsidRDefault="004711E5">
      <w:pPr>
        <w:tabs>
          <w:tab w:val="left" w:pos="709"/>
          <w:tab w:val="left" w:pos="1080"/>
          <w:tab w:val="left" w:pos="1440"/>
          <w:tab w:val="left" w:pos="2127"/>
        </w:tabs>
        <w:spacing w:line="360" w:lineRule="auto"/>
        <w:ind w:firstLine="709"/>
        <w:contextualSpacing/>
        <w:jc w:val="both"/>
        <w:rPr>
          <w:szCs w:val="24"/>
        </w:rPr>
      </w:pPr>
      <w:r w:rsidRPr="00C445C0">
        <w:rPr>
          <w:szCs w:val="24"/>
        </w:rPr>
        <w:t>4</w:t>
      </w:r>
      <w:r w:rsidR="00994B5D">
        <w:rPr>
          <w:szCs w:val="24"/>
        </w:rPr>
        <w:t>6</w:t>
      </w:r>
      <w:r w:rsidR="009E0FB9" w:rsidRPr="00C445C0">
        <w:rPr>
          <w:szCs w:val="24"/>
        </w:rPr>
        <w:t>.7.1. paslaugų, teikiamų pagal darbo, autorines sutartis, pvz., lektoriams / mokymų vadovams</w:t>
      </w:r>
      <w:r w:rsidR="00562469">
        <w:rPr>
          <w:szCs w:val="24"/>
        </w:rPr>
        <w:t xml:space="preserve"> </w:t>
      </w:r>
      <w:r w:rsidR="00562469" w:rsidRPr="00C445C0">
        <w:rPr>
          <w:szCs w:val="24"/>
        </w:rPr>
        <w:t>(ne daugiau kaip 14 Eur už 1 val.)</w:t>
      </w:r>
      <w:r w:rsidR="009E0FB9" w:rsidRPr="00C445C0">
        <w:rPr>
          <w:szCs w:val="24"/>
        </w:rPr>
        <w:t xml:space="preserve"> ir mokesčiams </w:t>
      </w:r>
      <w:r w:rsidR="007B275C">
        <w:rPr>
          <w:szCs w:val="24"/>
        </w:rPr>
        <w:t>su</w:t>
      </w:r>
      <w:r w:rsidR="007B275C" w:rsidRPr="00C445C0">
        <w:rPr>
          <w:szCs w:val="24"/>
        </w:rPr>
        <w:t>mokėti</w:t>
      </w:r>
      <w:r w:rsidR="00562469">
        <w:rPr>
          <w:szCs w:val="24"/>
        </w:rPr>
        <w:t>;</w:t>
      </w:r>
      <w:r w:rsidR="007B275C" w:rsidRPr="00C445C0">
        <w:rPr>
          <w:szCs w:val="24"/>
        </w:rPr>
        <w:t xml:space="preserve"> </w:t>
      </w:r>
    </w:p>
    <w:p w14:paraId="7E83AA3D" w14:textId="77777777" w:rsidR="009E0FB9" w:rsidRPr="00C445C0" w:rsidRDefault="004711E5">
      <w:pPr>
        <w:tabs>
          <w:tab w:val="left" w:pos="1080"/>
          <w:tab w:val="left" w:pos="1440"/>
          <w:tab w:val="left" w:pos="2127"/>
        </w:tabs>
        <w:spacing w:line="360" w:lineRule="auto"/>
        <w:ind w:left="709"/>
        <w:contextualSpacing/>
        <w:jc w:val="both"/>
        <w:rPr>
          <w:szCs w:val="24"/>
        </w:rPr>
      </w:pPr>
      <w:r w:rsidRPr="00C445C0">
        <w:rPr>
          <w:szCs w:val="24"/>
        </w:rPr>
        <w:t>4</w:t>
      </w:r>
      <w:r w:rsidR="00994B5D">
        <w:rPr>
          <w:szCs w:val="24"/>
        </w:rPr>
        <w:t>6</w:t>
      </w:r>
      <w:r w:rsidR="009E0FB9" w:rsidRPr="00C445C0">
        <w:rPr>
          <w:szCs w:val="24"/>
        </w:rPr>
        <w:t>.7.2. maitinimo paslaugų (ne daugiau kaip 8 Eur 1 asm. per dieną);</w:t>
      </w:r>
    </w:p>
    <w:p w14:paraId="1C26E35E" w14:textId="77777777" w:rsidR="009E0FB9" w:rsidRPr="00C445C0" w:rsidRDefault="004711E5">
      <w:pPr>
        <w:tabs>
          <w:tab w:val="left" w:pos="1080"/>
          <w:tab w:val="left" w:pos="1440"/>
          <w:tab w:val="left" w:pos="2127"/>
        </w:tabs>
        <w:spacing w:line="360" w:lineRule="auto"/>
        <w:ind w:left="709"/>
        <w:contextualSpacing/>
        <w:jc w:val="both"/>
        <w:rPr>
          <w:szCs w:val="24"/>
        </w:rPr>
      </w:pPr>
      <w:r w:rsidRPr="00C445C0">
        <w:rPr>
          <w:szCs w:val="24"/>
        </w:rPr>
        <w:t>4</w:t>
      </w:r>
      <w:r w:rsidR="00994B5D">
        <w:rPr>
          <w:szCs w:val="24"/>
        </w:rPr>
        <w:t>6</w:t>
      </w:r>
      <w:r w:rsidR="009E0FB9" w:rsidRPr="00C445C0">
        <w:rPr>
          <w:szCs w:val="24"/>
        </w:rPr>
        <w:t>.7.3. apgyvendinimo paslaugų (ne daugiau kaip 14 Eur 1 asm. per parą);</w:t>
      </w:r>
    </w:p>
    <w:p w14:paraId="1AED54B5" w14:textId="77777777" w:rsidR="009E0FB9" w:rsidRPr="00C445C0" w:rsidRDefault="004711E5">
      <w:pPr>
        <w:tabs>
          <w:tab w:val="left" w:pos="1080"/>
          <w:tab w:val="left" w:pos="1440"/>
          <w:tab w:val="left" w:pos="2127"/>
        </w:tabs>
        <w:spacing w:line="360" w:lineRule="auto"/>
        <w:ind w:left="709"/>
        <w:contextualSpacing/>
        <w:jc w:val="both"/>
        <w:rPr>
          <w:szCs w:val="24"/>
        </w:rPr>
      </w:pPr>
      <w:r w:rsidRPr="00C445C0">
        <w:rPr>
          <w:szCs w:val="24"/>
        </w:rPr>
        <w:t>4</w:t>
      </w:r>
      <w:r w:rsidR="00994B5D">
        <w:rPr>
          <w:szCs w:val="24"/>
        </w:rPr>
        <w:t>6</w:t>
      </w:r>
      <w:r w:rsidR="009E0FB9" w:rsidRPr="00C445C0">
        <w:rPr>
          <w:szCs w:val="24"/>
        </w:rPr>
        <w:t>.7.4. viešinimo (pvz., lankstinukų gamybos paslaugų pirkimas);</w:t>
      </w:r>
    </w:p>
    <w:p w14:paraId="1DD76924" w14:textId="77777777" w:rsidR="009E0FB9" w:rsidRPr="00C445C0" w:rsidRDefault="004711E5">
      <w:pPr>
        <w:tabs>
          <w:tab w:val="left" w:pos="1080"/>
          <w:tab w:val="left" w:pos="1440"/>
          <w:tab w:val="left" w:pos="2127"/>
        </w:tabs>
        <w:spacing w:line="360" w:lineRule="auto"/>
        <w:ind w:left="709"/>
        <w:contextualSpacing/>
        <w:jc w:val="both"/>
        <w:rPr>
          <w:szCs w:val="24"/>
        </w:rPr>
      </w:pPr>
      <w:r w:rsidRPr="00C445C0">
        <w:rPr>
          <w:szCs w:val="24"/>
        </w:rPr>
        <w:t>4</w:t>
      </w:r>
      <w:r w:rsidR="00994B5D">
        <w:rPr>
          <w:szCs w:val="24"/>
        </w:rPr>
        <w:t>6</w:t>
      </w:r>
      <w:r w:rsidR="009E0FB9" w:rsidRPr="00C445C0">
        <w:rPr>
          <w:szCs w:val="24"/>
        </w:rPr>
        <w:t>.7.5. transporto paslaugų (pvz., kelionės bilietai);</w:t>
      </w:r>
    </w:p>
    <w:p w14:paraId="6BE94532" w14:textId="77777777" w:rsidR="009E0FB9" w:rsidRPr="00C445C0" w:rsidRDefault="004711E5">
      <w:pPr>
        <w:tabs>
          <w:tab w:val="left" w:pos="709"/>
          <w:tab w:val="left" w:pos="1440"/>
          <w:tab w:val="left" w:pos="2127"/>
        </w:tabs>
        <w:spacing w:line="360" w:lineRule="auto"/>
        <w:ind w:firstLine="709"/>
        <w:contextualSpacing/>
        <w:jc w:val="both"/>
        <w:rPr>
          <w:szCs w:val="24"/>
        </w:rPr>
      </w:pPr>
      <w:r w:rsidRPr="00C445C0">
        <w:rPr>
          <w:szCs w:val="24"/>
        </w:rPr>
        <w:t>4</w:t>
      </w:r>
      <w:r w:rsidR="00994B5D">
        <w:rPr>
          <w:szCs w:val="24"/>
        </w:rPr>
        <w:t>6</w:t>
      </w:r>
      <w:r w:rsidR="009E0FB9" w:rsidRPr="00C445C0">
        <w:rPr>
          <w:szCs w:val="24"/>
        </w:rPr>
        <w:t>.7.6. kitų paslaugų, kurios yra būtinos siekiant įgyvendinti nusimatytas veiklas, bet nepatenkančios į Nuostatų 4</w:t>
      </w:r>
      <w:r w:rsidR="00994B5D">
        <w:rPr>
          <w:szCs w:val="24"/>
        </w:rPr>
        <w:t>6</w:t>
      </w:r>
      <w:r w:rsidR="009E0FB9" w:rsidRPr="00C445C0">
        <w:rPr>
          <w:szCs w:val="24"/>
        </w:rPr>
        <w:t>.7.1–4</w:t>
      </w:r>
      <w:r w:rsidR="00994B5D">
        <w:rPr>
          <w:szCs w:val="24"/>
        </w:rPr>
        <w:t>6</w:t>
      </w:r>
      <w:r w:rsidR="009E0FB9" w:rsidRPr="00C445C0">
        <w:rPr>
          <w:szCs w:val="24"/>
        </w:rPr>
        <w:t>.7.5 papunkčiuose išvardytas paslaugų rūšis.</w:t>
      </w:r>
    </w:p>
    <w:p w14:paraId="6F107510" w14:textId="77777777" w:rsidR="009E0FB9" w:rsidRPr="00C445C0" w:rsidRDefault="004711E5">
      <w:pPr>
        <w:tabs>
          <w:tab w:val="left" w:pos="709"/>
        </w:tabs>
        <w:suppressAutoHyphens/>
        <w:spacing w:line="360" w:lineRule="auto"/>
        <w:ind w:firstLine="709"/>
        <w:contextualSpacing/>
        <w:jc w:val="both"/>
        <w:textAlignment w:val="center"/>
        <w:rPr>
          <w:szCs w:val="24"/>
        </w:rPr>
      </w:pPr>
      <w:r w:rsidRPr="00C445C0">
        <w:rPr>
          <w:szCs w:val="24"/>
        </w:rPr>
        <w:lastRenderedPageBreak/>
        <w:t>4</w:t>
      </w:r>
      <w:r w:rsidR="00994B5D">
        <w:rPr>
          <w:szCs w:val="24"/>
        </w:rPr>
        <w:t>7</w:t>
      </w:r>
      <w:r w:rsidR="009E0FB9" w:rsidRPr="00C445C0">
        <w:rPr>
          <w:szCs w:val="24"/>
        </w:rPr>
        <w:t>. Išlaidoms, išvardytoms Nuostatų 4</w:t>
      </w:r>
      <w:r w:rsidR="00994B5D">
        <w:rPr>
          <w:szCs w:val="24"/>
        </w:rPr>
        <w:t>6</w:t>
      </w:r>
      <w:r w:rsidR="009E0FB9" w:rsidRPr="00C445C0">
        <w:rPr>
          <w:szCs w:val="24"/>
        </w:rPr>
        <w:t>.1–4</w:t>
      </w:r>
      <w:r w:rsidR="00994B5D">
        <w:rPr>
          <w:szCs w:val="24"/>
        </w:rPr>
        <w:t>6</w:t>
      </w:r>
      <w:r w:rsidR="009E0FB9" w:rsidRPr="00C445C0">
        <w:rPr>
          <w:szCs w:val="24"/>
        </w:rPr>
        <w:t>.6 papunkčiuose, apmokėti negali būti skirta daugiau kaip 50 proc. visos prašomos sumos.</w:t>
      </w:r>
    </w:p>
    <w:p w14:paraId="6567E836" w14:textId="77777777" w:rsidR="009E0FB9" w:rsidRPr="00C445C0" w:rsidRDefault="00994B5D">
      <w:pPr>
        <w:tabs>
          <w:tab w:val="left" w:pos="1080"/>
        </w:tabs>
        <w:suppressAutoHyphens/>
        <w:spacing w:line="360" w:lineRule="auto"/>
        <w:ind w:left="709"/>
        <w:contextualSpacing/>
        <w:jc w:val="both"/>
        <w:textAlignment w:val="center"/>
        <w:rPr>
          <w:szCs w:val="24"/>
        </w:rPr>
      </w:pPr>
      <w:r>
        <w:rPr>
          <w:szCs w:val="24"/>
        </w:rPr>
        <w:t>48</w:t>
      </w:r>
      <w:r w:rsidR="009E0FB9" w:rsidRPr="00C445C0">
        <w:rPr>
          <w:szCs w:val="24"/>
        </w:rPr>
        <w:t>. Negali būti finansuojamos tokios programos išlaidos:</w:t>
      </w:r>
    </w:p>
    <w:p w14:paraId="5E445421" w14:textId="77777777" w:rsidR="009E0FB9" w:rsidRPr="00C445C0" w:rsidRDefault="00994B5D">
      <w:pPr>
        <w:tabs>
          <w:tab w:val="left" w:pos="709"/>
        </w:tabs>
        <w:suppressAutoHyphens/>
        <w:spacing w:line="360" w:lineRule="auto"/>
        <w:ind w:firstLine="709"/>
        <w:contextualSpacing/>
        <w:jc w:val="both"/>
        <w:textAlignment w:val="center"/>
        <w:rPr>
          <w:szCs w:val="24"/>
        </w:rPr>
      </w:pPr>
      <w:r>
        <w:rPr>
          <w:szCs w:val="24"/>
        </w:rPr>
        <w:t>48</w:t>
      </w:r>
      <w:r w:rsidR="009E0FB9" w:rsidRPr="00C445C0">
        <w:rPr>
          <w:szCs w:val="24"/>
        </w:rPr>
        <w:t>.1. ilgalaikiam materialiajam ir nematerialiajam turtui, kuris nenusidėvi per vienus metus, o jo vieno vieneto vertė yra didesnė kaip 500 Eur, įsigyti;</w:t>
      </w:r>
    </w:p>
    <w:p w14:paraId="7E5C6122" w14:textId="77777777" w:rsidR="009E0FB9" w:rsidRPr="00C445C0" w:rsidRDefault="00994B5D">
      <w:pPr>
        <w:tabs>
          <w:tab w:val="left" w:pos="1080"/>
        </w:tabs>
        <w:suppressAutoHyphens/>
        <w:spacing w:line="360" w:lineRule="auto"/>
        <w:ind w:left="709"/>
        <w:contextualSpacing/>
        <w:jc w:val="both"/>
        <w:textAlignment w:val="center"/>
        <w:rPr>
          <w:szCs w:val="24"/>
        </w:rPr>
      </w:pPr>
      <w:r>
        <w:rPr>
          <w:szCs w:val="24"/>
        </w:rPr>
        <w:t>48</w:t>
      </w:r>
      <w:r w:rsidR="009E0FB9" w:rsidRPr="00C445C0">
        <w:rPr>
          <w:szCs w:val="24"/>
        </w:rPr>
        <w:t>.2. patalpoms remontuoti, rekonstruoti ir statyti;</w:t>
      </w:r>
    </w:p>
    <w:p w14:paraId="39074BD0" w14:textId="77777777" w:rsidR="009E0FB9" w:rsidRPr="00C445C0" w:rsidRDefault="00994B5D">
      <w:pPr>
        <w:tabs>
          <w:tab w:val="left" w:pos="709"/>
        </w:tabs>
        <w:suppressAutoHyphens/>
        <w:spacing w:line="360" w:lineRule="auto"/>
        <w:ind w:firstLine="709"/>
        <w:contextualSpacing/>
        <w:jc w:val="both"/>
        <w:textAlignment w:val="center"/>
        <w:rPr>
          <w:szCs w:val="24"/>
        </w:rPr>
      </w:pPr>
      <w:r>
        <w:rPr>
          <w:szCs w:val="24"/>
        </w:rPr>
        <w:t>48</w:t>
      </w:r>
      <w:r w:rsidR="009E0FB9" w:rsidRPr="00C445C0">
        <w:rPr>
          <w:szCs w:val="24"/>
        </w:rPr>
        <w:t>.3. programos parengiamojo etapo išlaidos, t. y. išlaidos, susijusios su veikla, vykdyta iki pateikiant paraišką ir iki pasirašant sutartį, pvz., paraiškos rašymas, narių sąrašų sudarymas ir pan.;</w:t>
      </w:r>
    </w:p>
    <w:p w14:paraId="67F44B25" w14:textId="77777777" w:rsidR="009E0FB9" w:rsidRPr="00C445C0" w:rsidRDefault="00994B5D">
      <w:pPr>
        <w:tabs>
          <w:tab w:val="left" w:pos="1080"/>
        </w:tabs>
        <w:suppressAutoHyphens/>
        <w:spacing w:line="360" w:lineRule="auto"/>
        <w:ind w:left="709"/>
        <w:contextualSpacing/>
        <w:jc w:val="both"/>
        <w:textAlignment w:val="center"/>
        <w:rPr>
          <w:szCs w:val="24"/>
        </w:rPr>
      </w:pPr>
      <w:r>
        <w:rPr>
          <w:szCs w:val="24"/>
        </w:rPr>
        <w:t>48</w:t>
      </w:r>
      <w:r w:rsidR="009E0FB9" w:rsidRPr="00C445C0">
        <w:rPr>
          <w:szCs w:val="24"/>
        </w:rPr>
        <w:t>.4. teikėjo įsiskolinimams padengti.</w:t>
      </w:r>
    </w:p>
    <w:p w14:paraId="21F3A974" w14:textId="77777777" w:rsidR="009E0FB9" w:rsidRPr="00C445C0" w:rsidRDefault="00994B5D">
      <w:pPr>
        <w:tabs>
          <w:tab w:val="left" w:pos="709"/>
        </w:tabs>
        <w:spacing w:line="360" w:lineRule="auto"/>
        <w:ind w:firstLine="709"/>
        <w:contextualSpacing/>
        <w:jc w:val="both"/>
        <w:rPr>
          <w:szCs w:val="24"/>
        </w:rPr>
      </w:pPr>
      <w:r>
        <w:rPr>
          <w:szCs w:val="24"/>
        </w:rPr>
        <w:t>49</w:t>
      </w:r>
      <w:r w:rsidR="009E0FB9" w:rsidRPr="00C445C0">
        <w:rPr>
          <w:szCs w:val="24"/>
        </w:rPr>
        <w:t xml:space="preserve">. Teikėjas, kuriam yra skirtas finansavimas, sutartį, kurioje nustatomi teikėjo įsipareigojimai, finansavimo dydis, finansavimo teikimo terminai, lėšų naudojimo, atskaitomybės bei atsakomybės sąlygos, pasirašo su SPPD. </w:t>
      </w:r>
    </w:p>
    <w:p w14:paraId="1BB886E8" w14:textId="77777777" w:rsidR="006025C5" w:rsidRPr="00C445C0" w:rsidRDefault="00994B5D">
      <w:pPr>
        <w:tabs>
          <w:tab w:val="left" w:pos="709"/>
        </w:tabs>
        <w:spacing w:line="360" w:lineRule="auto"/>
        <w:ind w:firstLine="709"/>
        <w:contextualSpacing/>
        <w:jc w:val="both"/>
        <w:rPr>
          <w:szCs w:val="24"/>
        </w:rPr>
      </w:pPr>
      <w:r>
        <w:rPr>
          <w:szCs w:val="24"/>
        </w:rPr>
        <w:t>50</w:t>
      </w:r>
      <w:r w:rsidR="006025C5" w:rsidRPr="00C445C0">
        <w:rPr>
          <w:szCs w:val="24"/>
        </w:rPr>
        <w:t xml:space="preserve">. SPPD gauna finansuotinų organizacijų sąrašą, kuriame nurodomas konkrečiai organizacijai skirtas finansavimas. </w:t>
      </w:r>
    </w:p>
    <w:p w14:paraId="111C3BDD" w14:textId="77777777" w:rsidR="009E0FB9" w:rsidRPr="00C445C0" w:rsidRDefault="00917F3E">
      <w:pPr>
        <w:tabs>
          <w:tab w:val="left" w:pos="709"/>
        </w:tabs>
        <w:spacing w:line="360" w:lineRule="auto"/>
        <w:ind w:firstLine="709"/>
        <w:contextualSpacing/>
        <w:jc w:val="both"/>
        <w:rPr>
          <w:szCs w:val="24"/>
        </w:rPr>
      </w:pPr>
      <w:r w:rsidRPr="00C445C0">
        <w:rPr>
          <w:szCs w:val="24"/>
        </w:rPr>
        <w:t>5</w:t>
      </w:r>
      <w:r w:rsidR="00994B5D">
        <w:rPr>
          <w:szCs w:val="24"/>
        </w:rPr>
        <w:t>1</w:t>
      </w:r>
      <w:r w:rsidR="009E0FB9" w:rsidRPr="00C445C0">
        <w:rPr>
          <w:szCs w:val="24"/>
        </w:rPr>
        <w:t xml:space="preserve">. Jei </w:t>
      </w:r>
      <w:r w:rsidR="00994B5D">
        <w:rPr>
          <w:szCs w:val="24"/>
        </w:rPr>
        <w:t>t</w:t>
      </w:r>
      <w:r w:rsidR="006025C5" w:rsidRPr="00C445C0">
        <w:rPr>
          <w:szCs w:val="24"/>
        </w:rPr>
        <w:t xml:space="preserve">eikėjui </w:t>
      </w:r>
      <w:r w:rsidR="009E0FB9" w:rsidRPr="00C445C0">
        <w:rPr>
          <w:szCs w:val="24"/>
        </w:rPr>
        <w:t>buvo skirtas finansavimas iš dalies, t. y. skirta suma yra mažesnė, negu teikėjas prašė paraiškoje:</w:t>
      </w:r>
    </w:p>
    <w:p w14:paraId="03314F00" w14:textId="77777777" w:rsidR="009E0FB9" w:rsidRPr="00C445C0" w:rsidRDefault="00917F3E">
      <w:pPr>
        <w:tabs>
          <w:tab w:val="left" w:pos="709"/>
        </w:tabs>
        <w:spacing w:line="360" w:lineRule="auto"/>
        <w:ind w:firstLine="709"/>
        <w:contextualSpacing/>
        <w:jc w:val="both"/>
        <w:rPr>
          <w:szCs w:val="24"/>
        </w:rPr>
      </w:pPr>
      <w:r w:rsidRPr="00C445C0">
        <w:rPr>
          <w:szCs w:val="24"/>
        </w:rPr>
        <w:t>5</w:t>
      </w:r>
      <w:r w:rsidR="00994B5D">
        <w:rPr>
          <w:szCs w:val="24"/>
        </w:rPr>
        <w:t>1</w:t>
      </w:r>
      <w:r w:rsidR="009E0FB9" w:rsidRPr="00C445C0">
        <w:rPr>
          <w:szCs w:val="24"/>
        </w:rPr>
        <w:t xml:space="preserve">.1. </w:t>
      </w:r>
      <w:r w:rsidR="00994B5D">
        <w:rPr>
          <w:szCs w:val="24"/>
        </w:rPr>
        <w:t>t</w:t>
      </w:r>
      <w:r w:rsidR="009E0FB9" w:rsidRPr="00C445C0">
        <w:rPr>
          <w:szCs w:val="24"/>
        </w:rPr>
        <w:t xml:space="preserve">eikėjas turi teisę keisti savo programos veiklos </w:t>
      </w:r>
      <w:r w:rsidR="008A6BE5">
        <w:rPr>
          <w:szCs w:val="24"/>
        </w:rPr>
        <w:t>masto</w:t>
      </w:r>
      <w:r w:rsidR="008A6BE5" w:rsidRPr="00C445C0">
        <w:rPr>
          <w:szCs w:val="24"/>
        </w:rPr>
        <w:t xml:space="preserve"> </w:t>
      </w:r>
      <w:r w:rsidR="009E0FB9" w:rsidRPr="00C445C0">
        <w:rPr>
          <w:szCs w:val="24"/>
        </w:rPr>
        <w:t>įsipareigojimus, bet neturi teisės keisti paraiškoje aprašytos veiklos turinio ir tikslų</w:t>
      </w:r>
      <w:r w:rsidR="008D5CCD">
        <w:rPr>
          <w:szCs w:val="24"/>
        </w:rPr>
        <w:t>,</w:t>
      </w:r>
      <w:r w:rsidR="009E0FB9" w:rsidRPr="00C445C0">
        <w:rPr>
          <w:szCs w:val="24"/>
        </w:rPr>
        <w:t xml:space="preserve"> </w:t>
      </w:r>
      <w:r w:rsidR="007B275C">
        <w:rPr>
          <w:szCs w:val="24"/>
        </w:rPr>
        <w:t>taip pat</w:t>
      </w:r>
      <w:r w:rsidR="007B275C" w:rsidRPr="00C445C0">
        <w:rPr>
          <w:szCs w:val="24"/>
        </w:rPr>
        <w:t xml:space="preserve"> </w:t>
      </w:r>
      <w:r w:rsidR="009E0FB9" w:rsidRPr="00C445C0">
        <w:rPr>
          <w:szCs w:val="24"/>
        </w:rPr>
        <w:t>turi įsipareigoti įgyvendinti Nuostatų 11.1–11.</w:t>
      </w:r>
      <w:r w:rsidR="0076369F" w:rsidRPr="00C445C0">
        <w:rPr>
          <w:szCs w:val="24"/>
        </w:rPr>
        <w:t>4</w:t>
      </w:r>
      <w:r w:rsidR="009E0FB9" w:rsidRPr="00C445C0">
        <w:rPr>
          <w:szCs w:val="24"/>
        </w:rPr>
        <w:t xml:space="preserve"> papunkčiuose numatytas sąlygas;</w:t>
      </w:r>
    </w:p>
    <w:p w14:paraId="15B071F1" w14:textId="77777777" w:rsidR="009E0FB9" w:rsidRPr="00C445C0" w:rsidRDefault="00917F3E">
      <w:pPr>
        <w:tabs>
          <w:tab w:val="left" w:pos="709"/>
        </w:tabs>
        <w:spacing w:line="360" w:lineRule="auto"/>
        <w:ind w:firstLine="709"/>
        <w:contextualSpacing/>
        <w:jc w:val="both"/>
        <w:rPr>
          <w:szCs w:val="24"/>
        </w:rPr>
      </w:pPr>
      <w:r w:rsidRPr="00C445C0">
        <w:rPr>
          <w:szCs w:val="24"/>
        </w:rPr>
        <w:t>5</w:t>
      </w:r>
      <w:r w:rsidR="00994B5D">
        <w:rPr>
          <w:szCs w:val="24"/>
        </w:rPr>
        <w:t>1</w:t>
      </w:r>
      <w:r w:rsidR="009E0FB9" w:rsidRPr="00C445C0">
        <w:rPr>
          <w:szCs w:val="24"/>
        </w:rPr>
        <w:t>.2. prieš pasirašydamas sutartį su SPPD, turi elektroniniu paštu per 5 darbo dienas nuo rezultatų paskelbimo suderinti su departamentu veiklas ir sąmatą;</w:t>
      </w:r>
    </w:p>
    <w:p w14:paraId="2D0FF436" w14:textId="77777777" w:rsidR="009E0FB9" w:rsidRPr="00C445C0" w:rsidRDefault="00917F3E">
      <w:pPr>
        <w:tabs>
          <w:tab w:val="left" w:pos="709"/>
        </w:tabs>
        <w:spacing w:line="360" w:lineRule="auto"/>
        <w:ind w:firstLine="709"/>
        <w:contextualSpacing/>
        <w:jc w:val="both"/>
        <w:rPr>
          <w:szCs w:val="24"/>
        </w:rPr>
      </w:pPr>
      <w:r w:rsidRPr="00C445C0">
        <w:rPr>
          <w:szCs w:val="24"/>
        </w:rPr>
        <w:t>5</w:t>
      </w:r>
      <w:r w:rsidR="00994B5D">
        <w:rPr>
          <w:szCs w:val="24"/>
        </w:rPr>
        <w:t>1</w:t>
      </w:r>
      <w:r w:rsidR="009E0FB9" w:rsidRPr="00C445C0">
        <w:rPr>
          <w:szCs w:val="24"/>
        </w:rPr>
        <w:t>.3. el</w:t>
      </w:r>
      <w:r w:rsidR="00994B5D">
        <w:rPr>
          <w:szCs w:val="24"/>
        </w:rPr>
        <w:t>ektroninis</w:t>
      </w:r>
      <w:r w:rsidR="009E0FB9" w:rsidRPr="00C445C0">
        <w:rPr>
          <w:szCs w:val="24"/>
        </w:rPr>
        <w:t xml:space="preserve"> laiškas, kuriame patvirtinama, kad veiklos ir sąmata yra suderintos, pridedamas prie teikėjo pateiktos paraiškos.</w:t>
      </w:r>
    </w:p>
    <w:p w14:paraId="581874F0" w14:textId="77777777" w:rsidR="009E0FB9" w:rsidRPr="00C445C0" w:rsidRDefault="00917F3E" w:rsidP="008B5D1A">
      <w:pPr>
        <w:tabs>
          <w:tab w:val="left" w:pos="709"/>
        </w:tabs>
        <w:spacing w:line="360" w:lineRule="auto"/>
        <w:ind w:firstLine="709"/>
        <w:contextualSpacing/>
        <w:jc w:val="both"/>
        <w:rPr>
          <w:szCs w:val="24"/>
        </w:rPr>
      </w:pPr>
      <w:r w:rsidRPr="00C445C0">
        <w:rPr>
          <w:szCs w:val="24"/>
        </w:rPr>
        <w:t>5</w:t>
      </w:r>
      <w:r w:rsidR="00994B5D">
        <w:rPr>
          <w:szCs w:val="24"/>
        </w:rPr>
        <w:t>2</w:t>
      </w:r>
      <w:r w:rsidR="009E0FB9" w:rsidRPr="00C445C0">
        <w:rPr>
          <w:szCs w:val="24"/>
        </w:rPr>
        <w:t>. Teikėjui, kuriam yra skirtas finansavimas, nepasirašius sutarties per 30 kalendorinių dienų nuo finansuojamų organizacijų sąrašo perdavimo SPPD dienos, departamento direktoriaus įsakymas dėl lėšų skyrimo šiam teikėjui pripažįstamas netekusiu galios.</w:t>
      </w:r>
    </w:p>
    <w:p w14:paraId="3D4AF34E" w14:textId="77777777" w:rsidR="009E0FB9" w:rsidRPr="00C445C0" w:rsidRDefault="004711E5">
      <w:pPr>
        <w:tabs>
          <w:tab w:val="left" w:pos="900"/>
          <w:tab w:val="left" w:pos="1080"/>
        </w:tabs>
        <w:spacing w:line="360" w:lineRule="auto"/>
        <w:ind w:left="709"/>
        <w:contextualSpacing/>
        <w:jc w:val="both"/>
        <w:rPr>
          <w:szCs w:val="24"/>
        </w:rPr>
      </w:pPr>
      <w:r w:rsidRPr="00C445C0">
        <w:rPr>
          <w:szCs w:val="24"/>
        </w:rPr>
        <w:t>5</w:t>
      </w:r>
      <w:r w:rsidR="00994B5D">
        <w:rPr>
          <w:szCs w:val="24"/>
        </w:rPr>
        <w:t>3</w:t>
      </w:r>
      <w:r w:rsidR="009E0FB9" w:rsidRPr="00C445C0">
        <w:rPr>
          <w:szCs w:val="24"/>
        </w:rPr>
        <w:t>. Teikėjas privalo:</w:t>
      </w:r>
    </w:p>
    <w:p w14:paraId="7F64C230" w14:textId="77777777" w:rsidR="009E0FB9" w:rsidRPr="00C445C0" w:rsidRDefault="004711E5" w:rsidP="008A0825">
      <w:pPr>
        <w:tabs>
          <w:tab w:val="left" w:pos="709"/>
          <w:tab w:val="left" w:pos="1260"/>
        </w:tabs>
        <w:spacing w:line="360" w:lineRule="auto"/>
        <w:ind w:firstLine="709"/>
        <w:contextualSpacing/>
        <w:jc w:val="both"/>
        <w:rPr>
          <w:szCs w:val="24"/>
        </w:rPr>
      </w:pPr>
      <w:r w:rsidRPr="00C445C0">
        <w:rPr>
          <w:szCs w:val="24"/>
        </w:rPr>
        <w:t>5</w:t>
      </w:r>
      <w:r w:rsidR="00994B5D">
        <w:rPr>
          <w:szCs w:val="24"/>
        </w:rPr>
        <w:t>3</w:t>
      </w:r>
      <w:r w:rsidR="009E0FB9" w:rsidRPr="00C445C0">
        <w:rPr>
          <w:szCs w:val="24"/>
        </w:rPr>
        <w:t>.1. kiekvienam ketvirčiui pasibaigus, iki kito ketvirčio pirmo mėnesio 5 dienos, teikti SPPD ketvirtines biudžeto išlaidų sąmatos įvykdymo</w:t>
      </w:r>
      <w:r w:rsidR="008A0825" w:rsidRPr="00C445C0">
        <w:rPr>
          <w:szCs w:val="24"/>
        </w:rPr>
        <w:t xml:space="preserve"> ir</w:t>
      </w:r>
      <w:r w:rsidR="009E0FB9" w:rsidRPr="00C445C0">
        <w:rPr>
          <w:szCs w:val="24"/>
        </w:rPr>
        <w:t xml:space="preserve"> veiklos</w:t>
      </w:r>
      <w:r w:rsidR="005573EC" w:rsidRPr="00C445C0">
        <w:rPr>
          <w:szCs w:val="24"/>
        </w:rPr>
        <w:t xml:space="preserve"> (Nuostatų 7 priedas)</w:t>
      </w:r>
      <w:r w:rsidR="009E0FB9" w:rsidRPr="00C445C0">
        <w:rPr>
          <w:szCs w:val="24"/>
        </w:rPr>
        <w:t xml:space="preserve"> </w:t>
      </w:r>
      <w:r w:rsidR="008A6BE5">
        <w:rPr>
          <w:szCs w:val="24"/>
        </w:rPr>
        <w:t xml:space="preserve">bei </w:t>
      </w:r>
      <w:r w:rsidR="009E0FB9" w:rsidRPr="00C445C0">
        <w:rPr>
          <w:szCs w:val="24"/>
        </w:rPr>
        <w:t>finansin</w:t>
      </w:r>
      <w:r w:rsidR="00994B5D">
        <w:rPr>
          <w:szCs w:val="24"/>
        </w:rPr>
        <w:t>es</w:t>
      </w:r>
      <w:r w:rsidR="009E0FB9" w:rsidRPr="00C445C0">
        <w:rPr>
          <w:szCs w:val="24"/>
        </w:rPr>
        <w:t xml:space="preserve"> ataskaitas pagal SPPD p</w:t>
      </w:r>
      <w:r w:rsidR="004C79BA" w:rsidRPr="00C445C0">
        <w:rPr>
          <w:szCs w:val="24"/>
        </w:rPr>
        <w:t>atvirtin</w:t>
      </w:r>
      <w:r w:rsidR="00994B5D">
        <w:rPr>
          <w:szCs w:val="24"/>
        </w:rPr>
        <w:t>t</w:t>
      </w:r>
      <w:r w:rsidR="004C79BA" w:rsidRPr="00C445C0">
        <w:rPr>
          <w:szCs w:val="24"/>
        </w:rPr>
        <w:t>as</w:t>
      </w:r>
      <w:r w:rsidR="009E0FB9" w:rsidRPr="00C445C0">
        <w:rPr>
          <w:szCs w:val="24"/>
        </w:rPr>
        <w:t xml:space="preserve"> formas;</w:t>
      </w:r>
    </w:p>
    <w:p w14:paraId="577A96E2" w14:textId="77777777" w:rsidR="009E0FB9" w:rsidRPr="00C445C0" w:rsidRDefault="004711E5" w:rsidP="004E101E">
      <w:pPr>
        <w:tabs>
          <w:tab w:val="left" w:pos="709"/>
        </w:tabs>
        <w:spacing w:line="360" w:lineRule="auto"/>
        <w:ind w:firstLine="709"/>
        <w:contextualSpacing/>
        <w:jc w:val="both"/>
        <w:rPr>
          <w:szCs w:val="24"/>
        </w:rPr>
      </w:pPr>
      <w:r w:rsidRPr="00C445C0">
        <w:rPr>
          <w:szCs w:val="24"/>
        </w:rPr>
        <w:t>5</w:t>
      </w:r>
      <w:r w:rsidR="00994B5D">
        <w:rPr>
          <w:szCs w:val="24"/>
        </w:rPr>
        <w:t>3</w:t>
      </w:r>
      <w:r w:rsidR="009E0FB9" w:rsidRPr="00C445C0">
        <w:rPr>
          <w:szCs w:val="24"/>
        </w:rPr>
        <w:t xml:space="preserve">.2. iki </w:t>
      </w:r>
      <w:r w:rsidR="00AA3AB2" w:rsidRPr="00C445C0">
        <w:rPr>
          <w:szCs w:val="24"/>
        </w:rPr>
        <w:t>201</w:t>
      </w:r>
      <w:r w:rsidR="00AA3AB2">
        <w:rPr>
          <w:szCs w:val="24"/>
        </w:rPr>
        <w:t>7</w:t>
      </w:r>
      <w:r w:rsidR="00AA3AB2" w:rsidRPr="00C445C0">
        <w:rPr>
          <w:szCs w:val="24"/>
        </w:rPr>
        <w:t xml:space="preserve"> </w:t>
      </w:r>
      <w:r w:rsidR="009E0FB9" w:rsidRPr="00C445C0">
        <w:rPr>
          <w:szCs w:val="24"/>
        </w:rPr>
        <w:t xml:space="preserve">m. sausio 5 d. pateikti SPPD metinę veiklos ir finansinę ataskaitas pagal SPPD </w:t>
      </w:r>
      <w:r w:rsidR="00994B5D" w:rsidRPr="00C445C0">
        <w:rPr>
          <w:szCs w:val="24"/>
        </w:rPr>
        <w:t>patvirtin</w:t>
      </w:r>
      <w:r w:rsidR="00994B5D">
        <w:rPr>
          <w:szCs w:val="24"/>
        </w:rPr>
        <w:t>t</w:t>
      </w:r>
      <w:r w:rsidR="00994B5D" w:rsidRPr="00C445C0">
        <w:rPr>
          <w:szCs w:val="24"/>
        </w:rPr>
        <w:t xml:space="preserve">as </w:t>
      </w:r>
      <w:r w:rsidR="009E0FB9" w:rsidRPr="00C445C0">
        <w:rPr>
          <w:szCs w:val="24"/>
        </w:rPr>
        <w:t xml:space="preserve">formas. </w:t>
      </w:r>
    </w:p>
    <w:p w14:paraId="14FB483A" w14:textId="77777777" w:rsidR="009E0FB9" w:rsidRPr="00C445C0" w:rsidRDefault="004711E5" w:rsidP="004E101E">
      <w:pPr>
        <w:tabs>
          <w:tab w:val="left" w:pos="709"/>
        </w:tabs>
        <w:spacing w:line="360" w:lineRule="auto"/>
        <w:ind w:firstLine="709"/>
        <w:contextualSpacing/>
        <w:jc w:val="both"/>
        <w:rPr>
          <w:szCs w:val="24"/>
        </w:rPr>
      </w:pPr>
      <w:r w:rsidRPr="00C445C0">
        <w:rPr>
          <w:szCs w:val="24"/>
        </w:rPr>
        <w:t>5</w:t>
      </w:r>
      <w:r w:rsidR="00994B5D">
        <w:rPr>
          <w:szCs w:val="24"/>
        </w:rPr>
        <w:t>4</w:t>
      </w:r>
      <w:r w:rsidR="009E0FB9" w:rsidRPr="00C445C0">
        <w:rPr>
          <w:szCs w:val="24"/>
        </w:rPr>
        <w:t>. Departamentas ir SPPD gali tikrinti finansuotas programas, ar laikomasi sutartyje numatytų įsipareigojimų, ir atlikti skirtų lėšų panaudojimo bei veiklos vykdymo kontrolę.</w:t>
      </w:r>
    </w:p>
    <w:p w14:paraId="070E90AC" w14:textId="77777777" w:rsidR="00D41381" w:rsidRPr="00C445C0" w:rsidRDefault="004711E5" w:rsidP="00AF4943">
      <w:pPr>
        <w:tabs>
          <w:tab w:val="left" w:pos="709"/>
        </w:tabs>
        <w:spacing w:line="360" w:lineRule="auto"/>
        <w:ind w:firstLine="709"/>
        <w:contextualSpacing/>
        <w:jc w:val="both"/>
        <w:rPr>
          <w:szCs w:val="24"/>
        </w:rPr>
      </w:pPr>
      <w:r w:rsidRPr="00C445C0">
        <w:rPr>
          <w:szCs w:val="24"/>
        </w:rPr>
        <w:lastRenderedPageBreak/>
        <w:t>5</w:t>
      </w:r>
      <w:r w:rsidR="00994B5D">
        <w:rPr>
          <w:szCs w:val="24"/>
        </w:rPr>
        <w:t>5</w:t>
      </w:r>
      <w:r w:rsidR="009E0FB9" w:rsidRPr="00C445C0">
        <w:rPr>
          <w:szCs w:val="24"/>
        </w:rPr>
        <w:t>. Teikėjas, gavęs finansavimą, privalo dalyvauti visuose departamento organizuojamuose</w:t>
      </w:r>
      <w:r w:rsidR="008A7191">
        <w:rPr>
          <w:szCs w:val="24"/>
        </w:rPr>
        <w:t>,</w:t>
      </w:r>
      <w:r w:rsidR="009E0FB9" w:rsidRPr="00C445C0">
        <w:rPr>
          <w:szCs w:val="24"/>
        </w:rPr>
        <w:t xml:space="preserve"> su šiuo konkursu susijusiuose renginiuose.</w:t>
      </w:r>
    </w:p>
    <w:p w14:paraId="54D0C16B" w14:textId="77777777" w:rsidR="009E0FB9" w:rsidRPr="00C445C0" w:rsidRDefault="004711E5">
      <w:pPr>
        <w:tabs>
          <w:tab w:val="left" w:pos="709"/>
        </w:tabs>
        <w:spacing w:line="360" w:lineRule="auto"/>
        <w:ind w:firstLine="709"/>
        <w:contextualSpacing/>
        <w:jc w:val="both"/>
        <w:rPr>
          <w:szCs w:val="24"/>
        </w:rPr>
      </w:pPr>
      <w:r w:rsidRPr="00C445C0">
        <w:rPr>
          <w:szCs w:val="24"/>
        </w:rPr>
        <w:t>5</w:t>
      </w:r>
      <w:r w:rsidR="00994B5D">
        <w:rPr>
          <w:szCs w:val="24"/>
        </w:rPr>
        <w:t>6</w:t>
      </w:r>
      <w:r w:rsidR="00333ECA">
        <w:rPr>
          <w:szCs w:val="24"/>
        </w:rPr>
        <w:t>.</w:t>
      </w:r>
      <w:r w:rsidR="009E0FB9" w:rsidRPr="00C445C0">
        <w:rPr>
          <w:szCs w:val="24"/>
        </w:rPr>
        <w:t xml:space="preserve"> Teikėjas, kurio veikla yra daugiau kaip 50 proc. finansuojama iš valstybės, savivaldybių biudžetų, Europos Sąjungos lėšų, yra laikomas perkančiąja organizacija. Perkančioji organizacija, atlikdama pirkim</w:t>
      </w:r>
      <w:r w:rsidR="008A7191">
        <w:rPr>
          <w:szCs w:val="24"/>
        </w:rPr>
        <w:t>ą</w:t>
      </w:r>
      <w:r w:rsidR="009E0FB9" w:rsidRPr="00C445C0">
        <w:rPr>
          <w:szCs w:val="24"/>
        </w:rPr>
        <w:t>, privalo vadovautis Lietuvos Respublikos viešųjų pirkimų įstatymu.</w:t>
      </w:r>
    </w:p>
    <w:p w14:paraId="679902C8" w14:textId="77777777" w:rsidR="009E0FB9" w:rsidRPr="00C445C0" w:rsidRDefault="00916DCE">
      <w:pPr>
        <w:tabs>
          <w:tab w:val="left" w:pos="709"/>
        </w:tabs>
        <w:spacing w:line="360" w:lineRule="auto"/>
        <w:ind w:firstLine="709"/>
        <w:contextualSpacing/>
        <w:jc w:val="both"/>
        <w:rPr>
          <w:szCs w:val="24"/>
        </w:rPr>
      </w:pPr>
      <w:r w:rsidRPr="00C445C0">
        <w:rPr>
          <w:szCs w:val="24"/>
        </w:rPr>
        <w:t>5</w:t>
      </w:r>
      <w:r w:rsidR="00994B5D">
        <w:rPr>
          <w:szCs w:val="24"/>
        </w:rPr>
        <w:t>7</w:t>
      </w:r>
      <w:r w:rsidR="009E0FB9" w:rsidRPr="00C445C0">
        <w:rPr>
          <w:szCs w:val="24"/>
        </w:rPr>
        <w:t>. Jei teikėjas, gavęs finansavimą programai įgyvendinti</w:t>
      </w:r>
      <w:r w:rsidR="008A7191">
        <w:rPr>
          <w:szCs w:val="24"/>
        </w:rPr>
        <w:t>,</w:t>
      </w:r>
      <w:r w:rsidR="007B275C">
        <w:rPr>
          <w:szCs w:val="24"/>
        </w:rPr>
        <w:t xml:space="preserve"> </w:t>
      </w:r>
      <w:r w:rsidR="009E0FB9" w:rsidRPr="00C445C0">
        <w:rPr>
          <w:szCs w:val="24"/>
        </w:rPr>
        <w:t>sudaro darbo sutartis, darbo užmokestis mokamas vadovaujantis Lietuvos Respublikos Vyriausybės 1993 m. liepos 8 d. nutarimu Nr. 511 „Dėl biudžetinių įstaigų ir organizacijų darbuotojų darbo apmokėjimo tvarkos tobulinimo“.</w:t>
      </w:r>
    </w:p>
    <w:p w14:paraId="740C957C" w14:textId="77777777" w:rsidR="009E0FB9" w:rsidRPr="00C445C0" w:rsidRDefault="00994B5D">
      <w:pPr>
        <w:tabs>
          <w:tab w:val="left" w:pos="709"/>
        </w:tabs>
        <w:spacing w:line="360" w:lineRule="auto"/>
        <w:ind w:firstLine="709"/>
        <w:contextualSpacing/>
        <w:jc w:val="both"/>
        <w:rPr>
          <w:szCs w:val="24"/>
        </w:rPr>
      </w:pPr>
      <w:r>
        <w:rPr>
          <w:szCs w:val="24"/>
        </w:rPr>
        <w:t>58</w:t>
      </w:r>
      <w:r w:rsidR="009E0FB9" w:rsidRPr="00C445C0">
        <w:rPr>
          <w:szCs w:val="24"/>
        </w:rPr>
        <w:t>. Teikėjas, gavęs finansavimą programai įgyvendinti, įgyvendindamas programą įsipareigoja nepažeisti Lietuvos Respublikos Konstitucijos, įstatymų ir kitų teisės aktų.</w:t>
      </w:r>
    </w:p>
    <w:p w14:paraId="21CFA64B" w14:textId="77777777" w:rsidR="00C74192" w:rsidRPr="00C445C0" w:rsidRDefault="00C74192">
      <w:pPr>
        <w:tabs>
          <w:tab w:val="left" w:pos="709"/>
        </w:tabs>
        <w:spacing w:line="360" w:lineRule="auto"/>
        <w:ind w:firstLine="709"/>
        <w:contextualSpacing/>
        <w:jc w:val="both"/>
        <w:rPr>
          <w:szCs w:val="24"/>
        </w:rPr>
      </w:pPr>
    </w:p>
    <w:p w14:paraId="362B429E" w14:textId="77777777" w:rsidR="00C74192" w:rsidRPr="00C445C0" w:rsidRDefault="00F65A83" w:rsidP="00C74192">
      <w:pPr>
        <w:spacing w:line="360" w:lineRule="auto"/>
        <w:ind w:left="720"/>
        <w:contextualSpacing/>
        <w:jc w:val="center"/>
        <w:rPr>
          <w:b/>
          <w:szCs w:val="24"/>
        </w:rPr>
      </w:pPr>
      <w:r w:rsidRPr="00C445C0">
        <w:rPr>
          <w:b/>
          <w:szCs w:val="24"/>
        </w:rPr>
        <w:t>VII</w:t>
      </w:r>
      <w:r w:rsidR="00C74192" w:rsidRPr="00C445C0">
        <w:rPr>
          <w:b/>
          <w:szCs w:val="24"/>
        </w:rPr>
        <w:t xml:space="preserve"> SKYRIUS</w:t>
      </w:r>
    </w:p>
    <w:p w14:paraId="34A78A28" w14:textId="77777777" w:rsidR="00C74192" w:rsidRPr="00C445C0" w:rsidRDefault="00F65A83" w:rsidP="00C74192">
      <w:pPr>
        <w:spacing w:line="360" w:lineRule="auto"/>
        <w:ind w:left="720"/>
        <w:contextualSpacing/>
        <w:jc w:val="center"/>
        <w:rPr>
          <w:b/>
          <w:szCs w:val="24"/>
        </w:rPr>
      </w:pPr>
      <w:r w:rsidRPr="00C445C0">
        <w:rPr>
          <w:b/>
          <w:szCs w:val="24"/>
        </w:rPr>
        <w:t>PROJEKTŲ IŠLAIDŲ SĄMATŲ IR VEIKLŲ PLANO TIKSLINIMAS</w:t>
      </w:r>
    </w:p>
    <w:p w14:paraId="1A6BE372" w14:textId="77777777" w:rsidR="00994B5D" w:rsidRPr="00C445C0" w:rsidRDefault="00994B5D">
      <w:pPr>
        <w:spacing w:line="360" w:lineRule="auto"/>
        <w:contextualSpacing/>
        <w:jc w:val="both"/>
        <w:rPr>
          <w:color w:val="FF0000"/>
          <w:szCs w:val="24"/>
        </w:rPr>
      </w:pPr>
    </w:p>
    <w:p w14:paraId="380147C2" w14:textId="77777777" w:rsidR="008527C2" w:rsidRPr="00C445C0" w:rsidRDefault="00994B5D" w:rsidP="008527C2">
      <w:pPr>
        <w:shd w:val="clear" w:color="auto" w:fill="FFFFFF"/>
        <w:spacing w:line="360" w:lineRule="auto"/>
        <w:ind w:firstLine="709"/>
        <w:jc w:val="both"/>
        <w:rPr>
          <w:szCs w:val="24"/>
        </w:rPr>
      </w:pPr>
      <w:r>
        <w:rPr>
          <w:szCs w:val="24"/>
        </w:rPr>
        <w:t>59</w:t>
      </w:r>
      <w:r w:rsidR="008527C2" w:rsidRPr="00C445C0">
        <w:rPr>
          <w:szCs w:val="24"/>
        </w:rPr>
        <w:t>.</w:t>
      </w:r>
      <w:r w:rsidR="008527C2" w:rsidRPr="00C445C0">
        <w:rPr>
          <w:rFonts w:ascii="Arial" w:hAnsi="Arial" w:cs="Arial"/>
          <w:color w:val="222222"/>
          <w:sz w:val="19"/>
          <w:szCs w:val="19"/>
        </w:rPr>
        <w:t xml:space="preserve"> </w:t>
      </w:r>
      <w:r w:rsidR="008527C2" w:rsidRPr="00C445C0">
        <w:rPr>
          <w:szCs w:val="24"/>
        </w:rPr>
        <w:t>Išlaidų sąmata tikslinama pateikiant prašymą SPPD. Norėdamas patikslinti programos išlaidų sąmatą, teikėjas turi pateikti SPPD pagrįstą prašymą tikslinti programos išlaidų sąmatą ir lyginamąjį tikslinamų išlaidų sąmatos projektą. SPPD, išnagrinėjęs teikėjo prašymą, per 5 d</w:t>
      </w:r>
      <w:r>
        <w:rPr>
          <w:szCs w:val="24"/>
        </w:rPr>
        <w:t>arbo</w:t>
      </w:r>
      <w:r w:rsidR="008527C2" w:rsidRPr="00C445C0">
        <w:rPr>
          <w:szCs w:val="24"/>
        </w:rPr>
        <w:t xml:space="preserve"> d</w:t>
      </w:r>
      <w:r>
        <w:rPr>
          <w:szCs w:val="24"/>
        </w:rPr>
        <w:t>ienas</w:t>
      </w:r>
      <w:r w:rsidR="008527C2" w:rsidRPr="00C445C0">
        <w:rPr>
          <w:szCs w:val="24"/>
        </w:rPr>
        <w:t xml:space="preserve"> nuo prašymo gavimo priima sprendimą dėl sąmatos tikslinimo ir apie tai informuoja teikėją. Suderinus naujos redakcijos programos išlaidų sąmatą, ji patvirtinama sutarties šalių (SPPD ir teikėjo) parašais.</w:t>
      </w:r>
    </w:p>
    <w:p w14:paraId="242AB1EC" w14:textId="77777777" w:rsidR="008527C2" w:rsidRPr="00C445C0" w:rsidRDefault="008527C2" w:rsidP="008527C2">
      <w:pPr>
        <w:shd w:val="clear" w:color="auto" w:fill="FFFFFF"/>
        <w:spacing w:line="360" w:lineRule="auto"/>
        <w:ind w:firstLine="709"/>
        <w:jc w:val="both"/>
        <w:rPr>
          <w:szCs w:val="24"/>
        </w:rPr>
      </w:pPr>
      <w:r w:rsidRPr="00C445C0">
        <w:rPr>
          <w:szCs w:val="24"/>
        </w:rPr>
        <w:t>6</w:t>
      </w:r>
      <w:r w:rsidR="00994B5D">
        <w:rPr>
          <w:szCs w:val="24"/>
        </w:rPr>
        <w:t>0</w:t>
      </w:r>
      <w:r w:rsidRPr="00C445C0">
        <w:rPr>
          <w:szCs w:val="24"/>
        </w:rPr>
        <w:t xml:space="preserve">. Prašymai tikslinti programų išlaidų sąmatas SPPD teikiami 1 kartą per </w:t>
      </w:r>
      <w:r w:rsidR="00D07605" w:rsidRPr="00C445C0">
        <w:rPr>
          <w:szCs w:val="24"/>
        </w:rPr>
        <w:t>ket</w:t>
      </w:r>
      <w:r w:rsidR="00D07605">
        <w:rPr>
          <w:szCs w:val="24"/>
        </w:rPr>
        <w:t>virtį</w:t>
      </w:r>
      <w:r w:rsidRPr="00C445C0">
        <w:rPr>
          <w:szCs w:val="24"/>
        </w:rPr>
        <w:t>, bet ne vėliau kaip likus 10 d</w:t>
      </w:r>
      <w:r w:rsidR="003D223F">
        <w:rPr>
          <w:szCs w:val="24"/>
        </w:rPr>
        <w:t>ienų</w:t>
      </w:r>
      <w:r w:rsidRPr="00C445C0">
        <w:rPr>
          <w:szCs w:val="24"/>
        </w:rPr>
        <w:t xml:space="preserve"> iki kito ketvirčio pradžios. Teikėjas gali teikti prašymą tik dėl dar nepatirtų išlaidų tikslinimo, išskyrus tinkamų finansuoti išlaidų sumažėjimo atvejus.</w:t>
      </w:r>
    </w:p>
    <w:p w14:paraId="14F87969" w14:textId="77777777" w:rsidR="008527C2" w:rsidRPr="00C445C0" w:rsidRDefault="008527C2" w:rsidP="008527C2">
      <w:pPr>
        <w:shd w:val="clear" w:color="auto" w:fill="FFFFFF"/>
        <w:spacing w:line="360" w:lineRule="auto"/>
        <w:ind w:firstLine="709"/>
        <w:jc w:val="both"/>
        <w:rPr>
          <w:szCs w:val="24"/>
        </w:rPr>
      </w:pPr>
      <w:r w:rsidRPr="00C445C0">
        <w:rPr>
          <w:szCs w:val="24"/>
        </w:rPr>
        <w:t>6</w:t>
      </w:r>
      <w:r w:rsidR="00994B5D">
        <w:rPr>
          <w:szCs w:val="24"/>
        </w:rPr>
        <w:t>1</w:t>
      </w:r>
      <w:r w:rsidRPr="00C445C0">
        <w:rPr>
          <w:szCs w:val="24"/>
        </w:rPr>
        <w:t xml:space="preserve">. Programos išlaidų sąmatos tikslinimai, darantys reikšmingus pokyčius programos veiklų plano vykdymui, teikėjo privalo būti suderinti su departamentu </w:t>
      </w:r>
      <w:r w:rsidR="003D223F">
        <w:rPr>
          <w:szCs w:val="24"/>
        </w:rPr>
        <w:t>N</w:t>
      </w:r>
      <w:r w:rsidRPr="00C445C0">
        <w:rPr>
          <w:szCs w:val="24"/>
        </w:rPr>
        <w:t>uostatų 6</w:t>
      </w:r>
      <w:r w:rsidR="003D223F">
        <w:rPr>
          <w:szCs w:val="24"/>
        </w:rPr>
        <w:t>2</w:t>
      </w:r>
      <w:r w:rsidRPr="00C445C0">
        <w:rPr>
          <w:szCs w:val="24"/>
        </w:rPr>
        <w:t xml:space="preserve"> ir 6</w:t>
      </w:r>
      <w:r w:rsidR="003D223F">
        <w:rPr>
          <w:szCs w:val="24"/>
        </w:rPr>
        <w:t>3</w:t>
      </w:r>
      <w:r w:rsidRPr="00C445C0">
        <w:rPr>
          <w:szCs w:val="24"/>
        </w:rPr>
        <w:t xml:space="preserve"> punktuo</w:t>
      </w:r>
      <w:r w:rsidR="003D223F">
        <w:rPr>
          <w:szCs w:val="24"/>
        </w:rPr>
        <w:t>s</w:t>
      </w:r>
      <w:r w:rsidRPr="00C445C0">
        <w:rPr>
          <w:szCs w:val="24"/>
        </w:rPr>
        <w:t>e nustatyt</w:t>
      </w:r>
      <w:r w:rsidR="003D223F">
        <w:rPr>
          <w:szCs w:val="24"/>
        </w:rPr>
        <w:t>a</w:t>
      </w:r>
      <w:r w:rsidRPr="00C445C0">
        <w:rPr>
          <w:szCs w:val="24"/>
        </w:rPr>
        <w:t xml:space="preserve"> tvark</w:t>
      </w:r>
      <w:r w:rsidR="003D223F">
        <w:rPr>
          <w:szCs w:val="24"/>
        </w:rPr>
        <w:t>a</w:t>
      </w:r>
      <w:r w:rsidRPr="00C445C0">
        <w:rPr>
          <w:szCs w:val="24"/>
        </w:rPr>
        <w:t>.</w:t>
      </w:r>
    </w:p>
    <w:p w14:paraId="1B568059" w14:textId="77777777" w:rsidR="008527C2" w:rsidRPr="00C445C0" w:rsidRDefault="008527C2" w:rsidP="008527C2">
      <w:pPr>
        <w:shd w:val="clear" w:color="auto" w:fill="FFFFFF"/>
        <w:spacing w:line="360" w:lineRule="auto"/>
        <w:ind w:firstLine="709"/>
        <w:jc w:val="both"/>
        <w:rPr>
          <w:szCs w:val="24"/>
        </w:rPr>
      </w:pPr>
      <w:r w:rsidRPr="00C445C0">
        <w:rPr>
          <w:szCs w:val="24"/>
        </w:rPr>
        <w:t>6</w:t>
      </w:r>
      <w:r w:rsidR="00994B5D">
        <w:rPr>
          <w:szCs w:val="24"/>
        </w:rPr>
        <w:t>2</w:t>
      </w:r>
      <w:r w:rsidRPr="00C445C0">
        <w:rPr>
          <w:szCs w:val="24"/>
        </w:rPr>
        <w:t xml:space="preserve">. </w:t>
      </w:r>
      <w:r w:rsidR="004759D3" w:rsidRPr="00C445C0">
        <w:rPr>
          <w:szCs w:val="24"/>
        </w:rPr>
        <w:t xml:space="preserve">Veiklų </w:t>
      </w:r>
      <w:r w:rsidRPr="00C445C0">
        <w:rPr>
          <w:szCs w:val="24"/>
        </w:rPr>
        <w:t xml:space="preserve">planas tikslinamas pateikiant prašymą departamentui. Norėdamas patikslinti veiklų planą, </w:t>
      </w:r>
      <w:r w:rsidR="00E02585" w:rsidRPr="00C445C0">
        <w:rPr>
          <w:szCs w:val="24"/>
        </w:rPr>
        <w:t>teikėjas</w:t>
      </w:r>
      <w:r w:rsidRPr="00C445C0">
        <w:rPr>
          <w:szCs w:val="24"/>
        </w:rPr>
        <w:t xml:space="preserve"> turi pateikti departamentui pagrįstą prašymą tikslinti veiklų planą, kartu pat</w:t>
      </w:r>
      <w:r w:rsidR="00E02585" w:rsidRPr="00C445C0">
        <w:rPr>
          <w:szCs w:val="24"/>
        </w:rPr>
        <w:t>eikdamas palyginamąjį tikslinamą</w:t>
      </w:r>
      <w:r w:rsidRPr="00C445C0">
        <w:rPr>
          <w:szCs w:val="24"/>
        </w:rPr>
        <w:t xml:space="preserve"> veiklų</w:t>
      </w:r>
      <w:r w:rsidR="00E02585" w:rsidRPr="00C445C0">
        <w:rPr>
          <w:szCs w:val="24"/>
        </w:rPr>
        <w:t xml:space="preserve"> </w:t>
      </w:r>
      <w:r w:rsidRPr="00C445C0">
        <w:rPr>
          <w:szCs w:val="24"/>
        </w:rPr>
        <w:t>planą. D</w:t>
      </w:r>
      <w:r w:rsidR="00E02585" w:rsidRPr="00C445C0">
        <w:rPr>
          <w:szCs w:val="24"/>
        </w:rPr>
        <w:t>epartamento darbuotojas, atsakingas už konkurso organizavimą</w:t>
      </w:r>
      <w:r w:rsidR="008A7191">
        <w:rPr>
          <w:szCs w:val="24"/>
        </w:rPr>
        <w:t>,</w:t>
      </w:r>
      <w:r w:rsidRPr="00C445C0">
        <w:rPr>
          <w:szCs w:val="24"/>
        </w:rPr>
        <w:t xml:space="preserve"> išnagrinėjęs teikėjo prašymą, per 5 d</w:t>
      </w:r>
      <w:r w:rsidR="004759D3">
        <w:rPr>
          <w:szCs w:val="24"/>
        </w:rPr>
        <w:t>arbo</w:t>
      </w:r>
      <w:r w:rsidRPr="00C445C0">
        <w:rPr>
          <w:szCs w:val="24"/>
        </w:rPr>
        <w:t xml:space="preserve"> d</w:t>
      </w:r>
      <w:r w:rsidR="004759D3">
        <w:rPr>
          <w:szCs w:val="24"/>
        </w:rPr>
        <w:t>ienas</w:t>
      </w:r>
      <w:r w:rsidRPr="00C445C0">
        <w:rPr>
          <w:szCs w:val="24"/>
        </w:rPr>
        <w:t xml:space="preserve"> priima sprendimą dėl veiklų plano tikslinimo ir apie </w:t>
      </w:r>
      <w:r w:rsidR="00E02585" w:rsidRPr="00C445C0">
        <w:rPr>
          <w:szCs w:val="24"/>
        </w:rPr>
        <w:t xml:space="preserve">sprendimą </w:t>
      </w:r>
      <w:r w:rsidRPr="00C445C0">
        <w:rPr>
          <w:szCs w:val="24"/>
        </w:rPr>
        <w:t>informuoja teikėją.</w:t>
      </w:r>
      <w:r w:rsidR="00B153BE" w:rsidRPr="00C445C0">
        <w:rPr>
          <w:szCs w:val="24"/>
        </w:rPr>
        <w:t xml:space="preserve"> </w:t>
      </w:r>
      <w:r w:rsidR="000310C2">
        <w:rPr>
          <w:szCs w:val="24"/>
        </w:rPr>
        <w:t>N</w:t>
      </w:r>
      <w:r w:rsidRPr="00C445C0">
        <w:rPr>
          <w:szCs w:val="24"/>
        </w:rPr>
        <w:t>aujos redakcijos veiklų plan</w:t>
      </w:r>
      <w:r w:rsidR="000310C2">
        <w:rPr>
          <w:szCs w:val="24"/>
        </w:rPr>
        <w:t>as</w:t>
      </w:r>
      <w:r w:rsidRPr="00C445C0">
        <w:rPr>
          <w:szCs w:val="24"/>
        </w:rPr>
        <w:t>,</w:t>
      </w:r>
      <w:r w:rsidR="000310C2">
        <w:rPr>
          <w:szCs w:val="24"/>
        </w:rPr>
        <w:t xml:space="preserve"> jį suderinus,</w:t>
      </w:r>
      <w:r w:rsidRPr="00C445C0">
        <w:rPr>
          <w:szCs w:val="24"/>
        </w:rPr>
        <w:t xml:space="preserve"> departament</w:t>
      </w:r>
      <w:r w:rsidR="00B153BE" w:rsidRPr="00C445C0">
        <w:rPr>
          <w:szCs w:val="24"/>
        </w:rPr>
        <w:t>o darbuotojo</w:t>
      </w:r>
      <w:r w:rsidR="00E02585" w:rsidRPr="00C445C0">
        <w:rPr>
          <w:szCs w:val="24"/>
        </w:rPr>
        <w:t>, atsakingo</w:t>
      </w:r>
      <w:r w:rsidRPr="00C445C0">
        <w:rPr>
          <w:szCs w:val="24"/>
        </w:rPr>
        <w:t xml:space="preserve"> už konkurso organizavimą</w:t>
      </w:r>
      <w:r w:rsidR="004759D3">
        <w:rPr>
          <w:szCs w:val="24"/>
        </w:rPr>
        <w:t>,</w:t>
      </w:r>
      <w:r w:rsidRPr="00C445C0">
        <w:rPr>
          <w:szCs w:val="24"/>
        </w:rPr>
        <w:t xml:space="preserve"> </w:t>
      </w:r>
      <w:r w:rsidR="00B153BE" w:rsidRPr="00C445C0">
        <w:rPr>
          <w:szCs w:val="24"/>
        </w:rPr>
        <w:t xml:space="preserve">patvirtinamas </w:t>
      </w:r>
      <w:r w:rsidRPr="00C445C0">
        <w:rPr>
          <w:szCs w:val="24"/>
        </w:rPr>
        <w:t>ir paštu pateikiamas SPPD.</w:t>
      </w:r>
    </w:p>
    <w:p w14:paraId="60868995" w14:textId="77777777" w:rsidR="008527C2" w:rsidRPr="00C445C0" w:rsidRDefault="008527C2" w:rsidP="008527C2">
      <w:pPr>
        <w:shd w:val="clear" w:color="auto" w:fill="FFFFFF"/>
        <w:spacing w:line="360" w:lineRule="auto"/>
        <w:ind w:firstLine="709"/>
        <w:jc w:val="both"/>
        <w:rPr>
          <w:szCs w:val="24"/>
        </w:rPr>
      </w:pPr>
      <w:r w:rsidRPr="00C445C0">
        <w:rPr>
          <w:szCs w:val="24"/>
        </w:rPr>
        <w:lastRenderedPageBreak/>
        <w:t>6</w:t>
      </w:r>
      <w:r w:rsidR="00994B5D">
        <w:rPr>
          <w:szCs w:val="24"/>
        </w:rPr>
        <w:t>3</w:t>
      </w:r>
      <w:r w:rsidRPr="00C445C0">
        <w:rPr>
          <w:szCs w:val="24"/>
        </w:rPr>
        <w:t xml:space="preserve">. Prašymai tikslinti veiklų planą depratamentui </w:t>
      </w:r>
      <w:r w:rsidR="00E02585" w:rsidRPr="00C445C0">
        <w:rPr>
          <w:szCs w:val="24"/>
        </w:rPr>
        <w:t xml:space="preserve">gali būti </w:t>
      </w:r>
      <w:r w:rsidRPr="00C445C0">
        <w:rPr>
          <w:szCs w:val="24"/>
        </w:rPr>
        <w:t>teikiami iki einamųjų metų gruodžio 1 d. Teikėjas gali teikti prašymą tik dėl dar neįvykusių veiklų tikslinimo.</w:t>
      </w:r>
    </w:p>
    <w:p w14:paraId="2458FC43" w14:textId="77777777" w:rsidR="00994B5D" w:rsidRPr="00C445C0" w:rsidRDefault="00994B5D">
      <w:pPr>
        <w:spacing w:line="360" w:lineRule="auto"/>
        <w:ind w:left="-142" w:firstLine="709"/>
        <w:contextualSpacing/>
        <w:jc w:val="both"/>
        <w:rPr>
          <w:szCs w:val="24"/>
        </w:rPr>
      </w:pPr>
    </w:p>
    <w:p w14:paraId="04D255BC" w14:textId="77777777" w:rsidR="009E0FB9" w:rsidRPr="00C445C0" w:rsidRDefault="009E0FB9">
      <w:pPr>
        <w:spacing w:line="360" w:lineRule="auto"/>
        <w:contextualSpacing/>
        <w:jc w:val="center"/>
        <w:rPr>
          <w:b/>
          <w:szCs w:val="24"/>
        </w:rPr>
      </w:pPr>
      <w:r w:rsidRPr="00C445C0">
        <w:rPr>
          <w:b/>
          <w:szCs w:val="24"/>
        </w:rPr>
        <w:t>V</w:t>
      </w:r>
      <w:r w:rsidR="00C74192" w:rsidRPr="00C445C0">
        <w:rPr>
          <w:b/>
          <w:szCs w:val="24"/>
        </w:rPr>
        <w:t>II</w:t>
      </w:r>
      <w:r w:rsidRPr="00C445C0">
        <w:rPr>
          <w:b/>
          <w:szCs w:val="24"/>
        </w:rPr>
        <w:t>I SKYRIUS</w:t>
      </w:r>
    </w:p>
    <w:p w14:paraId="142FB40A" w14:textId="77777777" w:rsidR="009E0FB9" w:rsidRPr="00C445C0" w:rsidRDefault="009E0FB9">
      <w:pPr>
        <w:spacing w:line="360" w:lineRule="auto"/>
        <w:contextualSpacing/>
        <w:jc w:val="center"/>
        <w:rPr>
          <w:b/>
          <w:szCs w:val="24"/>
        </w:rPr>
      </w:pPr>
      <w:r w:rsidRPr="00C445C0">
        <w:rPr>
          <w:b/>
          <w:szCs w:val="24"/>
        </w:rPr>
        <w:t>BAIGIAMOSIOS NUOSTATOS</w:t>
      </w:r>
    </w:p>
    <w:p w14:paraId="051A9397" w14:textId="77777777" w:rsidR="009E0FB9" w:rsidRPr="00C445C0" w:rsidRDefault="009E0FB9">
      <w:pPr>
        <w:spacing w:line="360" w:lineRule="auto"/>
        <w:ind w:firstLine="720"/>
        <w:contextualSpacing/>
        <w:rPr>
          <w:szCs w:val="24"/>
        </w:rPr>
      </w:pPr>
    </w:p>
    <w:p w14:paraId="679CC4EC" w14:textId="77777777" w:rsidR="009E0FB9" w:rsidRPr="00C445C0" w:rsidRDefault="00917F3E">
      <w:pPr>
        <w:tabs>
          <w:tab w:val="left" w:pos="709"/>
        </w:tabs>
        <w:spacing w:line="360" w:lineRule="auto"/>
        <w:ind w:left="-142" w:firstLine="709"/>
        <w:contextualSpacing/>
        <w:jc w:val="both"/>
        <w:rPr>
          <w:szCs w:val="24"/>
        </w:rPr>
      </w:pPr>
      <w:r w:rsidRPr="00C445C0">
        <w:rPr>
          <w:szCs w:val="24"/>
        </w:rPr>
        <w:t>6</w:t>
      </w:r>
      <w:r w:rsidR="00994B5D">
        <w:rPr>
          <w:szCs w:val="24"/>
        </w:rPr>
        <w:t>4</w:t>
      </w:r>
      <w:r w:rsidR="009E0FB9" w:rsidRPr="00C445C0">
        <w:rPr>
          <w:szCs w:val="24"/>
        </w:rPr>
        <w:t>. Departamentas neprisiima atsakomybės, jei dėl teikėjo paraiškoje nurodytų klaidingų ryšiams palaikyti duomenų (adreso, telefono, fakso numerio, el</w:t>
      </w:r>
      <w:r w:rsidR="004759D3">
        <w:rPr>
          <w:szCs w:val="24"/>
        </w:rPr>
        <w:t>ektroninio</w:t>
      </w:r>
      <w:r w:rsidR="009E0FB9" w:rsidRPr="00C445C0">
        <w:rPr>
          <w:szCs w:val="24"/>
        </w:rPr>
        <w:t xml:space="preserve"> pašto adreso ir kt.) teikėjo nepasiekia laiškai arba su teikėju negalima susisiekti. </w:t>
      </w:r>
    </w:p>
    <w:p w14:paraId="043B6D00" w14:textId="77777777" w:rsidR="006025C5" w:rsidRPr="00C445C0" w:rsidRDefault="00C74192">
      <w:pPr>
        <w:tabs>
          <w:tab w:val="left" w:pos="709"/>
        </w:tabs>
        <w:spacing w:line="360" w:lineRule="auto"/>
        <w:ind w:left="-142" w:firstLine="709"/>
        <w:contextualSpacing/>
        <w:jc w:val="both"/>
        <w:rPr>
          <w:szCs w:val="24"/>
        </w:rPr>
      </w:pPr>
      <w:r w:rsidRPr="00C445C0">
        <w:rPr>
          <w:szCs w:val="24"/>
        </w:rPr>
        <w:t>6</w:t>
      </w:r>
      <w:r w:rsidR="00994B5D">
        <w:rPr>
          <w:szCs w:val="24"/>
        </w:rPr>
        <w:t>5</w:t>
      </w:r>
      <w:r w:rsidR="006025C5" w:rsidRPr="00C445C0">
        <w:rPr>
          <w:szCs w:val="24"/>
        </w:rPr>
        <w:t xml:space="preserve">. Programoms skiriamų lėšų dydis gali būti </w:t>
      </w:r>
      <w:r w:rsidR="008A7191">
        <w:rPr>
          <w:szCs w:val="24"/>
        </w:rPr>
        <w:t>tikslinamas</w:t>
      </w:r>
      <w:r w:rsidR="008A7191" w:rsidRPr="00C445C0">
        <w:rPr>
          <w:szCs w:val="24"/>
        </w:rPr>
        <w:t xml:space="preserve"> </w:t>
      </w:r>
      <w:r w:rsidR="006025C5" w:rsidRPr="00C445C0">
        <w:rPr>
          <w:szCs w:val="24"/>
        </w:rPr>
        <w:t>atsižvelgiant į valstybės biudžeto vykdymą.</w:t>
      </w:r>
    </w:p>
    <w:p w14:paraId="76D1559D" w14:textId="77777777" w:rsidR="009E0FB9" w:rsidRPr="00C445C0" w:rsidRDefault="00916DCE">
      <w:pPr>
        <w:tabs>
          <w:tab w:val="left" w:pos="709"/>
        </w:tabs>
        <w:spacing w:line="360" w:lineRule="auto"/>
        <w:ind w:left="-142" w:firstLine="709"/>
        <w:contextualSpacing/>
        <w:jc w:val="both"/>
        <w:rPr>
          <w:szCs w:val="24"/>
        </w:rPr>
      </w:pPr>
      <w:r w:rsidRPr="00C445C0">
        <w:rPr>
          <w:szCs w:val="24"/>
        </w:rPr>
        <w:t>6</w:t>
      </w:r>
      <w:r w:rsidR="00994B5D">
        <w:rPr>
          <w:szCs w:val="24"/>
        </w:rPr>
        <w:t>6</w:t>
      </w:r>
      <w:r w:rsidR="009E0FB9" w:rsidRPr="00C445C0">
        <w:rPr>
          <w:szCs w:val="24"/>
        </w:rPr>
        <w:t>. Teikėjui el</w:t>
      </w:r>
      <w:r w:rsidR="004759D3">
        <w:rPr>
          <w:szCs w:val="24"/>
        </w:rPr>
        <w:t>ektroniniu</w:t>
      </w:r>
      <w:r w:rsidR="009E0FB9" w:rsidRPr="00C445C0">
        <w:rPr>
          <w:szCs w:val="24"/>
        </w:rPr>
        <w:t xml:space="preserve"> paštu departamento siunčiami klausimai, prašymai, susiję su paraiškos teikimu konkursui, laikomi oficialiais. </w:t>
      </w:r>
    </w:p>
    <w:p w14:paraId="57CE6637" w14:textId="77777777" w:rsidR="009E0FB9" w:rsidRPr="00C445C0" w:rsidRDefault="00B153BE" w:rsidP="004711E5">
      <w:pPr>
        <w:tabs>
          <w:tab w:val="left" w:pos="709"/>
        </w:tabs>
        <w:spacing w:line="360" w:lineRule="auto"/>
        <w:ind w:firstLine="567"/>
        <w:contextualSpacing/>
        <w:jc w:val="both"/>
        <w:rPr>
          <w:szCs w:val="24"/>
        </w:rPr>
      </w:pPr>
      <w:r w:rsidRPr="00C445C0">
        <w:rPr>
          <w:szCs w:val="24"/>
        </w:rPr>
        <w:t>6</w:t>
      </w:r>
      <w:r w:rsidR="00994B5D">
        <w:rPr>
          <w:szCs w:val="24"/>
        </w:rPr>
        <w:t>7</w:t>
      </w:r>
      <w:r w:rsidR="009E0FB9" w:rsidRPr="00C445C0">
        <w:rPr>
          <w:szCs w:val="24"/>
        </w:rPr>
        <w:t>. Teikdamas paraišką konkursui, teikėjas sutinka, kad informacija, pateikta paraiškoje (išskyrus informaciją, kuri negali būti viešinama teisės aktų nustatyta tvarka), gali būti viešinama su konkursu susijusioje medžiagoje.</w:t>
      </w:r>
    </w:p>
    <w:p w14:paraId="24342153" w14:textId="77777777" w:rsidR="009E0FB9" w:rsidRPr="00C445C0" w:rsidRDefault="00994B5D">
      <w:pPr>
        <w:tabs>
          <w:tab w:val="left" w:pos="709"/>
        </w:tabs>
        <w:spacing w:line="360" w:lineRule="auto"/>
        <w:ind w:firstLine="567"/>
        <w:contextualSpacing/>
        <w:jc w:val="both"/>
        <w:rPr>
          <w:szCs w:val="24"/>
        </w:rPr>
      </w:pPr>
      <w:r>
        <w:rPr>
          <w:szCs w:val="24"/>
        </w:rPr>
        <w:t>68</w:t>
      </w:r>
      <w:r w:rsidR="009E0FB9" w:rsidRPr="00C445C0">
        <w:rPr>
          <w:szCs w:val="24"/>
        </w:rPr>
        <w:t>. Gavęs finansavimą, teikėjas įsipareigoja, suderinęs su departamentu, viešinti vykdomą programą naudodamas ministerijos ir departamento logotipus visuose su veikla susijusiuose dokumentuose ir leidiniuose, taip pat per renginius, nurodydamas finansavimo šaltinį – ministeriją ir departamentą. Visoje teikiamoje informacijoje ir leidiniuose, neatsižvelgiant į jų formą ir pateikimo būdą, turi būti nurodoma, kad už ją atsakingas tik autorius ir kad ministerija bei departamentas neatsako už toje medžiagoje pateiktos informacijos panaudojimą.</w:t>
      </w:r>
    </w:p>
    <w:p w14:paraId="7EEF42B8" w14:textId="77777777" w:rsidR="004C79BA" w:rsidRPr="00C445C0" w:rsidRDefault="00994B5D">
      <w:pPr>
        <w:tabs>
          <w:tab w:val="left" w:pos="709"/>
        </w:tabs>
        <w:spacing w:line="360" w:lineRule="auto"/>
        <w:ind w:firstLine="567"/>
        <w:contextualSpacing/>
        <w:jc w:val="both"/>
        <w:rPr>
          <w:szCs w:val="24"/>
        </w:rPr>
      </w:pPr>
      <w:r>
        <w:rPr>
          <w:szCs w:val="24"/>
        </w:rPr>
        <w:t>69</w:t>
      </w:r>
      <w:r w:rsidR="004C79BA" w:rsidRPr="00C445C0">
        <w:rPr>
          <w:szCs w:val="24"/>
        </w:rPr>
        <w:t>. Sprendimas dėl pro</w:t>
      </w:r>
      <w:r w:rsidR="00376D42" w:rsidRPr="00C445C0">
        <w:rPr>
          <w:szCs w:val="24"/>
        </w:rPr>
        <w:t>gram</w:t>
      </w:r>
      <w:r w:rsidR="004C79BA" w:rsidRPr="00C445C0">
        <w:rPr>
          <w:szCs w:val="24"/>
        </w:rPr>
        <w:t>o</w:t>
      </w:r>
      <w:r w:rsidR="00376D42" w:rsidRPr="00C445C0">
        <w:rPr>
          <w:szCs w:val="24"/>
        </w:rPr>
        <w:t>s</w:t>
      </w:r>
      <w:r w:rsidR="004C79BA" w:rsidRPr="00C445C0">
        <w:rPr>
          <w:szCs w:val="24"/>
        </w:rPr>
        <w:t xml:space="preserve"> finansavimo gali būti skundžiamas Lietuvos Respublikos administracinių bylų teisenos įstatymo nustatyta tvarka.</w:t>
      </w:r>
    </w:p>
    <w:p w14:paraId="3BDF7751" w14:textId="77777777" w:rsidR="009E0FB9" w:rsidRPr="00C445C0" w:rsidRDefault="009E0FB9">
      <w:pPr>
        <w:tabs>
          <w:tab w:val="left" w:pos="810"/>
        </w:tabs>
        <w:spacing w:line="360" w:lineRule="auto"/>
        <w:contextualSpacing/>
        <w:jc w:val="center"/>
        <w:rPr>
          <w:rFonts w:ascii="TimesLT" w:hAnsi="TimesLT"/>
          <w:sz w:val="20"/>
          <w:szCs w:val="24"/>
        </w:rPr>
      </w:pPr>
      <w:r w:rsidRPr="00C445C0">
        <w:rPr>
          <w:rFonts w:ascii="TimesLT" w:hAnsi="TimesLT"/>
          <w:sz w:val="20"/>
          <w:szCs w:val="24"/>
        </w:rPr>
        <w:t>_________________________</w:t>
      </w:r>
    </w:p>
    <w:p w14:paraId="06F13C9D" w14:textId="77777777" w:rsidR="009E0FB9" w:rsidRPr="00C445C0" w:rsidRDefault="009E0FB9">
      <w:pPr>
        <w:rPr>
          <w:rFonts w:ascii="TimesLT" w:hAnsi="TimesLT"/>
          <w:sz w:val="20"/>
        </w:rPr>
      </w:pPr>
    </w:p>
    <w:sectPr w:rsidR="009E0FB9" w:rsidRPr="00C445C0" w:rsidSect="008D5CCD">
      <w:headerReference w:type="default" r:id="rId10"/>
      <w:type w:val="continuous"/>
      <w:pgSz w:w="11906" w:h="16838"/>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88E6C" w14:textId="77777777" w:rsidR="00126F83" w:rsidRDefault="00126F83">
      <w:pPr>
        <w:rPr>
          <w:rFonts w:ascii="TimesLT" w:hAnsi="TimesLT"/>
          <w:sz w:val="20"/>
          <w:lang w:val="en-GB"/>
        </w:rPr>
      </w:pPr>
      <w:r>
        <w:rPr>
          <w:rFonts w:ascii="TimesLT" w:hAnsi="TimesLT"/>
          <w:sz w:val="20"/>
          <w:lang w:val="en-GB"/>
        </w:rPr>
        <w:separator/>
      </w:r>
    </w:p>
  </w:endnote>
  <w:endnote w:type="continuationSeparator" w:id="0">
    <w:p w14:paraId="6A44CBE4" w14:textId="77777777" w:rsidR="00126F83" w:rsidRDefault="00126F83">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TimesLT">
    <w:altName w:val="Times New Roman"/>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F12DF" w14:textId="77777777" w:rsidR="00126F83" w:rsidRDefault="00126F83">
      <w:pPr>
        <w:rPr>
          <w:rFonts w:ascii="TimesLT" w:hAnsi="TimesLT"/>
          <w:sz w:val="20"/>
          <w:lang w:val="en-GB"/>
        </w:rPr>
      </w:pPr>
      <w:r>
        <w:rPr>
          <w:rFonts w:ascii="TimesLT" w:hAnsi="TimesLT"/>
          <w:sz w:val="20"/>
          <w:lang w:val="en-GB"/>
        </w:rPr>
        <w:separator/>
      </w:r>
    </w:p>
  </w:footnote>
  <w:footnote w:type="continuationSeparator" w:id="0">
    <w:p w14:paraId="3C2EA0C4" w14:textId="77777777" w:rsidR="00126F83" w:rsidRDefault="00126F83">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C419C" w14:textId="77777777" w:rsidR="00994B5D" w:rsidRPr="005804E3" w:rsidRDefault="005664B3">
    <w:pPr>
      <w:tabs>
        <w:tab w:val="center" w:pos="4819"/>
        <w:tab w:val="right" w:pos="9638"/>
      </w:tabs>
      <w:jc w:val="center"/>
      <w:rPr>
        <w:szCs w:val="24"/>
        <w:lang w:val="en-GB"/>
      </w:rPr>
    </w:pPr>
    <w:r w:rsidRPr="005804E3">
      <w:rPr>
        <w:szCs w:val="24"/>
        <w:lang w:val="en-GB"/>
      </w:rPr>
      <w:fldChar w:fldCharType="begin"/>
    </w:r>
    <w:r w:rsidR="00994B5D" w:rsidRPr="005804E3">
      <w:rPr>
        <w:szCs w:val="24"/>
        <w:lang w:val="en-GB"/>
      </w:rPr>
      <w:instrText xml:space="preserve"> PAGE   \* MERGEFORMAT </w:instrText>
    </w:r>
    <w:r w:rsidRPr="005804E3">
      <w:rPr>
        <w:szCs w:val="24"/>
        <w:lang w:val="en-GB"/>
      </w:rPr>
      <w:fldChar w:fldCharType="separate"/>
    </w:r>
    <w:r w:rsidR="00645CC4">
      <w:rPr>
        <w:noProof/>
        <w:szCs w:val="24"/>
        <w:lang w:val="en-GB"/>
      </w:rPr>
      <w:t>12</w:t>
    </w:r>
    <w:r w:rsidRPr="005804E3">
      <w:rPr>
        <w:szCs w:val="24"/>
        <w:lang w:val="en-GB"/>
      </w:rPr>
      <w:fldChar w:fldCharType="end"/>
    </w:r>
  </w:p>
  <w:p w14:paraId="5F0DC214" w14:textId="77777777" w:rsidR="00994B5D" w:rsidRDefault="00994B5D">
    <w:pPr>
      <w:tabs>
        <w:tab w:val="center" w:pos="4819"/>
        <w:tab w:val="right" w:pos="9638"/>
      </w:tabs>
      <w:rPr>
        <w:rFonts w:ascii="TimesLT" w:hAnsi="TimesLT"/>
        <w:sz w:val="20"/>
        <w:lang w:val="en-G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ABC72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8EB20FE"/>
    <w:multiLevelType w:val="multilevel"/>
    <w:tmpl w:val="7C5AE6F6"/>
    <w:lvl w:ilvl="0">
      <w:start w:val="1"/>
      <w:numFmt w:val="decimal"/>
      <w:lvlText w:val="%1."/>
      <w:lvlJc w:val="left"/>
      <w:pPr>
        <w:ind w:left="786" w:hanging="360"/>
      </w:pPr>
      <w:rPr>
        <w:color w:val="auto"/>
      </w:rPr>
    </w:lvl>
    <w:lvl w:ilvl="1">
      <w:start w:val="1"/>
      <w:numFmt w:val="decimal"/>
      <w:isLgl/>
      <w:lvlText w:val="%1.%2."/>
      <w:lvlJc w:val="left"/>
      <w:pPr>
        <w:ind w:left="1716" w:hanging="1290"/>
      </w:pPr>
      <w:rPr>
        <w:color w:val="auto"/>
      </w:rPr>
    </w:lvl>
    <w:lvl w:ilvl="2">
      <w:start w:val="1"/>
      <w:numFmt w:val="decimal"/>
      <w:isLgl/>
      <w:lvlText w:val="%1.%2.%3."/>
      <w:lvlJc w:val="left"/>
      <w:pPr>
        <w:ind w:left="2348" w:hanging="1290"/>
      </w:pPr>
    </w:lvl>
    <w:lvl w:ilvl="3">
      <w:start w:val="1"/>
      <w:numFmt w:val="decimal"/>
      <w:isLgl/>
      <w:lvlText w:val="%1.%2.%3.%4."/>
      <w:lvlJc w:val="left"/>
      <w:pPr>
        <w:ind w:left="2697" w:hanging="1290"/>
      </w:pPr>
    </w:lvl>
    <w:lvl w:ilvl="4">
      <w:start w:val="1"/>
      <w:numFmt w:val="decimal"/>
      <w:isLgl/>
      <w:lvlText w:val="%1.%2.%3.%4.%5."/>
      <w:lvlJc w:val="left"/>
      <w:pPr>
        <w:ind w:left="3046" w:hanging="1290"/>
      </w:pPr>
    </w:lvl>
    <w:lvl w:ilvl="5">
      <w:start w:val="1"/>
      <w:numFmt w:val="decimal"/>
      <w:isLgl/>
      <w:lvlText w:val="%1.%2.%3.%4.%5.%6."/>
      <w:lvlJc w:val="left"/>
      <w:pPr>
        <w:ind w:left="3395" w:hanging="129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vilė Nevieraitė">
    <w15:presenceInfo w15:providerId="None" w15:userId="Dovilė Nevier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spelling="clean" w:grammar="clean"/>
  <w:defaultTabStop w:val="1298"/>
  <w:hyphenationZone w:val="396"/>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15CFF"/>
    <w:rsid w:val="000310C2"/>
    <w:rsid w:val="00041462"/>
    <w:rsid w:val="000449D7"/>
    <w:rsid w:val="000705F5"/>
    <w:rsid w:val="000773F4"/>
    <w:rsid w:val="0008342D"/>
    <w:rsid w:val="00092999"/>
    <w:rsid w:val="000A1273"/>
    <w:rsid w:val="000A200C"/>
    <w:rsid w:val="000C46E3"/>
    <w:rsid w:val="000C64C6"/>
    <w:rsid w:val="000E0128"/>
    <w:rsid w:val="000E1F8D"/>
    <w:rsid w:val="000E74FD"/>
    <w:rsid w:val="000F7F11"/>
    <w:rsid w:val="001136C4"/>
    <w:rsid w:val="00113B72"/>
    <w:rsid w:val="001149E1"/>
    <w:rsid w:val="00126F83"/>
    <w:rsid w:val="0013676E"/>
    <w:rsid w:val="00137B3D"/>
    <w:rsid w:val="00142668"/>
    <w:rsid w:val="001519A5"/>
    <w:rsid w:val="0017081C"/>
    <w:rsid w:val="001836AA"/>
    <w:rsid w:val="0019521A"/>
    <w:rsid w:val="00195B14"/>
    <w:rsid w:val="001B6C76"/>
    <w:rsid w:val="001B7DF3"/>
    <w:rsid w:val="001C79CE"/>
    <w:rsid w:val="001D379B"/>
    <w:rsid w:val="001E376C"/>
    <w:rsid w:val="001E6D86"/>
    <w:rsid w:val="001F50B7"/>
    <w:rsid w:val="00217187"/>
    <w:rsid w:val="0022453B"/>
    <w:rsid w:val="002434E1"/>
    <w:rsid w:val="00251922"/>
    <w:rsid w:val="00261B56"/>
    <w:rsid w:val="002754B9"/>
    <w:rsid w:val="00296594"/>
    <w:rsid w:val="0029671C"/>
    <w:rsid w:val="002A28B3"/>
    <w:rsid w:val="002B1BAE"/>
    <w:rsid w:val="002B6EF8"/>
    <w:rsid w:val="002D6DB7"/>
    <w:rsid w:val="002D795E"/>
    <w:rsid w:val="002D7A67"/>
    <w:rsid w:val="00302F35"/>
    <w:rsid w:val="00321910"/>
    <w:rsid w:val="00321B69"/>
    <w:rsid w:val="003305A8"/>
    <w:rsid w:val="00333ECA"/>
    <w:rsid w:val="00341042"/>
    <w:rsid w:val="003459E8"/>
    <w:rsid w:val="003530A2"/>
    <w:rsid w:val="003577EE"/>
    <w:rsid w:val="00373B2C"/>
    <w:rsid w:val="00376D42"/>
    <w:rsid w:val="00384A6F"/>
    <w:rsid w:val="003A4263"/>
    <w:rsid w:val="003B7308"/>
    <w:rsid w:val="003C6888"/>
    <w:rsid w:val="003D0BAD"/>
    <w:rsid w:val="003D15F2"/>
    <w:rsid w:val="003D223F"/>
    <w:rsid w:val="003D65FE"/>
    <w:rsid w:val="003F2ADA"/>
    <w:rsid w:val="004025B9"/>
    <w:rsid w:val="004038D6"/>
    <w:rsid w:val="004119BB"/>
    <w:rsid w:val="00412DD7"/>
    <w:rsid w:val="00413436"/>
    <w:rsid w:val="0041686D"/>
    <w:rsid w:val="004322BA"/>
    <w:rsid w:val="004475A4"/>
    <w:rsid w:val="00447C78"/>
    <w:rsid w:val="00450A1B"/>
    <w:rsid w:val="004711E5"/>
    <w:rsid w:val="00473CE0"/>
    <w:rsid w:val="004759D3"/>
    <w:rsid w:val="00485283"/>
    <w:rsid w:val="004876FB"/>
    <w:rsid w:val="00492307"/>
    <w:rsid w:val="0049509A"/>
    <w:rsid w:val="004B3F4D"/>
    <w:rsid w:val="004C625C"/>
    <w:rsid w:val="004C79BA"/>
    <w:rsid w:val="004E101E"/>
    <w:rsid w:val="004F109C"/>
    <w:rsid w:val="004F2FF1"/>
    <w:rsid w:val="004F57E1"/>
    <w:rsid w:val="005223AC"/>
    <w:rsid w:val="00531FAB"/>
    <w:rsid w:val="00536CF9"/>
    <w:rsid w:val="00540BD3"/>
    <w:rsid w:val="00546FEA"/>
    <w:rsid w:val="00551DDB"/>
    <w:rsid w:val="005573EC"/>
    <w:rsid w:val="00562469"/>
    <w:rsid w:val="005664B3"/>
    <w:rsid w:val="00573125"/>
    <w:rsid w:val="00576798"/>
    <w:rsid w:val="005804E3"/>
    <w:rsid w:val="005927D0"/>
    <w:rsid w:val="005B4CA0"/>
    <w:rsid w:val="005B78DE"/>
    <w:rsid w:val="005C3535"/>
    <w:rsid w:val="005C36F9"/>
    <w:rsid w:val="005D05F3"/>
    <w:rsid w:val="005D3441"/>
    <w:rsid w:val="005D34EF"/>
    <w:rsid w:val="005D61C6"/>
    <w:rsid w:val="005E4CF5"/>
    <w:rsid w:val="005E7F70"/>
    <w:rsid w:val="005F0A82"/>
    <w:rsid w:val="005F1226"/>
    <w:rsid w:val="005F1DB7"/>
    <w:rsid w:val="005F2AFB"/>
    <w:rsid w:val="005F305A"/>
    <w:rsid w:val="005F3237"/>
    <w:rsid w:val="006025C5"/>
    <w:rsid w:val="00604304"/>
    <w:rsid w:val="006111E1"/>
    <w:rsid w:val="006112AD"/>
    <w:rsid w:val="00611CA8"/>
    <w:rsid w:val="00624A89"/>
    <w:rsid w:val="00625DD1"/>
    <w:rsid w:val="00632450"/>
    <w:rsid w:val="00637ECB"/>
    <w:rsid w:val="00645CC4"/>
    <w:rsid w:val="00654DC9"/>
    <w:rsid w:val="00663A68"/>
    <w:rsid w:val="006817B7"/>
    <w:rsid w:val="00686844"/>
    <w:rsid w:val="006A56E9"/>
    <w:rsid w:val="006C6FA5"/>
    <w:rsid w:val="006D1D88"/>
    <w:rsid w:val="006D6ECE"/>
    <w:rsid w:val="007343A3"/>
    <w:rsid w:val="00735F92"/>
    <w:rsid w:val="00745A02"/>
    <w:rsid w:val="00753301"/>
    <w:rsid w:val="0076369F"/>
    <w:rsid w:val="00770AA7"/>
    <w:rsid w:val="00773543"/>
    <w:rsid w:val="00777F38"/>
    <w:rsid w:val="00784376"/>
    <w:rsid w:val="007B275C"/>
    <w:rsid w:val="007B7009"/>
    <w:rsid w:val="007B74B2"/>
    <w:rsid w:val="007D65AA"/>
    <w:rsid w:val="007D79E5"/>
    <w:rsid w:val="007F119A"/>
    <w:rsid w:val="007F1A20"/>
    <w:rsid w:val="00806A86"/>
    <w:rsid w:val="00807816"/>
    <w:rsid w:val="00807B8B"/>
    <w:rsid w:val="00820387"/>
    <w:rsid w:val="008238C9"/>
    <w:rsid w:val="00841FA2"/>
    <w:rsid w:val="0085049E"/>
    <w:rsid w:val="008527C2"/>
    <w:rsid w:val="008550CC"/>
    <w:rsid w:val="00862FFD"/>
    <w:rsid w:val="00872C00"/>
    <w:rsid w:val="00876C01"/>
    <w:rsid w:val="008776CD"/>
    <w:rsid w:val="008868CD"/>
    <w:rsid w:val="008A0825"/>
    <w:rsid w:val="008A6BE5"/>
    <w:rsid w:val="008A7191"/>
    <w:rsid w:val="008B5D1A"/>
    <w:rsid w:val="008B652B"/>
    <w:rsid w:val="008D2C72"/>
    <w:rsid w:val="008D5CCD"/>
    <w:rsid w:val="008E0591"/>
    <w:rsid w:val="008E7615"/>
    <w:rsid w:val="008F246B"/>
    <w:rsid w:val="008F79C8"/>
    <w:rsid w:val="008F7BBA"/>
    <w:rsid w:val="00900D34"/>
    <w:rsid w:val="009019F0"/>
    <w:rsid w:val="00912509"/>
    <w:rsid w:val="00913880"/>
    <w:rsid w:val="00916DCE"/>
    <w:rsid w:val="00917F3E"/>
    <w:rsid w:val="009237B4"/>
    <w:rsid w:val="00930F02"/>
    <w:rsid w:val="009354A4"/>
    <w:rsid w:val="0094695C"/>
    <w:rsid w:val="009548CC"/>
    <w:rsid w:val="0096094C"/>
    <w:rsid w:val="00973E3B"/>
    <w:rsid w:val="009775D8"/>
    <w:rsid w:val="00994B5D"/>
    <w:rsid w:val="0099635D"/>
    <w:rsid w:val="00996CA8"/>
    <w:rsid w:val="009A40EC"/>
    <w:rsid w:val="009A7BB9"/>
    <w:rsid w:val="009B7DD3"/>
    <w:rsid w:val="009C1E7C"/>
    <w:rsid w:val="009D5F41"/>
    <w:rsid w:val="009D62C5"/>
    <w:rsid w:val="009E0FB9"/>
    <w:rsid w:val="009E3530"/>
    <w:rsid w:val="009E4AFE"/>
    <w:rsid w:val="009F1948"/>
    <w:rsid w:val="00A011EE"/>
    <w:rsid w:val="00A11167"/>
    <w:rsid w:val="00A25517"/>
    <w:rsid w:val="00A34DE2"/>
    <w:rsid w:val="00A36E6A"/>
    <w:rsid w:val="00A42EA0"/>
    <w:rsid w:val="00A54412"/>
    <w:rsid w:val="00A705FB"/>
    <w:rsid w:val="00A85856"/>
    <w:rsid w:val="00A917C4"/>
    <w:rsid w:val="00AA3AB2"/>
    <w:rsid w:val="00AB6E20"/>
    <w:rsid w:val="00AF0723"/>
    <w:rsid w:val="00AF4943"/>
    <w:rsid w:val="00B01FAC"/>
    <w:rsid w:val="00B050F4"/>
    <w:rsid w:val="00B07079"/>
    <w:rsid w:val="00B10E03"/>
    <w:rsid w:val="00B153BE"/>
    <w:rsid w:val="00B23B8E"/>
    <w:rsid w:val="00B30850"/>
    <w:rsid w:val="00B30992"/>
    <w:rsid w:val="00B34571"/>
    <w:rsid w:val="00B3761A"/>
    <w:rsid w:val="00B42362"/>
    <w:rsid w:val="00B6791E"/>
    <w:rsid w:val="00B73528"/>
    <w:rsid w:val="00B80601"/>
    <w:rsid w:val="00B8715F"/>
    <w:rsid w:val="00BA0A40"/>
    <w:rsid w:val="00BA59FA"/>
    <w:rsid w:val="00BB1293"/>
    <w:rsid w:val="00BD15CC"/>
    <w:rsid w:val="00BD454C"/>
    <w:rsid w:val="00BE30D8"/>
    <w:rsid w:val="00BE5CC8"/>
    <w:rsid w:val="00BE6322"/>
    <w:rsid w:val="00C05FEB"/>
    <w:rsid w:val="00C10693"/>
    <w:rsid w:val="00C11888"/>
    <w:rsid w:val="00C13F97"/>
    <w:rsid w:val="00C3703F"/>
    <w:rsid w:val="00C41E4F"/>
    <w:rsid w:val="00C445C0"/>
    <w:rsid w:val="00C45B50"/>
    <w:rsid w:val="00C50E3A"/>
    <w:rsid w:val="00C51963"/>
    <w:rsid w:val="00C5657B"/>
    <w:rsid w:val="00C56F7D"/>
    <w:rsid w:val="00C65046"/>
    <w:rsid w:val="00C74192"/>
    <w:rsid w:val="00C8525C"/>
    <w:rsid w:val="00CC62D0"/>
    <w:rsid w:val="00CE7935"/>
    <w:rsid w:val="00D02D3C"/>
    <w:rsid w:val="00D07605"/>
    <w:rsid w:val="00D31A0B"/>
    <w:rsid w:val="00D41381"/>
    <w:rsid w:val="00D54A72"/>
    <w:rsid w:val="00D55D57"/>
    <w:rsid w:val="00D576E7"/>
    <w:rsid w:val="00D61EFE"/>
    <w:rsid w:val="00D66242"/>
    <w:rsid w:val="00D712C7"/>
    <w:rsid w:val="00D72D2B"/>
    <w:rsid w:val="00D77224"/>
    <w:rsid w:val="00D856CD"/>
    <w:rsid w:val="00D906E3"/>
    <w:rsid w:val="00DB589C"/>
    <w:rsid w:val="00DC0EBD"/>
    <w:rsid w:val="00DC2032"/>
    <w:rsid w:val="00DD1E90"/>
    <w:rsid w:val="00DD4727"/>
    <w:rsid w:val="00E02585"/>
    <w:rsid w:val="00E06D37"/>
    <w:rsid w:val="00E109D8"/>
    <w:rsid w:val="00E15542"/>
    <w:rsid w:val="00E21877"/>
    <w:rsid w:val="00E22753"/>
    <w:rsid w:val="00E478EE"/>
    <w:rsid w:val="00E54225"/>
    <w:rsid w:val="00E643D5"/>
    <w:rsid w:val="00E80251"/>
    <w:rsid w:val="00E803DA"/>
    <w:rsid w:val="00E87FDD"/>
    <w:rsid w:val="00E95C85"/>
    <w:rsid w:val="00EC7F6D"/>
    <w:rsid w:val="00EE1413"/>
    <w:rsid w:val="00EF5CE2"/>
    <w:rsid w:val="00F00665"/>
    <w:rsid w:val="00F047BF"/>
    <w:rsid w:val="00F206F3"/>
    <w:rsid w:val="00F423E4"/>
    <w:rsid w:val="00F44460"/>
    <w:rsid w:val="00F44FD6"/>
    <w:rsid w:val="00F54790"/>
    <w:rsid w:val="00F57E3B"/>
    <w:rsid w:val="00F65A83"/>
    <w:rsid w:val="00F7616B"/>
    <w:rsid w:val="00F9021B"/>
    <w:rsid w:val="00F94270"/>
    <w:rsid w:val="00FA3D01"/>
    <w:rsid w:val="00FA5C2A"/>
    <w:rsid w:val="00FA7778"/>
    <w:rsid w:val="00FB46A3"/>
    <w:rsid w:val="00FB595E"/>
    <w:rsid w:val="00FC615A"/>
    <w:rsid w:val="00FE2DCC"/>
    <w:rsid w:val="00FE768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E86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D7A67"/>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32450"/>
    <w:rPr>
      <w:rFonts w:ascii="Tahoma" w:hAnsi="Tahoma"/>
      <w:sz w:val="16"/>
      <w:szCs w:val="16"/>
      <w:lang w:val="x-none" w:eastAsia="x-none"/>
    </w:rPr>
  </w:style>
  <w:style w:type="character" w:customStyle="1" w:styleId="BalloonTextChar">
    <w:name w:val="Balloon Text Char"/>
    <w:link w:val="BalloonText"/>
    <w:uiPriority w:val="99"/>
    <w:locked/>
    <w:rsid w:val="00632450"/>
    <w:rPr>
      <w:rFonts w:ascii="Tahoma" w:hAnsi="Tahoma" w:cs="Tahoma"/>
      <w:sz w:val="16"/>
      <w:szCs w:val="16"/>
    </w:rPr>
  </w:style>
  <w:style w:type="character" w:customStyle="1" w:styleId="PlaceholderText1">
    <w:name w:val="Placeholder Text1"/>
    <w:uiPriority w:val="99"/>
    <w:rsid w:val="00632450"/>
    <w:rPr>
      <w:rFonts w:cs="Times New Roman"/>
      <w:color w:val="808080"/>
    </w:rPr>
  </w:style>
  <w:style w:type="paragraph" w:customStyle="1" w:styleId="NoSpacing1">
    <w:name w:val="No Spacing1"/>
    <w:rsid w:val="00745A02"/>
    <w:rPr>
      <w:rFonts w:ascii="Calibri" w:hAnsi="Calibri"/>
      <w:sz w:val="22"/>
      <w:szCs w:val="22"/>
      <w:lang w:val="lt-LT" w:eastAsia="lt-LT"/>
    </w:rPr>
  </w:style>
  <w:style w:type="paragraph" w:styleId="Header">
    <w:name w:val="header"/>
    <w:basedOn w:val="Normal"/>
    <w:link w:val="HeaderChar"/>
    <w:uiPriority w:val="99"/>
    <w:unhideWhenUsed/>
    <w:rsid w:val="00BE6322"/>
    <w:pPr>
      <w:tabs>
        <w:tab w:val="center" w:pos="4819"/>
        <w:tab w:val="right" w:pos="9638"/>
      </w:tabs>
    </w:pPr>
  </w:style>
  <w:style w:type="character" w:customStyle="1" w:styleId="HeaderChar">
    <w:name w:val="Header Char"/>
    <w:link w:val="Header"/>
    <w:uiPriority w:val="99"/>
    <w:rsid w:val="00BE6322"/>
    <w:rPr>
      <w:sz w:val="24"/>
      <w:lang w:eastAsia="en-US"/>
    </w:rPr>
  </w:style>
  <w:style w:type="paragraph" w:styleId="Footer">
    <w:name w:val="footer"/>
    <w:basedOn w:val="Normal"/>
    <w:link w:val="FooterChar"/>
    <w:uiPriority w:val="99"/>
    <w:unhideWhenUsed/>
    <w:rsid w:val="00BE6322"/>
    <w:pPr>
      <w:tabs>
        <w:tab w:val="center" w:pos="4819"/>
        <w:tab w:val="right" w:pos="9638"/>
      </w:tabs>
    </w:pPr>
  </w:style>
  <w:style w:type="character" w:customStyle="1" w:styleId="FooterChar">
    <w:name w:val="Footer Char"/>
    <w:link w:val="Footer"/>
    <w:uiPriority w:val="99"/>
    <w:rsid w:val="00BE6322"/>
    <w:rPr>
      <w:sz w:val="24"/>
      <w:lang w:eastAsia="en-US"/>
    </w:rPr>
  </w:style>
  <w:style w:type="character" w:styleId="CommentReference">
    <w:name w:val="annotation reference"/>
    <w:uiPriority w:val="99"/>
    <w:semiHidden/>
    <w:unhideWhenUsed/>
    <w:rsid w:val="00BE6322"/>
    <w:rPr>
      <w:sz w:val="16"/>
      <w:szCs w:val="16"/>
    </w:rPr>
  </w:style>
  <w:style w:type="paragraph" w:styleId="CommentText">
    <w:name w:val="annotation text"/>
    <w:basedOn w:val="Normal"/>
    <w:link w:val="CommentTextChar"/>
    <w:uiPriority w:val="99"/>
    <w:semiHidden/>
    <w:unhideWhenUsed/>
    <w:rsid w:val="00BE6322"/>
    <w:rPr>
      <w:sz w:val="20"/>
    </w:rPr>
  </w:style>
  <w:style w:type="character" w:customStyle="1" w:styleId="CommentTextChar">
    <w:name w:val="Comment Text Char"/>
    <w:link w:val="CommentText"/>
    <w:uiPriority w:val="99"/>
    <w:semiHidden/>
    <w:rsid w:val="00BE6322"/>
    <w:rPr>
      <w:lang w:eastAsia="en-US"/>
    </w:rPr>
  </w:style>
  <w:style w:type="paragraph" w:styleId="CommentSubject">
    <w:name w:val="annotation subject"/>
    <w:basedOn w:val="CommentText"/>
    <w:next w:val="CommentText"/>
    <w:link w:val="CommentSubjectChar"/>
    <w:uiPriority w:val="99"/>
    <w:semiHidden/>
    <w:unhideWhenUsed/>
    <w:rsid w:val="00BE6322"/>
    <w:rPr>
      <w:b/>
      <w:bCs/>
    </w:rPr>
  </w:style>
  <w:style w:type="character" w:customStyle="1" w:styleId="CommentSubjectChar">
    <w:name w:val="Comment Subject Char"/>
    <w:link w:val="CommentSubject"/>
    <w:uiPriority w:val="99"/>
    <w:semiHidden/>
    <w:rsid w:val="00BE6322"/>
    <w:rPr>
      <w:b/>
      <w:bCs/>
      <w:lang w:eastAsia="en-US"/>
    </w:rPr>
  </w:style>
  <w:style w:type="paragraph" w:customStyle="1" w:styleId="MediumList2-Accent21">
    <w:name w:val="Medium List 2 - Accent 21"/>
    <w:hidden/>
    <w:uiPriority w:val="71"/>
    <w:rsid w:val="004C625C"/>
    <w:rPr>
      <w:sz w:val="24"/>
      <w:lang w:val="lt-LT"/>
    </w:rPr>
  </w:style>
  <w:style w:type="paragraph" w:customStyle="1" w:styleId="ColorfulShading-Accent11">
    <w:name w:val="Colorful Shading - Accent 11"/>
    <w:hidden/>
    <w:uiPriority w:val="99"/>
    <w:semiHidden/>
    <w:rsid w:val="00E478EE"/>
    <w:rPr>
      <w:sz w:val="24"/>
      <w:lang w:val="lt-LT"/>
    </w:rPr>
  </w:style>
  <w:style w:type="character" w:styleId="Hyperlink">
    <w:name w:val="Hyperlink"/>
    <w:basedOn w:val="DefaultParagraphFont"/>
    <w:uiPriority w:val="99"/>
    <w:unhideWhenUsed/>
    <w:rsid w:val="000773F4"/>
    <w:rPr>
      <w:color w:val="0000FF" w:themeColor="hyperlink"/>
      <w:u w:val="single"/>
    </w:rPr>
  </w:style>
  <w:style w:type="paragraph" w:styleId="NormalWeb">
    <w:name w:val="Normal (Web)"/>
    <w:basedOn w:val="Normal"/>
    <w:uiPriority w:val="99"/>
    <w:unhideWhenUsed/>
    <w:rsid w:val="00546FEA"/>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D7A67"/>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32450"/>
    <w:rPr>
      <w:rFonts w:ascii="Tahoma" w:hAnsi="Tahoma"/>
      <w:sz w:val="16"/>
      <w:szCs w:val="16"/>
      <w:lang w:val="x-none" w:eastAsia="x-none"/>
    </w:rPr>
  </w:style>
  <w:style w:type="character" w:customStyle="1" w:styleId="BalloonTextChar">
    <w:name w:val="Balloon Text Char"/>
    <w:link w:val="BalloonText"/>
    <w:uiPriority w:val="99"/>
    <w:locked/>
    <w:rsid w:val="00632450"/>
    <w:rPr>
      <w:rFonts w:ascii="Tahoma" w:hAnsi="Tahoma" w:cs="Tahoma"/>
      <w:sz w:val="16"/>
      <w:szCs w:val="16"/>
    </w:rPr>
  </w:style>
  <w:style w:type="character" w:customStyle="1" w:styleId="PlaceholderText1">
    <w:name w:val="Placeholder Text1"/>
    <w:uiPriority w:val="99"/>
    <w:rsid w:val="00632450"/>
    <w:rPr>
      <w:rFonts w:cs="Times New Roman"/>
      <w:color w:val="808080"/>
    </w:rPr>
  </w:style>
  <w:style w:type="paragraph" w:customStyle="1" w:styleId="NoSpacing1">
    <w:name w:val="No Spacing1"/>
    <w:rsid w:val="00745A02"/>
    <w:rPr>
      <w:rFonts w:ascii="Calibri" w:hAnsi="Calibri"/>
      <w:sz w:val="22"/>
      <w:szCs w:val="22"/>
      <w:lang w:val="lt-LT" w:eastAsia="lt-LT"/>
    </w:rPr>
  </w:style>
  <w:style w:type="paragraph" w:styleId="Header">
    <w:name w:val="header"/>
    <w:basedOn w:val="Normal"/>
    <w:link w:val="HeaderChar"/>
    <w:uiPriority w:val="99"/>
    <w:unhideWhenUsed/>
    <w:rsid w:val="00BE6322"/>
    <w:pPr>
      <w:tabs>
        <w:tab w:val="center" w:pos="4819"/>
        <w:tab w:val="right" w:pos="9638"/>
      </w:tabs>
    </w:pPr>
  </w:style>
  <w:style w:type="character" w:customStyle="1" w:styleId="HeaderChar">
    <w:name w:val="Header Char"/>
    <w:link w:val="Header"/>
    <w:uiPriority w:val="99"/>
    <w:rsid w:val="00BE6322"/>
    <w:rPr>
      <w:sz w:val="24"/>
      <w:lang w:eastAsia="en-US"/>
    </w:rPr>
  </w:style>
  <w:style w:type="paragraph" w:styleId="Footer">
    <w:name w:val="footer"/>
    <w:basedOn w:val="Normal"/>
    <w:link w:val="FooterChar"/>
    <w:uiPriority w:val="99"/>
    <w:unhideWhenUsed/>
    <w:rsid w:val="00BE6322"/>
    <w:pPr>
      <w:tabs>
        <w:tab w:val="center" w:pos="4819"/>
        <w:tab w:val="right" w:pos="9638"/>
      </w:tabs>
    </w:pPr>
  </w:style>
  <w:style w:type="character" w:customStyle="1" w:styleId="FooterChar">
    <w:name w:val="Footer Char"/>
    <w:link w:val="Footer"/>
    <w:uiPriority w:val="99"/>
    <w:rsid w:val="00BE6322"/>
    <w:rPr>
      <w:sz w:val="24"/>
      <w:lang w:eastAsia="en-US"/>
    </w:rPr>
  </w:style>
  <w:style w:type="character" w:styleId="CommentReference">
    <w:name w:val="annotation reference"/>
    <w:uiPriority w:val="99"/>
    <w:semiHidden/>
    <w:unhideWhenUsed/>
    <w:rsid w:val="00BE6322"/>
    <w:rPr>
      <w:sz w:val="16"/>
      <w:szCs w:val="16"/>
    </w:rPr>
  </w:style>
  <w:style w:type="paragraph" w:styleId="CommentText">
    <w:name w:val="annotation text"/>
    <w:basedOn w:val="Normal"/>
    <w:link w:val="CommentTextChar"/>
    <w:uiPriority w:val="99"/>
    <w:semiHidden/>
    <w:unhideWhenUsed/>
    <w:rsid w:val="00BE6322"/>
    <w:rPr>
      <w:sz w:val="20"/>
    </w:rPr>
  </w:style>
  <w:style w:type="character" w:customStyle="1" w:styleId="CommentTextChar">
    <w:name w:val="Comment Text Char"/>
    <w:link w:val="CommentText"/>
    <w:uiPriority w:val="99"/>
    <w:semiHidden/>
    <w:rsid w:val="00BE6322"/>
    <w:rPr>
      <w:lang w:eastAsia="en-US"/>
    </w:rPr>
  </w:style>
  <w:style w:type="paragraph" w:styleId="CommentSubject">
    <w:name w:val="annotation subject"/>
    <w:basedOn w:val="CommentText"/>
    <w:next w:val="CommentText"/>
    <w:link w:val="CommentSubjectChar"/>
    <w:uiPriority w:val="99"/>
    <w:semiHidden/>
    <w:unhideWhenUsed/>
    <w:rsid w:val="00BE6322"/>
    <w:rPr>
      <w:b/>
      <w:bCs/>
    </w:rPr>
  </w:style>
  <w:style w:type="character" w:customStyle="1" w:styleId="CommentSubjectChar">
    <w:name w:val="Comment Subject Char"/>
    <w:link w:val="CommentSubject"/>
    <w:uiPriority w:val="99"/>
    <w:semiHidden/>
    <w:rsid w:val="00BE6322"/>
    <w:rPr>
      <w:b/>
      <w:bCs/>
      <w:lang w:eastAsia="en-US"/>
    </w:rPr>
  </w:style>
  <w:style w:type="paragraph" w:customStyle="1" w:styleId="MediumList2-Accent21">
    <w:name w:val="Medium List 2 - Accent 21"/>
    <w:hidden/>
    <w:uiPriority w:val="71"/>
    <w:rsid w:val="004C625C"/>
    <w:rPr>
      <w:sz w:val="24"/>
      <w:lang w:val="lt-LT"/>
    </w:rPr>
  </w:style>
  <w:style w:type="paragraph" w:customStyle="1" w:styleId="ColorfulShading-Accent11">
    <w:name w:val="Colorful Shading - Accent 11"/>
    <w:hidden/>
    <w:uiPriority w:val="99"/>
    <w:semiHidden/>
    <w:rsid w:val="00E478EE"/>
    <w:rPr>
      <w:sz w:val="24"/>
      <w:lang w:val="lt-LT"/>
    </w:rPr>
  </w:style>
  <w:style w:type="character" w:styleId="Hyperlink">
    <w:name w:val="Hyperlink"/>
    <w:basedOn w:val="DefaultParagraphFont"/>
    <w:uiPriority w:val="99"/>
    <w:unhideWhenUsed/>
    <w:rsid w:val="000773F4"/>
    <w:rPr>
      <w:color w:val="0000FF" w:themeColor="hyperlink"/>
      <w:u w:val="single"/>
    </w:rPr>
  </w:style>
  <w:style w:type="paragraph" w:styleId="NormalWeb">
    <w:name w:val="Normal (Web)"/>
    <w:basedOn w:val="Normal"/>
    <w:uiPriority w:val="99"/>
    <w:unhideWhenUsed/>
    <w:rsid w:val="00546FE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3517">
      <w:bodyDiv w:val="1"/>
      <w:marLeft w:val="0"/>
      <w:marRight w:val="0"/>
      <w:marTop w:val="0"/>
      <w:marBottom w:val="0"/>
      <w:divBdr>
        <w:top w:val="none" w:sz="0" w:space="0" w:color="auto"/>
        <w:left w:val="none" w:sz="0" w:space="0" w:color="auto"/>
        <w:bottom w:val="none" w:sz="0" w:space="0" w:color="auto"/>
        <w:right w:val="none" w:sz="0" w:space="0" w:color="auto"/>
      </w:divBdr>
    </w:div>
    <w:div w:id="61755681">
      <w:bodyDiv w:val="1"/>
      <w:marLeft w:val="0"/>
      <w:marRight w:val="0"/>
      <w:marTop w:val="0"/>
      <w:marBottom w:val="0"/>
      <w:divBdr>
        <w:top w:val="none" w:sz="0" w:space="0" w:color="auto"/>
        <w:left w:val="none" w:sz="0" w:space="0" w:color="auto"/>
        <w:bottom w:val="none" w:sz="0" w:space="0" w:color="auto"/>
        <w:right w:val="none" w:sz="0" w:space="0" w:color="auto"/>
      </w:divBdr>
      <w:divsChild>
        <w:div w:id="2042853688">
          <w:marLeft w:val="0"/>
          <w:marRight w:val="0"/>
          <w:marTop w:val="0"/>
          <w:marBottom w:val="0"/>
          <w:divBdr>
            <w:top w:val="none" w:sz="0" w:space="0" w:color="auto"/>
            <w:left w:val="none" w:sz="0" w:space="0" w:color="auto"/>
            <w:bottom w:val="none" w:sz="0" w:space="0" w:color="auto"/>
            <w:right w:val="none" w:sz="0" w:space="0" w:color="auto"/>
          </w:divBdr>
        </w:div>
        <w:div w:id="2037341549">
          <w:marLeft w:val="0"/>
          <w:marRight w:val="0"/>
          <w:marTop w:val="0"/>
          <w:marBottom w:val="0"/>
          <w:divBdr>
            <w:top w:val="none" w:sz="0" w:space="0" w:color="auto"/>
            <w:left w:val="none" w:sz="0" w:space="0" w:color="auto"/>
            <w:bottom w:val="none" w:sz="0" w:space="0" w:color="auto"/>
            <w:right w:val="none" w:sz="0" w:space="0" w:color="auto"/>
          </w:divBdr>
        </w:div>
        <w:div w:id="1219560085">
          <w:marLeft w:val="0"/>
          <w:marRight w:val="0"/>
          <w:marTop w:val="0"/>
          <w:marBottom w:val="0"/>
          <w:divBdr>
            <w:top w:val="none" w:sz="0" w:space="0" w:color="auto"/>
            <w:left w:val="none" w:sz="0" w:space="0" w:color="auto"/>
            <w:bottom w:val="none" w:sz="0" w:space="0" w:color="auto"/>
            <w:right w:val="none" w:sz="0" w:space="0" w:color="auto"/>
          </w:divBdr>
        </w:div>
        <w:div w:id="356276634">
          <w:marLeft w:val="0"/>
          <w:marRight w:val="0"/>
          <w:marTop w:val="0"/>
          <w:marBottom w:val="0"/>
          <w:divBdr>
            <w:top w:val="none" w:sz="0" w:space="0" w:color="auto"/>
            <w:left w:val="none" w:sz="0" w:space="0" w:color="auto"/>
            <w:bottom w:val="none" w:sz="0" w:space="0" w:color="auto"/>
            <w:right w:val="none" w:sz="0" w:space="0" w:color="auto"/>
          </w:divBdr>
        </w:div>
        <w:div w:id="141893417">
          <w:marLeft w:val="0"/>
          <w:marRight w:val="0"/>
          <w:marTop w:val="0"/>
          <w:marBottom w:val="0"/>
          <w:divBdr>
            <w:top w:val="none" w:sz="0" w:space="0" w:color="auto"/>
            <w:left w:val="none" w:sz="0" w:space="0" w:color="auto"/>
            <w:bottom w:val="none" w:sz="0" w:space="0" w:color="auto"/>
            <w:right w:val="none" w:sz="0" w:space="0" w:color="auto"/>
          </w:divBdr>
        </w:div>
      </w:divsChild>
    </w:div>
    <w:div w:id="120539886">
      <w:bodyDiv w:val="1"/>
      <w:marLeft w:val="0"/>
      <w:marRight w:val="0"/>
      <w:marTop w:val="0"/>
      <w:marBottom w:val="0"/>
      <w:divBdr>
        <w:top w:val="none" w:sz="0" w:space="0" w:color="auto"/>
        <w:left w:val="none" w:sz="0" w:space="0" w:color="auto"/>
        <w:bottom w:val="none" w:sz="0" w:space="0" w:color="auto"/>
        <w:right w:val="none" w:sz="0" w:space="0" w:color="auto"/>
      </w:divBdr>
    </w:div>
    <w:div w:id="436486527">
      <w:bodyDiv w:val="1"/>
      <w:marLeft w:val="0"/>
      <w:marRight w:val="0"/>
      <w:marTop w:val="0"/>
      <w:marBottom w:val="0"/>
      <w:divBdr>
        <w:top w:val="none" w:sz="0" w:space="0" w:color="auto"/>
        <w:left w:val="none" w:sz="0" w:space="0" w:color="auto"/>
        <w:bottom w:val="none" w:sz="0" w:space="0" w:color="auto"/>
        <w:right w:val="none" w:sz="0" w:space="0" w:color="auto"/>
      </w:divBdr>
    </w:div>
    <w:div w:id="1366104708">
      <w:bodyDiv w:val="1"/>
      <w:marLeft w:val="0"/>
      <w:marRight w:val="0"/>
      <w:marTop w:val="0"/>
      <w:marBottom w:val="0"/>
      <w:divBdr>
        <w:top w:val="none" w:sz="0" w:space="0" w:color="auto"/>
        <w:left w:val="none" w:sz="0" w:space="0" w:color="auto"/>
        <w:bottom w:val="none" w:sz="0" w:space="0" w:color="auto"/>
        <w:right w:val="none" w:sz="0" w:space="0" w:color="auto"/>
      </w:divBdr>
    </w:div>
    <w:div w:id="1610159962">
      <w:bodyDiv w:val="1"/>
      <w:marLeft w:val="0"/>
      <w:marRight w:val="0"/>
      <w:marTop w:val="0"/>
      <w:marBottom w:val="0"/>
      <w:divBdr>
        <w:top w:val="none" w:sz="0" w:space="0" w:color="auto"/>
        <w:left w:val="none" w:sz="0" w:space="0" w:color="auto"/>
        <w:bottom w:val="none" w:sz="0" w:space="0" w:color="auto"/>
        <w:right w:val="none" w:sz="0" w:space="0" w:color="auto"/>
      </w:divBdr>
    </w:div>
    <w:div w:id="1854689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jrd.lt/uploads/Jaunimo_darbuotoju_sertifikavimo_metodika_20120519.pdf"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13F99-0560-024A-AE4C-C351FC3B1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4095</Words>
  <Characters>23343</Characters>
  <Application>Microsoft Macintosh Word</Application>
  <DocSecurity>0</DocSecurity>
  <Lines>194</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27384</CharactersWithSpaces>
  <SharedDoc>false</SharedDoc>
  <HLinks>
    <vt:vector size="6" baseType="variant">
      <vt:variant>
        <vt:i4>5111898</vt:i4>
      </vt:variant>
      <vt:variant>
        <vt:i4>0</vt:i4>
      </vt:variant>
      <vt:variant>
        <vt:i4>0</vt:i4>
      </vt:variant>
      <vt:variant>
        <vt:i4>5</vt:i4>
      </vt:variant>
      <vt:variant>
        <vt:lpwstr>http://www.jrd.lt/uploads/Jaunimo_darbuotoju_sertifikavimo_metodika_20120519.pdf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Joana Mikalauskiene</cp:lastModifiedBy>
  <cp:revision>5</cp:revision>
  <cp:lastPrinted>2015-12-09T10:59:00Z</cp:lastPrinted>
  <dcterms:created xsi:type="dcterms:W3CDTF">2015-11-26T11:32:00Z</dcterms:created>
  <dcterms:modified xsi:type="dcterms:W3CDTF">2015-12-28T14:18:00Z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1541746276</vt:i4>
  </property>
  <property fmtid="{D5CDD505-2E9C-101B-9397-08002B2CF9AE}" pid="3" name="_NewReviewCycle">
    <vt:lpwstr/>
  </property>
  <property fmtid="{D5CDD505-2E9C-101B-9397-08002B2CF9AE}" pid="4" name="_EmailSubject">
    <vt:lpwstr>TA nepriimtas (atmestas).</vt:lpwstr>
  </property>
  <property fmtid="{D5CDD505-2E9C-101B-9397-08002B2CF9AE}" pid="5" name="_AuthorEmail">
    <vt:lpwstr>Gintare.Lisauskaite@socmin.lt</vt:lpwstr>
  </property>
  <property fmtid="{D5CDD505-2E9C-101B-9397-08002B2CF9AE}" pid="6" name="_AuthorEmailDisplayName">
    <vt:lpwstr>Gintarė Lisauskaitė</vt:lpwstr>
  </property>
  <property fmtid="{D5CDD505-2E9C-101B-9397-08002B2CF9AE}" pid="7" name="_PreviousAdHocReviewCycleID">
    <vt:i4>727648263</vt:i4>
  </property>
</Properties>
</file>