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DFA" w:rsidRPr="00215FB4" w:rsidRDefault="00FE2DFA" w:rsidP="006C2757">
      <w:pPr>
        <w:tabs>
          <w:tab w:val="left" w:pos="9639"/>
          <w:tab w:val="left" w:pos="9923"/>
        </w:tabs>
        <w:ind w:left="9923" w:right="-1"/>
      </w:pPr>
      <w:r w:rsidRPr="00215FB4">
        <w:t>Atvirųjų jaunimo centrų v</w:t>
      </w:r>
      <w:r w:rsidR="001E140E">
        <w:t>eiklos programų finansavimo 2016</w:t>
      </w:r>
      <w:r w:rsidRPr="00215FB4">
        <w:t xml:space="preserve"> metais konkurso nuostatų</w:t>
      </w:r>
    </w:p>
    <w:p w:rsidR="00FE2DFA" w:rsidRPr="00215FB4" w:rsidRDefault="004C3F25" w:rsidP="006C2757">
      <w:pPr>
        <w:tabs>
          <w:tab w:val="left" w:pos="9639"/>
          <w:tab w:val="left" w:pos="10065"/>
        </w:tabs>
        <w:ind w:left="9923" w:right="-1"/>
      </w:pPr>
      <w:r>
        <w:t>6</w:t>
      </w:r>
      <w:r w:rsidR="00FE2DFA" w:rsidRPr="00215FB4">
        <w:t xml:space="preserve"> priedas</w:t>
      </w:r>
    </w:p>
    <w:p w:rsidR="00FE2DFA" w:rsidRPr="00215FB4" w:rsidRDefault="00FE2DFA" w:rsidP="002D2238">
      <w:pPr>
        <w:rPr>
          <w:color w:val="000000"/>
          <w:sz w:val="22"/>
          <w:szCs w:val="22"/>
        </w:rPr>
      </w:pPr>
    </w:p>
    <w:p w:rsidR="003E7931" w:rsidRPr="00215FB4" w:rsidRDefault="003E7931" w:rsidP="00CD30BC">
      <w:pPr>
        <w:tabs>
          <w:tab w:val="left" w:pos="10260"/>
        </w:tabs>
        <w:ind w:firstLine="567"/>
        <w:jc w:val="center"/>
        <w:outlineLvl w:val="0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>(</w:t>
      </w:r>
      <w:r w:rsidRPr="00215FB4">
        <w:rPr>
          <w:b/>
          <w:sz w:val="22"/>
          <w:szCs w:val="22"/>
        </w:rPr>
        <w:t>Veiklos programos turinio ir lėšų planavimo įvertinim</w:t>
      </w:r>
      <w:r>
        <w:rPr>
          <w:b/>
          <w:sz w:val="22"/>
          <w:szCs w:val="22"/>
        </w:rPr>
        <w:t>o forma)</w:t>
      </w:r>
    </w:p>
    <w:p w:rsidR="003E7931" w:rsidRDefault="003E7931" w:rsidP="006E7584">
      <w:pPr>
        <w:tabs>
          <w:tab w:val="left" w:pos="10260"/>
        </w:tabs>
        <w:ind w:firstLine="567"/>
        <w:jc w:val="center"/>
        <w:outlineLvl w:val="0"/>
        <w:rPr>
          <w:b/>
          <w:sz w:val="22"/>
          <w:szCs w:val="22"/>
        </w:rPr>
      </w:pPr>
    </w:p>
    <w:p w:rsidR="003E7931" w:rsidRDefault="003E7931" w:rsidP="006E7584">
      <w:pPr>
        <w:tabs>
          <w:tab w:val="left" w:pos="10260"/>
        </w:tabs>
        <w:ind w:firstLine="567"/>
        <w:jc w:val="center"/>
        <w:outlineLvl w:val="0"/>
        <w:rPr>
          <w:b/>
          <w:sz w:val="22"/>
          <w:szCs w:val="22"/>
        </w:rPr>
      </w:pPr>
    </w:p>
    <w:p w:rsidR="00FE2DFA" w:rsidRPr="00215FB4" w:rsidRDefault="00FE2DFA" w:rsidP="006E7584">
      <w:pPr>
        <w:tabs>
          <w:tab w:val="left" w:pos="10260"/>
        </w:tabs>
        <w:ind w:firstLine="567"/>
        <w:jc w:val="center"/>
        <w:outlineLvl w:val="0"/>
        <w:rPr>
          <w:b/>
          <w:sz w:val="22"/>
          <w:szCs w:val="22"/>
        </w:rPr>
      </w:pPr>
      <w:r w:rsidRPr="00215FB4">
        <w:rPr>
          <w:b/>
          <w:sz w:val="22"/>
          <w:szCs w:val="22"/>
        </w:rPr>
        <w:t>ATVIRŲJŲ JAUNIMO CENTRŲ VEIKLOS PROGRAMŲ FINANSAVIMO</w:t>
      </w:r>
    </w:p>
    <w:p w:rsidR="00FE2DFA" w:rsidRPr="00215FB4" w:rsidRDefault="001E140E" w:rsidP="006E7584">
      <w:pPr>
        <w:tabs>
          <w:tab w:val="left" w:pos="10260"/>
        </w:tabs>
        <w:jc w:val="center"/>
        <w:outlineLvl w:val="0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>2016</w:t>
      </w:r>
      <w:r w:rsidR="00FE2DFA" w:rsidRPr="00215FB4">
        <w:rPr>
          <w:b/>
          <w:sz w:val="22"/>
          <w:szCs w:val="22"/>
        </w:rPr>
        <w:t xml:space="preserve"> METAIS </w:t>
      </w:r>
      <w:r w:rsidR="00FE2DFA" w:rsidRPr="00215FB4">
        <w:rPr>
          <w:b/>
          <w:caps/>
          <w:sz w:val="22"/>
          <w:szCs w:val="22"/>
        </w:rPr>
        <w:t>KONKURSUI PATEIKTOS programOS TURINIO ir lėšų planavimo Įvertinimas</w:t>
      </w:r>
    </w:p>
    <w:p w:rsidR="00FE2DFA" w:rsidRPr="00215FB4" w:rsidRDefault="00FE2DFA" w:rsidP="006E7584">
      <w:pPr>
        <w:tabs>
          <w:tab w:val="left" w:pos="10260"/>
        </w:tabs>
        <w:jc w:val="center"/>
        <w:outlineLvl w:val="0"/>
        <w:rPr>
          <w:b/>
          <w:caps/>
          <w:sz w:val="22"/>
          <w:szCs w:val="22"/>
        </w:rPr>
      </w:pPr>
    </w:p>
    <w:tbl>
      <w:tblPr>
        <w:tblW w:w="0" w:type="auto"/>
        <w:tblInd w:w="4885" w:type="dxa"/>
        <w:tblLook w:val="00A0" w:firstRow="1" w:lastRow="0" w:firstColumn="1" w:lastColumn="0" w:noHBand="0" w:noVBand="0"/>
      </w:tblPr>
      <w:tblGrid>
        <w:gridCol w:w="4820"/>
      </w:tblGrid>
      <w:tr w:rsidR="00FE2DFA" w:rsidRPr="00D217AC" w:rsidTr="004B0E8A">
        <w:tc>
          <w:tcPr>
            <w:tcW w:w="4820" w:type="dxa"/>
            <w:tcBorders>
              <w:bottom w:val="single" w:sz="4" w:space="0" w:color="auto"/>
            </w:tcBorders>
          </w:tcPr>
          <w:p w:rsidR="00FE2DFA" w:rsidRPr="00D217AC" w:rsidRDefault="00FE2DFA" w:rsidP="00132214">
            <w:pPr>
              <w:tabs>
                <w:tab w:val="left" w:pos="10260"/>
              </w:tabs>
              <w:jc w:val="center"/>
              <w:outlineLvl w:val="0"/>
              <w:rPr>
                <w:sz w:val="16"/>
                <w:szCs w:val="16"/>
              </w:rPr>
            </w:pPr>
          </w:p>
        </w:tc>
      </w:tr>
      <w:tr w:rsidR="00FE2DFA" w:rsidRPr="00D217AC" w:rsidTr="004B0E8A">
        <w:tc>
          <w:tcPr>
            <w:tcW w:w="4820" w:type="dxa"/>
            <w:tcBorders>
              <w:top w:val="single" w:sz="4" w:space="0" w:color="auto"/>
            </w:tcBorders>
          </w:tcPr>
          <w:p w:rsidR="00FE2DFA" w:rsidRPr="00D217AC" w:rsidRDefault="00FE2DFA" w:rsidP="00132214">
            <w:pPr>
              <w:tabs>
                <w:tab w:val="left" w:pos="10260"/>
              </w:tabs>
              <w:jc w:val="center"/>
              <w:outlineLvl w:val="0"/>
            </w:pPr>
            <w:r w:rsidRPr="00D217AC">
              <w:rPr>
                <w:i/>
                <w:sz w:val="20"/>
                <w:szCs w:val="20"/>
              </w:rPr>
              <w:t>(data)</w:t>
            </w:r>
          </w:p>
        </w:tc>
      </w:tr>
    </w:tbl>
    <w:p w:rsidR="00FE2DFA" w:rsidRPr="00D217AC" w:rsidRDefault="00FE2DFA" w:rsidP="00CB7941">
      <w:pPr>
        <w:jc w:val="center"/>
        <w:rPr>
          <w:sz w:val="22"/>
          <w:szCs w:val="22"/>
        </w:rPr>
      </w:pPr>
    </w:p>
    <w:tbl>
      <w:tblPr>
        <w:tblW w:w="14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0920"/>
      </w:tblGrid>
      <w:tr w:rsidR="00FE2DFA" w:rsidRPr="00D217AC" w:rsidTr="006838E7">
        <w:trPr>
          <w:trHeight w:val="259"/>
        </w:trPr>
        <w:tc>
          <w:tcPr>
            <w:tcW w:w="3600" w:type="dxa"/>
            <w:shd w:val="clear" w:color="auto" w:fill="FFFFFF"/>
          </w:tcPr>
          <w:p w:rsidR="00FE2DFA" w:rsidRPr="00D217AC" w:rsidRDefault="00FE2DFA" w:rsidP="00D217AC">
            <w:pPr>
              <w:ind w:left="72" w:hanging="72"/>
              <w:rPr>
                <w:b/>
              </w:rPr>
            </w:pPr>
            <w:r w:rsidRPr="00D217AC">
              <w:rPr>
                <w:b/>
                <w:sz w:val="22"/>
                <w:szCs w:val="22"/>
              </w:rPr>
              <w:t>Paraiškos numeris</w:t>
            </w:r>
          </w:p>
        </w:tc>
        <w:tc>
          <w:tcPr>
            <w:tcW w:w="10920" w:type="dxa"/>
          </w:tcPr>
          <w:p w:rsidR="00FE2DFA" w:rsidRPr="00D217AC" w:rsidRDefault="00FE2DFA" w:rsidP="00D217AC"/>
        </w:tc>
      </w:tr>
      <w:tr w:rsidR="00FE2DFA" w:rsidRPr="00D217AC" w:rsidTr="006838E7">
        <w:trPr>
          <w:trHeight w:val="259"/>
        </w:trPr>
        <w:tc>
          <w:tcPr>
            <w:tcW w:w="3600" w:type="dxa"/>
            <w:shd w:val="clear" w:color="auto" w:fill="FFFFFF"/>
          </w:tcPr>
          <w:p w:rsidR="00FE2DFA" w:rsidRPr="00D217AC" w:rsidRDefault="00FE2DFA" w:rsidP="00D217AC">
            <w:pPr>
              <w:rPr>
                <w:b/>
              </w:rPr>
            </w:pPr>
            <w:r w:rsidRPr="00D217AC">
              <w:rPr>
                <w:b/>
                <w:sz w:val="22"/>
                <w:szCs w:val="22"/>
              </w:rPr>
              <w:t>Teikėjo pavadinimas</w:t>
            </w:r>
          </w:p>
        </w:tc>
        <w:tc>
          <w:tcPr>
            <w:tcW w:w="10920" w:type="dxa"/>
          </w:tcPr>
          <w:p w:rsidR="00FE2DFA" w:rsidRPr="00D217AC" w:rsidRDefault="00FE2DFA" w:rsidP="00D217AC"/>
        </w:tc>
      </w:tr>
      <w:tr w:rsidR="00FE2DFA" w:rsidRPr="00D217AC" w:rsidTr="006838E7">
        <w:trPr>
          <w:trHeight w:val="259"/>
        </w:trPr>
        <w:tc>
          <w:tcPr>
            <w:tcW w:w="3600" w:type="dxa"/>
            <w:shd w:val="clear" w:color="auto" w:fill="FFFFFF"/>
          </w:tcPr>
          <w:p w:rsidR="00FE2DFA" w:rsidRPr="00D217AC" w:rsidRDefault="00FE2DFA" w:rsidP="00D217AC">
            <w:pPr>
              <w:rPr>
                <w:b/>
              </w:rPr>
            </w:pPr>
            <w:r w:rsidRPr="00D217AC">
              <w:rPr>
                <w:b/>
                <w:sz w:val="22"/>
                <w:szCs w:val="22"/>
              </w:rPr>
              <w:t>Programos pavadinimas</w:t>
            </w:r>
          </w:p>
        </w:tc>
        <w:tc>
          <w:tcPr>
            <w:tcW w:w="10920" w:type="dxa"/>
          </w:tcPr>
          <w:p w:rsidR="00FE2DFA" w:rsidRPr="00D217AC" w:rsidRDefault="00FE2DFA" w:rsidP="00D217AC"/>
        </w:tc>
      </w:tr>
      <w:tr w:rsidR="00FE2DFA" w:rsidRPr="00D217AC" w:rsidTr="006838E7">
        <w:trPr>
          <w:trHeight w:val="259"/>
        </w:trPr>
        <w:tc>
          <w:tcPr>
            <w:tcW w:w="3600" w:type="dxa"/>
            <w:shd w:val="clear" w:color="auto" w:fill="FFFFFF"/>
          </w:tcPr>
          <w:p w:rsidR="00FE2DFA" w:rsidRPr="00D217AC" w:rsidRDefault="00FE2DFA" w:rsidP="00D217AC">
            <w:pPr>
              <w:rPr>
                <w:b/>
              </w:rPr>
            </w:pPr>
            <w:r w:rsidRPr="00D217AC">
              <w:rPr>
                <w:b/>
                <w:sz w:val="22"/>
                <w:szCs w:val="22"/>
              </w:rPr>
              <w:t>Vertintojas</w:t>
            </w:r>
          </w:p>
        </w:tc>
        <w:tc>
          <w:tcPr>
            <w:tcW w:w="10920" w:type="dxa"/>
          </w:tcPr>
          <w:p w:rsidR="00FE2DFA" w:rsidRPr="00D217AC" w:rsidRDefault="00FE2DFA" w:rsidP="00D217AC"/>
        </w:tc>
      </w:tr>
    </w:tbl>
    <w:p w:rsidR="00FE2DFA" w:rsidRPr="00D217AC" w:rsidRDefault="00FE2DFA" w:rsidP="006838E7">
      <w:pPr>
        <w:shd w:val="clear" w:color="auto" w:fill="FFFFFF"/>
        <w:rPr>
          <w:b/>
          <w:color w:val="000000"/>
          <w:sz w:val="16"/>
          <w:szCs w:val="16"/>
        </w:rPr>
      </w:pPr>
    </w:p>
    <w:tbl>
      <w:tblPr>
        <w:tblW w:w="14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2"/>
        <w:gridCol w:w="2250"/>
        <w:gridCol w:w="2048"/>
        <w:gridCol w:w="2760"/>
      </w:tblGrid>
      <w:tr w:rsidR="00FE2DFA" w:rsidRPr="00D217AC" w:rsidTr="006838E7">
        <w:trPr>
          <w:tblHeader/>
        </w:trPr>
        <w:tc>
          <w:tcPr>
            <w:tcW w:w="7462" w:type="dxa"/>
            <w:shd w:val="clear" w:color="auto" w:fill="FFFFFF"/>
          </w:tcPr>
          <w:p w:rsidR="00FE2DFA" w:rsidRPr="00D217AC" w:rsidRDefault="00FE2DFA" w:rsidP="006838E7">
            <w:pPr>
              <w:shd w:val="clear" w:color="auto" w:fill="FFFFFF"/>
              <w:rPr>
                <w:b/>
              </w:rPr>
            </w:pPr>
            <w:r w:rsidRPr="00D217AC">
              <w:rPr>
                <w:b/>
                <w:sz w:val="22"/>
                <w:szCs w:val="22"/>
              </w:rPr>
              <w:t>Privalomos sąlygos</w:t>
            </w:r>
          </w:p>
        </w:tc>
        <w:tc>
          <w:tcPr>
            <w:tcW w:w="2250" w:type="dxa"/>
            <w:shd w:val="clear" w:color="auto" w:fill="FFFFFF"/>
          </w:tcPr>
          <w:p w:rsidR="00FE2DFA" w:rsidRPr="00D217AC" w:rsidRDefault="00FE2DFA" w:rsidP="006838E7">
            <w:pPr>
              <w:shd w:val="clear" w:color="auto" w:fill="FFFFFF"/>
              <w:rPr>
                <w:b/>
              </w:rPr>
            </w:pPr>
            <w:r w:rsidRPr="00D217AC">
              <w:rPr>
                <w:b/>
                <w:sz w:val="22"/>
                <w:szCs w:val="22"/>
              </w:rPr>
              <w:t>Taip (atitinkamai pažymėti X)</w:t>
            </w:r>
          </w:p>
        </w:tc>
        <w:tc>
          <w:tcPr>
            <w:tcW w:w="2048" w:type="dxa"/>
            <w:shd w:val="clear" w:color="auto" w:fill="FFFFFF"/>
          </w:tcPr>
          <w:p w:rsidR="00FE2DFA" w:rsidRPr="00D217AC" w:rsidRDefault="00FE2DFA" w:rsidP="006838E7">
            <w:pPr>
              <w:shd w:val="clear" w:color="auto" w:fill="FFFFFF"/>
              <w:rPr>
                <w:b/>
              </w:rPr>
            </w:pPr>
            <w:r w:rsidRPr="00D217AC">
              <w:rPr>
                <w:b/>
                <w:sz w:val="22"/>
                <w:szCs w:val="22"/>
              </w:rPr>
              <w:t>Ne (atitinkamai pažymėti X)</w:t>
            </w:r>
          </w:p>
        </w:tc>
        <w:tc>
          <w:tcPr>
            <w:tcW w:w="2760" w:type="dxa"/>
            <w:shd w:val="clear" w:color="auto" w:fill="FFFFFF"/>
          </w:tcPr>
          <w:p w:rsidR="00FE2DFA" w:rsidRPr="00D217AC" w:rsidRDefault="00FE2DFA" w:rsidP="006838E7">
            <w:pPr>
              <w:shd w:val="clear" w:color="auto" w:fill="FFFFFF"/>
              <w:rPr>
                <w:b/>
              </w:rPr>
            </w:pPr>
            <w:r w:rsidRPr="00D217AC">
              <w:rPr>
                <w:b/>
                <w:sz w:val="22"/>
                <w:szCs w:val="22"/>
              </w:rPr>
              <w:t>Planuojamas pasiekti rodiklis, pastabos*</w:t>
            </w:r>
          </w:p>
        </w:tc>
      </w:tr>
      <w:tr w:rsidR="00FE2DFA" w:rsidRPr="00D217AC" w:rsidTr="006838E7">
        <w:tc>
          <w:tcPr>
            <w:tcW w:w="7462" w:type="dxa"/>
            <w:shd w:val="clear" w:color="auto" w:fill="FFFFFF"/>
          </w:tcPr>
          <w:p w:rsidR="00FE2DFA" w:rsidRPr="00D217AC" w:rsidRDefault="00FE2DFA" w:rsidP="00320F53">
            <w:r w:rsidRPr="00D217AC">
              <w:rPr>
                <w:sz w:val="22"/>
                <w:szCs w:val="22"/>
              </w:rPr>
              <w:t>Į programos veiklas turi įtraukti ne mažiau kaip 110 jaunų žmonių (individualių centro lankytojų)</w:t>
            </w:r>
          </w:p>
        </w:tc>
        <w:tc>
          <w:tcPr>
            <w:tcW w:w="2250" w:type="dxa"/>
          </w:tcPr>
          <w:p w:rsidR="00FE2DFA" w:rsidRPr="00D217AC" w:rsidRDefault="00FE2DFA" w:rsidP="00D217AC"/>
        </w:tc>
        <w:tc>
          <w:tcPr>
            <w:tcW w:w="2048" w:type="dxa"/>
          </w:tcPr>
          <w:p w:rsidR="00FE2DFA" w:rsidRPr="00D217AC" w:rsidRDefault="00FE2DFA" w:rsidP="00D217AC"/>
        </w:tc>
        <w:tc>
          <w:tcPr>
            <w:tcW w:w="2760" w:type="dxa"/>
          </w:tcPr>
          <w:p w:rsidR="00FE2DFA" w:rsidRPr="00D217AC" w:rsidRDefault="00FE2DFA" w:rsidP="00D217AC"/>
        </w:tc>
      </w:tr>
      <w:tr w:rsidR="00FE2DFA" w:rsidRPr="00D217AC" w:rsidTr="006838E7">
        <w:tc>
          <w:tcPr>
            <w:tcW w:w="7462" w:type="dxa"/>
            <w:shd w:val="clear" w:color="auto" w:fill="FFFFFF"/>
          </w:tcPr>
          <w:p w:rsidR="00FE2DFA" w:rsidRPr="00D217AC" w:rsidRDefault="00FE2DFA" w:rsidP="00830DE6">
            <w:pPr>
              <w:tabs>
                <w:tab w:val="left" w:pos="0"/>
                <w:tab w:val="left" w:pos="720"/>
                <w:tab w:val="left" w:pos="990"/>
                <w:tab w:val="left" w:pos="1170"/>
                <w:tab w:val="left" w:pos="1260"/>
              </w:tabs>
              <w:spacing w:line="276" w:lineRule="auto"/>
            </w:pPr>
            <w:r w:rsidRPr="00D217AC">
              <w:rPr>
                <w:sz w:val="22"/>
                <w:szCs w:val="22"/>
              </w:rPr>
              <w:t>Individualiai nuolat dirbti su ne mažiau kaip 35 asmenimis (jaunim</w:t>
            </w:r>
            <w:r w:rsidR="00830DE6">
              <w:rPr>
                <w:sz w:val="22"/>
                <w:szCs w:val="22"/>
              </w:rPr>
              <w:t>u</w:t>
            </w:r>
            <w:r w:rsidRPr="00D217AC">
              <w:rPr>
                <w:sz w:val="22"/>
                <w:szCs w:val="22"/>
              </w:rPr>
              <w:t>, jų tėvai</w:t>
            </w:r>
            <w:r w:rsidR="00830DE6">
              <w:rPr>
                <w:sz w:val="22"/>
                <w:szCs w:val="22"/>
              </w:rPr>
              <w:t>s</w:t>
            </w:r>
            <w:r w:rsidRPr="00D217AC">
              <w:rPr>
                <w:sz w:val="22"/>
                <w:szCs w:val="22"/>
              </w:rPr>
              <w:t xml:space="preserve">, </w:t>
            </w:r>
            <w:r w:rsidR="00830DE6" w:rsidRPr="00D217AC">
              <w:rPr>
                <w:sz w:val="22"/>
                <w:szCs w:val="22"/>
              </w:rPr>
              <w:t>artim</w:t>
            </w:r>
            <w:r w:rsidR="00830DE6">
              <w:rPr>
                <w:sz w:val="22"/>
                <w:szCs w:val="22"/>
              </w:rPr>
              <w:t xml:space="preserve">aisiais </w:t>
            </w:r>
            <w:r w:rsidRPr="00D217AC">
              <w:rPr>
                <w:sz w:val="22"/>
                <w:szCs w:val="22"/>
              </w:rPr>
              <w:t>ir draugai</w:t>
            </w:r>
            <w:r w:rsidR="00830DE6">
              <w:rPr>
                <w:sz w:val="22"/>
                <w:szCs w:val="22"/>
              </w:rPr>
              <w:t>s</w:t>
            </w:r>
            <w:r w:rsidRPr="00D217AC">
              <w:rPr>
                <w:sz w:val="22"/>
                <w:szCs w:val="22"/>
              </w:rPr>
              <w:t>)</w:t>
            </w:r>
          </w:p>
        </w:tc>
        <w:tc>
          <w:tcPr>
            <w:tcW w:w="2250" w:type="dxa"/>
          </w:tcPr>
          <w:p w:rsidR="00FE2DFA" w:rsidRPr="00D217AC" w:rsidRDefault="00FE2DFA" w:rsidP="00D217AC"/>
        </w:tc>
        <w:tc>
          <w:tcPr>
            <w:tcW w:w="2048" w:type="dxa"/>
          </w:tcPr>
          <w:p w:rsidR="00FE2DFA" w:rsidRPr="00D217AC" w:rsidRDefault="00FE2DFA" w:rsidP="00D217AC"/>
        </w:tc>
        <w:tc>
          <w:tcPr>
            <w:tcW w:w="2760" w:type="dxa"/>
          </w:tcPr>
          <w:p w:rsidR="00FE2DFA" w:rsidRPr="00D217AC" w:rsidRDefault="00FE2DFA" w:rsidP="00D217AC"/>
        </w:tc>
      </w:tr>
      <w:tr w:rsidR="00FE2DFA" w:rsidRPr="00D217AC" w:rsidTr="006838E7">
        <w:tc>
          <w:tcPr>
            <w:tcW w:w="7462" w:type="dxa"/>
            <w:shd w:val="clear" w:color="auto" w:fill="FFFFFF"/>
          </w:tcPr>
          <w:p w:rsidR="00FE2DFA" w:rsidRPr="00D217AC" w:rsidRDefault="00FE2DFA" w:rsidP="00320F53">
            <w:pPr>
              <w:pStyle w:val="Sraopastraipa"/>
              <w:autoSpaceDE w:val="0"/>
              <w:autoSpaceDN w:val="0"/>
              <w:ind w:left="0"/>
              <w:rPr>
                <w:lang w:val="lt-LT"/>
              </w:rPr>
            </w:pPr>
            <w:r w:rsidRPr="00D217AC">
              <w:rPr>
                <w:sz w:val="22"/>
                <w:szCs w:val="22"/>
                <w:lang w:val="lt-LT"/>
              </w:rPr>
              <w:t>Parengti ir paskelbti spaudoje ne mažiau kaip 2 publikacijas apie įgyvendinamą programą</w:t>
            </w:r>
          </w:p>
        </w:tc>
        <w:tc>
          <w:tcPr>
            <w:tcW w:w="2250" w:type="dxa"/>
          </w:tcPr>
          <w:p w:rsidR="00FE2DFA" w:rsidRPr="00D217AC" w:rsidRDefault="00FE2DFA" w:rsidP="00D217AC"/>
        </w:tc>
        <w:tc>
          <w:tcPr>
            <w:tcW w:w="2048" w:type="dxa"/>
          </w:tcPr>
          <w:p w:rsidR="00FE2DFA" w:rsidRPr="00D217AC" w:rsidRDefault="00FE2DFA" w:rsidP="00D217AC"/>
        </w:tc>
        <w:tc>
          <w:tcPr>
            <w:tcW w:w="2760" w:type="dxa"/>
          </w:tcPr>
          <w:p w:rsidR="00FE2DFA" w:rsidRPr="00D217AC" w:rsidRDefault="00FE2DFA" w:rsidP="00D217AC"/>
        </w:tc>
      </w:tr>
      <w:tr w:rsidR="00FE2DFA" w:rsidRPr="00D217AC" w:rsidTr="006838E7">
        <w:tc>
          <w:tcPr>
            <w:tcW w:w="7462" w:type="dxa"/>
            <w:shd w:val="clear" w:color="auto" w:fill="FFFFFF"/>
          </w:tcPr>
          <w:p w:rsidR="00FE2DFA" w:rsidRPr="00D217AC" w:rsidRDefault="00FE2DFA" w:rsidP="00320F53">
            <w:pPr>
              <w:pStyle w:val="Sraopastraipa"/>
              <w:ind w:left="0"/>
              <w:rPr>
                <w:lang w:val="lt-LT"/>
              </w:rPr>
            </w:pPr>
            <w:r w:rsidRPr="00D217AC">
              <w:rPr>
                <w:sz w:val="22"/>
                <w:szCs w:val="22"/>
                <w:lang w:val="lt-LT"/>
              </w:rPr>
              <w:t>Į programos veiklas įtraukti ne mažiau kaip 2 ilgalaikius savanorius</w:t>
            </w:r>
          </w:p>
        </w:tc>
        <w:tc>
          <w:tcPr>
            <w:tcW w:w="2250" w:type="dxa"/>
          </w:tcPr>
          <w:p w:rsidR="00FE2DFA" w:rsidRPr="00D217AC" w:rsidRDefault="00FE2DFA" w:rsidP="00D217AC"/>
        </w:tc>
        <w:tc>
          <w:tcPr>
            <w:tcW w:w="2048" w:type="dxa"/>
          </w:tcPr>
          <w:p w:rsidR="00FE2DFA" w:rsidRPr="00D217AC" w:rsidRDefault="00FE2DFA" w:rsidP="00D217AC"/>
        </w:tc>
        <w:tc>
          <w:tcPr>
            <w:tcW w:w="2760" w:type="dxa"/>
          </w:tcPr>
          <w:p w:rsidR="00FE2DFA" w:rsidRPr="00D217AC" w:rsidRDefault="00FE2DFA" w:rsidP="00D217AC"/>
        </w:tc>
      </w:tr>
      <w:tr w:rsidR="00FE2DFA" w:rsidRPr="00D217AC" w:rsidTr="006838E7">
        <w:tc>
          <w:tcPr>
            <w:tcW w:w="14520" w:type="dxa"/>
            <w:gridSpan w:val="4"/>
            <w:shd w:val="clear" w:color="auto" w:fill="FFFFFF"/>
          </w:tcPr>
          <w:p w:rsidR="00FE2DFA" w:rsidRPr="00D217AC" w:rsidRDefault="00FE2DFA" w:rsidP="00D217AC">
            <w:r w:rsidRPr="00D217AC">
              <w:rPr>
                <w:b/>
                <w:sz w:val="22"/>
                <w:szCs w:val="22"/>
              </w:rPr>
              <w:t>Bent vienos privalomos sąlygos neatitinkanti programa toliau nevertinama</w:t>
            </w:r>
          </w:p>
        </w:tc>
      </w:tr>
    </w:tbl>
    <w:p w:rsidR="00FE2DFA" w:rsidRPr="00D217AC" w:rsidRDefault="00FE2DFA" w:rsidP="00D217AC">
      <w:pPr>
        <w:rPr>
          <w:sz w:val="16"/>
          <w:szCs w:val="16"/>
        </w:rPr>
      </w:pPr>
    </w:p>
    <w:tbl>
      <w:tblPr>
        <w:tblW w:w="14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5280"/>
        <w:gridCol w:w="3080"/>
        <w:gridCol w:w="1701"/>
        <w:gridCol w:w="2329"/>
      </w:tblGrid>
      <w:tr w:rsidR="00FE2DFA" w:rsidRPr="00D217AC" w:rsidTr="006838E7">
        <w:trPr>
          <w:trHeight w:val="364"/>
          <w:tblHeader/>
        </w:trPr>
        <w:tc>
          <w:tcPr>
            <w:tcW w:w="7410" w:type="dxa"/>
            <w:gridSpan w:val="2"/>
            <w:shd w:val="clear" w:color="auto" w:fill="FFFFFF"/>
          </w:tcPr>
          <w:p w:rsidR="00FE2DFA" w:rsidRPr="00D217AC" w:rsidRDefault="00FE2DFA" w:rsidP="00D217AC">
            <w:pPr>
              <w:tabs>
                <w:tab w:val="left" w:pos="10260"/>
              </w:tabs>
              <w:rPr>
                <w:b/>
                <w:color w:val="000000"/>
              </w:rPr>
            </w:pPr>
            <w:r w:rsidRPr="00D217AC">
              <w:rPr>
                <w:b/>
                <w:color w:val="000000"/>
                <w:sz w:val="22"/>
                <w:szCs w:val="22"/>
              </w:rPr>
              <w:t>Turinio vertinimo kriterijai ir galimi skirti balai</w:t>
            </w:r>
          </w:p>
        </w:tc>
        <w:tc>
          <w:tcPr>
            <w:tcW w:w="3080" w:type="dxa"/>
            <w:shd w:val="clear" w:color="auto" w:fill="FFFFFF"/>
          </w:tcPr>
          <w:p w:rsidR="00FE2DFA" w:rsidRPr="00D217AC" w:rsidRDefault="00FE2DFA" w:rsidP="00D217AC">
            <w:pPr>
              <w:tabs>
                <w:tab w:val="left" w:pos="10260"/>
              </w:tabs>
              <w:rPr>
                <w:b/>
                <w:color w:val="000000"/>
              </w:rPr>
            </w:pPr>
            <w:r w:rsidRPr="00D217AC">
              <w:rPr>
                <w:b/>
                <w:color w:val="000000"/>
                <w:sz w:val="22"/>
                <w:szCs w:val="22"/>
              </w:rPr>
              <w:t>Vertinimo aprašymas</w:t>
            </w:r>
          </w:p>
        </w:tc>
        <w:tc>
          <w:tcPr>
            <w:tcW w:w="1701" w:type="dxa"/>
            <w:shd w:val="clear" w:color="auto" w:fill="FFFFFF"/>
          </w:tcPr>
          <w:p w:rsidR="00FE2DFA" w:rsidRPr="00D217AC" w:rsidRDefault="00FE2DFA" w:rsidP="00D217AC">
            <w:pPr>
              <w:rPr>
                <w:b/>
              </w:rPr>
            </w:pPr>
            <w:r w:rsidRPr="00D217AC">
              <w:rPr>
                <w:b/>
                <w:sz w:val="22"/>
                <w:szCs w:val="22"/>
              </w:rPr>
              <w:t>Skiriami balai</w:t>
            </w:r>
          </w:p>
        </w:tc>
        <w:tc>
          <w:tcPr>
            <w:tcW w:w="2329" w:type="dxa"/>
            <w:shd w:val="clear" w:color="auto" w:fill="FFFFFF"/>
          </w:tcPr>
          <w:p w:rsidR="00FE2DFA" w:rsidRPr="00D217AC" w:rsidRDefault="00FE2DFA" w:rsidP="00D217AC">
            <w:pPr>
              <w:rPr>
                <w:b/>
              </w:rPr>
            </w:pPr>
            <w:r w:rsidRPr="00D217AC">
              <w:rPr>
                <w:b/>
                <w:sz w:val="22"/>
                <w:szCs w:val="22"/>
              </w:rPr>
              <w:t>Pagrindimas*</w:t>
            </w:r>
          </w:p>
        </w:tc>
      </w:tr>
      <w:tr w:rsidR="00FE2DFA" w:rsidRPr="00D217AC" w:rsidTr="006838E7">
        <w:trPr>
          <w:trHeight w:val="364"/>
        </w:trPr>
        <w:tc>
          <w:tcPr>
            <w:tcW w:w="2130" w:type="dxa"/>
            <w:shd w:val="clear" w:color="auto" w:fill="FFFFFF"/>
          </w:tcPr>
          <w:p w:rsidR="00FE2DFA" w:rsidRPr="00D217AC" w:rsidRDefault="00FE2DFA" w:rsidP="00D217AC">
            <w:pPr>
              <w:rPr>
                <w:b/>
              </w:rPr>
            </w:pPr>
            <w:r w:rsidRPr="00D217AC">
              <w:rPr>
                <w:b/>
                <w:sz w:val="22"/>
                <w:szCs w:val="22"/>
              </w:rPr>
              <w:t>Projekto partneriai</w:t>
            </w:r>
          </w:p>
        </w:tc>
        <w:tc>
          <w:tcPr>
            <w:tcW w:w="5280" w:type="dxa"/>
            <w:shd w:val="clear" w:color="auto" w:fill="FFFFFF"/>
          </w:tcPr>
          <w:p w:rsidR="00FE2DFA" w:rsidRPr="00D217AC" w:rsidRDefault="00FE2DFA" w:rsidP="00D217AC">
            <w:r w:rsidRPr="00D217AC">
              <w:rPr>
                <w:sz w:val="22"/>
                <w:szCs w:val="22"/>
              </w:rPr>
              <w:t xml:space="preserve">Ar numatyti partneriai prisidės prie geresnio projekto įgyvendinimo? </w:t>
            </w:r>
            <w:r w:rsidRPr="00D217AC">
              <w:rPr>
                <w:b/>
                <w:sz w:val="22"/>
                <w:szCs w:val="22"/>
              </w:rPr>
              <w:t>(0 / 1 / 2 / 3)</w:t>
            </w:r>
          </w:p>
        </w:tc>
        <w:tc>
          <w:tcPr>
            <w:tcW w:w="3080" w:type="dxa"/>
            <w:shd w:val="clear" w:color="auto" w:fill="FFFFFF"/>
          </w:tcPr>
          <w:p w:rsidR="00FE2DFA" w:rsidRPr="00D217AC" w:rsidRDefault="00FE2DFA" w:rsidP="00D217AC">
            <w:pPr>
              <w:rPr>
                <w:b/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t xml:space="preserve">0 </w:t>
            </w:r>
            <w:r w:rsidRPr="00D217AC">
              <w:rPr>
                <w:bCs/>
                <w:sz w:val="22"/>
                <w:szCs w:val="22"/>
              </w:rPr>
              <w:t xml:space="preserve">– ne, </w:t>
            </w:r>
            <w:r w:rsidRPr="00D217AC">
              <w:rPr>
                <w:b/>
                <w:bCs/>
                <w:sz w:val="22"/>
                <w:szCs w:val="22"/>
              </w:rPr>
              <w:t xml:space="preserve">1 – </w:t>
            </w:r>
            <w:r w:rsidRPr="00D217AC">
              <w:rPr>
                <w:bCs/>
                <w:sz w:val="22"/>
                <w:szCs w:val="22"/>
              </w:rPr>
              <w:t>mažai tikėtina,</w:t>
            </w:r>
            <w:r w:rsidRPr="00D217AC">
              <w:rPr>
                <w:b/>
                <w:bCs/>
                <w:sz w:val="22"/>
                <w:szCs w:val="22"/>
              </w:rPr>
              <w:t xml:space="preserve"> 2</w:t>
            </w:r>
            <w:r w:rsidRPr="00D217AC">
              <w:rPr>
                <w:bCs/>
                <w:sz w:val="22"/>
                <w:szCs w:val="22"/>
              </w:rPr>
              <w:t xml:space="preserve"> – iš dalies taip,</w:t>
            </w:r>
            <w:r w:rsidRPr="00D217AC">
              <w:rPr>
                <w:b/>
                <w:bCs/>
                <w:sz w:val="22"/>
                <w:szCs w:val="22"/>
              </w:rPr>
              <w:t xml:space="preserve"> 3</w:t>
            </w:r>
            <w:r w:rsidRPr="00D217AC">
              <w:rPr>
                <w:bCs/>
                <w:sz w:val="22"/>
                <w:szCs w:val="22"/>
              </w:rPr>
              <w:t xml:space="preserve"> – taip</w:t>
            </w:r>
          </w:p>
        </w:tc>
        <w:tc>
          <w:tcPr>
            <w:tcW w:w="1701" w:type="dxa"/>
          </w:tcPr>
          <w:p w:rsidR="00FE2DFA" w:rsidRPr="00D217AC" w:rsidRDefault="00FE2DFA" w:rsidP="00D217AC"/>
        </w:tc>
        <w:tc>
          <w:tcPr>
            <w:tcW w:w="2329" w:type="dxa"/>
          </w:tcPr>
          <w:p w:rsidR="00FE2DFA" w:rsidRPr="00D217AC" w:rsidRDefault="00FE2DFA" w:rsidP="00D217AC"/>
        </w:tc>
      </w:tr>
      <w:tr w:rsidR="00FE2DFA" w:rsidRPr="00D217AC" w:rsidTr="006838E7">
        <w:trPr>
          <w:trHeight w:val="364"/>
        </w:trPr>
        <w:tc>
          <w:tcPr>
            <w:tcW w:w="2130" w:type="dxa"/>
            <w:shd w:val="clear" w:color="auto" w:fill="FFFFFF"/>
          </w:tcPr>
          <w:p w:rsidR="00FE2DFA" w:rsidRPr="00D217AC" w:rsidRDefault="00FE2DFA" w:rsidP="00D217AC">
            <w:pPr>
              <w:rPr>
                <w:b/>
              </w:rPr>
            </w:pPr>
            <w:r w:rsidRPr="00D217AC">
              <w:rPr>
                <w:b/>
                <w:sz w:val="22"/>
                <w:szCs w:val="22"/>
              </w:rPr>
              <w:t>Centro darbo analizė</w:t>
            </w:r>
          </w:p>
        </w:tc>
        <w:tc>
          <w:tcPr>
            <w:tcW w:w="5280" w:type="dxa"/>
            <w:shd w:val="clear" w:color="auto" w:fill="FFFFFF"/>
          </w:tcPr>
          <w:p w:rsidR="00FE2DFA" w:rsidRPr="00D217AC" w:rsidRDefault="00FE2DFA" w:rsidP="00D217AC">
            <w:pPr>
              <w:rPr>
                <w:i/>
              </w:rPr>
            </w:pPr>
            <w:r w:rsidRPr="00D217AC">
              <w:rPr>
                <w:sz w:val="22"/>
                <w:szCs w:val="22"/>
              </w:rPr>
              <w:t>Kiek programos teikėjas planuoja</w:t>
            </w:r>
            <w:r w:rsidR="001E140E">
              <w:rPr>
                <w:sz w:val="22"/>
                <w:szCs w:val="22"/>
              </w:rPr>
              <w:t xml:space="preserve"> gerinti veiklas remdamasis 2015</w:t>
            </w:r>
            <w:r w:rsidRPr="00D217AC">
              <w:rPr>
                <w:sz w:val="22"/>
                <w:szCs w:val="22"/>
              </w:rPr>
              <w:t xml:space="preserve"> m. veiklos analize? </w:t>
            </w:r>
            <w:r w:rsidRPr="00D217AC">
              <w:rPr>
                <w:b/>
                <w:sz w:val="22"/>
                <w:szCs w:val="22"/>
              </w:rPr>
              <w:t>(0 / 1 / 2 / 3)</w:t>
            </w:r>
          </w:p>
        </w:tc>
        <w:tc>
          <w:tcPr>
            <w:tcW w:w="3080" w:type="dxa"/>
            <w:shd w:val="clear" w:color="auto" w:fill="FFFFFF"/>
          </w:tcPr>
          <w:p w:rsidR="00FE2DFA" w:rsidRPr="00D217AC" w:rsidRDefault="00FE2DFA" w:rsidP="00D217AC">
            <w:pPr>
              <w:rPr>
                <w:bCs/>
                <w:i/>
              </w:rPr>
            </w:pPr>
            <w:r w:rsidRPr="00D217AC">
              <w:rPr>
                <w:b/>
                <w:bCs/>
                <w:sz w:val="22"/>
                <w:szCs w:val="22"/>
              </w:rPr>
              <w:t xml:space="preserve">0 – </w:t>
            </w:r>
            <w:r w:rsidRPr="00D217AC">
              <w:rPr>
                <w:bCs/>
                <w:sz w:val="22"/>
                <w:szCs w:val="22"/>
              </w:rPr>
              <w:t>neplanuoja,</w:t>
            </w:r>
            <w:r w:rsidRPr="00D217AC">
              <w:rPr>
                <w:b/>
                <w:bCs/>
                <w:sz w:val="22"/>
                <w:szCs w:val="22"/>
              </w:rPr>
              <w:t xml:space="preserve"> 1 – </w:t>
            </w:r>
            <w:r w:rsidRPr="00D217AC">
              <w:rPr>
                <w:bCs/>
                <w:sz w:val="22"/>
                <w:szCs w:val="22"/>
              </w:rPr>
              <w:t>mažai tikėtina</w:t>
            </w:r>
            <w:r w:rsidRPr="000A0160">
              <w:rPr>
                <w:bCs/>
                <w:sz w:val="22"/>
                <w:szCs w:val="22"/>
              </w:rPr>
              <w:t>,</w:t>
            </w:r>
            <w:r w:rsidRPr="00D217AC">
              <w:rPr>
                <w:b/>
                <w:bCs/>
                <w:sz w:val="22"/>
                <w:szCs w:val="22"/>
              </w:rPr>
              <w:t xml:space="preserve"> 2</w:t>
            </w:r>
            <w:r w:rsidRPr="00D217AC">
              <w:rPr>
                <w:bCs/>
                <w:sz w:val="22"/>
                <w:szCs w:val="22"/>
              </w:rPr>
              <w:t xml:space="preserve"> – iš dalies planuoja,</w:t>
            </w:r>
            <w:r w:rsidRPr="00D217AC">
              <w:rPr>
                <w:b/>
                <w:bCs/>
                <w:sz w:val="22"/>
                <w:szCs w:val="22"/>
              </w:rPr>
              <w:t xml:space="preserve"> 3 – </w:t>
            </w:r>
            <w:r w:rsidRPr="00D217AC">
              <w:rPr>
                <w:bCs/>
                <w:sz w:val="22"/>
                <w:szCs w:val="22"/>
              </w:rPr>
              <w:t>aiškiai planuoja</w:t>
            </w:r>
          </w:p>
        </w:tc>
        <w:tc>
          <w:tcPr>
            <w:tcW w:w="1701" w:type="dxa"/>
          </w:tcPr>
          <w:p w:rsidR="00FE2DFA" w:rsidRPr="00D217AC" w:rsidRDefault="00FE2DFA" w:rsidP="00D217AC"/>
        </w:tc>
        <w:tc>
          <w:tcPr>
            <w:tcW w:w="2329" w:type="dxa"/>
          </w:tcPr>
          <w:p w:rsidR="00FE2DFA" w:rsidRPr="00D217AC" w:rsidRDefault="00FE2DFA" w:rsidP="00D217AC"/>
        </w:tc>
      </w:tr>
      <w:tr w:rsidR="00FE2DFA" w:rsidRPr="00D217AC" w:rsidTr="006838E7">
        <w:trPr>
          <w:trHeight w:val="364"/>
        </w:trPr>
        <w:tc>
          <w:tcPr>
            <w:tcW w:w="2130" w:type="dxa"/>
            <w:vMerge w:val="restart"/>
            <w:shd w:val="clear" w:color="auto" w:fill="FFFFFF"/>
          </w:tcPr>
          <w:p w:rsidR="00FE2DFA" w:rsidRPr="00D217AC" w:rsidRDefault="00FE2DFA" w:rsidP="00D217AC">
            <w:pPr>
              <w:jc w:val="center"/>
              <w:rPr>
                <w:b/>
              </w:rPr>
            </w:pPr>
            <w:r w:rsidRPr="00D217AC">
              <w:rPr>
                <w:b/>
                <w:sz w:val="22"/>
                <w:szCs w:val="22"/>
              </w:rPr>
              <w:t>Tikslai ir uždaviniai</w:t>
            </w:r>
          </w:p>
        </w:tc>
        <w:tc>
          <w:tcPr>
            <w:tcW w:w="5280" w:type="dxa"/>
            <w:shd w:val="clear" w:color="auto" w:fill="FFFFFF"/>
          </w:tcPr>
          <w:p w:rsidR="00FE2DFA" w:rsidRPr="00D217AC" w:rsidRDefault="00FE2DFA" w:rsidP="00D217AC">
            <w:r w:rsidRPr="00D217AC">
              <w:rPr>
                <w:sz w:val="22"/>
                <w:szCs w:val="22"/>
              </w:rPr>
              <w:t xml:space="preserve">Kaip aiškiai suformuluoti programos tikslai ir uždaviniai? </w:t>
            </w:r>
            <w:r w:rsidRPr="00D217AC">
              <w:rPr>
                <w:b/>
                <w:sz w:val="22"/>
                <w:szCs w:val="22"/>
              </w:rPr>
              <w:t>(0 / 1 / 2)</w:t>
            </w:r>
          </w:p>
        </w:tc>
        <w:tc>
          <w:tcPr>
            <w:tcW w:w="3080" w:type="dxa"/>
            <w:shd w:val="clear" w:color="auto" w:fill="FFFFFF"/>
          </w:tcPr>
          <w:p w:rsidR="00FE2DFA" w:rsidRPr="00D217AC" w:rsidRDefault="00FE2DFA" w:rsidP="00D217AC">
            <w:pPr>
              <w:rPr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t xml:space="preserve">0 – </w:t>
            </w:r>
            <w:r w:rsidRPr="00D217AC">
              <w:rPr>
                <w:bCs/>
                <w:sz w:val="22"/>
                <w:szCs w:val="22"/>
              </w:rPr>
              <w:t>nėra aiškūs</w:t>
            </w:r>
            <w:r w:rsidRPr="000A0160">
              <w:rPr>
                <w:bCs/>
                <w:sz w:val="22"/>
                <w:szCs w:val="22"/>
              </w:rPr>
              <w:t>,</w:t>
            </w:r>
          </w:p>
          <w:p w:rsidR="00FE2DFA" w:rsidRPr="00D217AC" w:rsidRDefault="00FE2DFA" w:rsidP="00D217AC">
            <w:pPr>
              <w:rPr>
                <w:b/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t>1</w:t>
            </w:r>
            <w:r w:rsidRPr="00D217AC">
              <w:rPr>
                <w:bCs/>
                <w:sz w:val="22"/>
                <w:szCs w:val="22"/>
              </w:rPr>
              <w:t xml:space="preserve"> – iš dalies, </w:t>
            </w:r>
            <w:r w:rsidRPr="00D217AC">
              <w:rPr>
                <w:b/>
                <w:bCs/>
                <w:sz w:val="22"/>
                <w:szCs w:val="22"/>
              </w:rPr>
              <w:t>2</w:t>
            </w:r>
            <w:r w:rsidRPr="00D217AC">
              <w:rPr>
                <w:bCs/>
                <w:sz w:val="22"/>
                <w:szCs w:val="22"/>
              </w:rPr>
              <w:t xml:space="preserve"> – aiškūs</w:t>
            </w:r>
          </w:p>
        </w:tc>
        <w:tc>
          <w:tcPr>
            <w:tcW w:w="1701" w:type="dxa"/>
          </w:tcPr>
          <w:p w:rsidR="00FE2DFA" w:rsidRPr="00D217AC" w:rsidRDefault="00FE2DFA" w:rsidP="00D217AC"/>
        </w:tc>
        <w:tc>
          <w:tcPr>
            <w:tcW w:w="2329" w:type="dxa"/>
          </w:tcPr>
          <w:p w:rsidR="00FE2DFA" w:rsidRPr="00D217AC" w:rsidRDefault="00FE2DFA" w:rsidP="00D217AC"/>
        </w:tc>
      </w:tr>
      <w:tr w:rsidR="00FE2DFA" w:rsidRPr="00D217AC" w:rsidTr="006838E7">
        <w:trPr>
          <w:trHeight w:val="364"/>
        </w:trPr>
        <w:tc>
          <w:tcPr>
            <w:tcW w:w="2130" w:type="dxa"/>
            <w:vMerge/>
            <w:shd w:val="clear" w:color="auto" w:fill="FFFFFF"/>
          </w:tcPr>
          <w:p w:rsidR="00FE2DFA" w:rsidRPr="00D217AC" w:rsidRDefault="00FE2DFA" w:rsidP="00D217AC">
            <w:pPr>
              <w:rPr>
                <w:b/>
              </w:rPr>
            </w:pPr>
          </w:p>
        </w:tc>
        <w:tc>
          <w:tcPr>
            <w:tcW w:w="5280" w:type="dxa"/>
            <w:shd w:val="clear" w:color="auto" w:fill="FFFFFF"/>
          </w:tcPr>
          <w:p w:rsidR="00FE2DFA" w:rsidRDefault="00FE2DFA" w:rsidP="00D217AC">
            <w:r w:rsidRPr="00D217AC">
              <w:rPr>
                <w:sz w:val="22"/>
                <w:szCs w:val="22"/>
              </w:rPr>
              <w:t xml:space="preserve">Kiek programos uždaviniai padės pasiekti užsibrėžtus tikslus ir prisidės prie jaunimui aktualių problemų </w:t>
            </w:r>
          </w:p>
          <w:p w:rsidR="00FE2DFA" w:rsidRDefault="00FE2DFA" w:rsidP="00D217AC"/>
          <w:p w:rsidR="00FE2DFA" w:rsidRDefault="00FE2DFA" w:rsidP="00D217AC"/>
          <w:p w:rsidR="00FE2DFA" w:rsidRPr="00D217AC" w:rsidRDefault="00FE2DFA" w:rsidP="00D217AC">
            <w:pPr>
              <w:rPr>
                <w:i/>
              </w:rPr>
            </w:pPr>
            <w:r w:rsidRPr="00D217AC">
              <w:rPr>
                <w:sz w:val="22"/>
                <w:szCs w:val="22"/>
              </w:rPr>
              <w:lastRenderedPageBreak/>
              <w:t xml:space="preserve">sprendimo? </w:t>
            </w:r>
            <w:r w:rsidRPr="00D217AC">
              <w:rPr>
                <w:b/>
                <w:sz w:val="22"/>
                <w:szCs w:val="22"/>
              </w:rPr>
              <w:t>(0 / 1 / 2 / 3)</w:t>
            </w:r>
          </w:p>
        </w:tc>
        <w:tc>
          <w:tcPr>
            <w:tcW w:w="3080" w:type="dxa"/>
            <w:shd w:val="clear" w:color="auto" w:fill="FFFFFF"/>
          </w:tcPr>
          <w:p w:rsidR="00FE2DFA" w:rsidRPr="00D217AC" w:rsidRDefault="00FE2DFA" w:rsidP="00D217AC">
            <w:pPr>
              <w:rPr>
                <w:b/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lastRenderedPageBreak/>
              <w:t xml:space="preserve">0 </w:t>
            </w:r>
            <w:r w:rsidRPr="00D217AC">
              <w:rPr>
                <w:bCs/>
                <w:sz w:val="22"/>
                <w:szCs w:val="22"/>
              </w:rPr>
              <w:t xml:space="preserve">– nevertinama, </w:t>
            </w:r>
            <w:r w:rsidRPr="00D217AC">
              <w:rPr>
                <w:b/>
                <w:bCs/>
                <w:sz w:val="22"/>
                <w:szCs w:val="22"/>
              </w:rPr>
              <w:t xml:space="preserve">1 – </w:t>
            </w:r>
            <w:r w:rsidRPr="00D217AC">
              <w:rPr>
                <w:bCs/>
                <w:sz w:val="22"/>
                <w:szCs w:val="22"/>
              </w:rPr>
              <w:t>mažai tikėtina,</w:t>
            </w:r>
            <w:r w:rsidRPr="00D217AC">
              <w:rPr>
                <w:b/>
                <w:bCs/>
                <w:sz w:val="22"/>
                <w:szCs w:val="22"/>
              </w:rPr>
              <w:t xml:space="preserve"> 2</w:t>
            </w:r>
            <w:r w:rsidRPr="00D217AC">
              <w:rPr>
                <w:bCs/>
                <w:sz w:val="22"/>
                <w:szCs w:val="22"/>
              </w:rPr>
              <w:t xml:space="preserve"> – iš dalies,</w:t>
            </w:r>
          </w:p>
          <w:p w:rsidR="00FE2DFA" w:rsidRPr="00D217AC" w:rsidRDefault="00FE2DFA" w:rsidP="00D217AC">
            <w:pPr>
              <w:rPr>
                <w:bCs/>
                <w:i/>
              </w:rPr>
            </w:pPr>
            <w:r w:rsidRPr="00D217AC">
              <w:rPr>
                <w:b/>
                <w:bCs/>
                <w:sz w:val="22"/>
                <w:szCs w:val="22"/>
              </w:rPr>
              <w:t>3</w:t>
            </w:r>
            <w:r w:rsidRPr="00D217AC">
              <w:rPr>
                <w:bCs/>
                <w:sz w:val="22"/>
                <w:szCs w:val="22"/>
              </w:rPr>
              <w:t xml:space="preserve"> – labai prisidės</w:t>
            </w:r>
          </w:p>
        </w:tc>
        <w:tc>
          <w:tcPr>
            <w:tcW w:w="1701" w:type="dxa"/>
          </w:tcPr>
          <w:p w:rsidR="00FE2DFA" w:rsidRPr="00D217AC" w:rsidRDefault="00FE2DFA" w:rsidP="00D217AC"/>
        </w:tc>
        <w:tc>
          <w:tcPr>
            <w:tcW w:w="2329" w:type="dxa"/>
          </w:tcPr>
          <w:p w:rsidR="00FE2DFA" w:rsidRPr="00D217AC" w:rsidRDefault="00FE2DFA" w:rsidP="00D217AC"/>
        </w:tc>
      </w:tr>
      <w:tr w:rsidR="00FE2DFA" w:rsidRPr="00D217AC" w:rsidTr="006838E7">
        <w:trPr>
          <w:trHeight w:val="364"/>
        </w:trPr>
        <w:tc>
          <w:tcPr>
            <w:tcW w:w="2130" w:type="dxa"/>
            <w:vMerge w:val="restart"/>
            <w:shd w:val="clear" w:color="auto" w:fill="FFFFFF"/>
          </w:tcPr>
          <w:p w:rsidR="00FE2DFA" w:rsidRPr="00D217AC" w:rsidRDefault="00FE2DFA" w:rsidP="00D217AC">
            <w:pPr>
              <w:rPr>
                <w:b/>
              </w:rPr>
            </w:pPr>
            <w:r w:rsidRPr="00D217AC">
              <w:rPr>
                <w:b/>
                <w:sz w:val="22"/>
                <w:szCs w:val="22"/>
              </w:rPr>
              <w:lastRenderedPageBreak/>
              <w:t>Programos veiklos: darbas su tiksline grupe</w:t>
            </w:r>
          </w:p>
        </w:tc>
        <w:tc>
          <w:tcPr>
            <w:tcW w:w="5280" w:type="dxa"/>
            <w:shd w:val="clear" w:color="auto" w:fill="FFFFFF"/>
          </w:tcPr>
          <w:p w:rsidR="00FE2DFA" w:rsidRPr="00D217AC" w:rsidRDefault="00FE2DFA" w:rsidP="00D217AC">
            <w:r w:rsidRPr="00D217AC">
              <w:rPr>
                <w:sz w:val="22"/>
                <w:szCs w:val="22"/>
              </w:rPr>
              <w:t>Kiek numatytos v</w:t>
            </w:r>
            <w:r w:rsidR="001E140E">
              <w:rPr>
                <w:sz w:val="22"/>
                <w:szCs w:val="22"/>
              </w:rPr>
              <w:t>eiklos prisidės sprendžiant 2015</w:t>
            </w:r>
            <w:r w:rsidRPr="00D217AC">
              <w:rPr>
                <w:sz w:val="22"/>
                <w:szCs w:val="22"/>
              </w:rPr>
              <w:t xml:space="preserve"> m. veiklos analizėje išsikeltas problemas? </w:t>
            </w:r>
            <w:r w:rsidRPr="00D217AC">
              <w:rPr>
                <w:b/>
                <w:sz w:val="22"/>
                <w:szCs w:val="22"/>
              </w:rPr>
              <w:t>(0 / 1 / 2)</w:t>
            </w:r>
          </w:p>
        </w:tc>
        <w:tc>
          <w:tcPr>
            <w:tcW w:w="3080" w:type="dxa"/>
            <w:shd w:val="clear" w:color="auto" w:fill="FFFFFF"/>
          </w:tcPr>
          <w:p w:rsidR="00FE2DFA" w:rsidRPr="00D217AC" w:rsidRDefault="00FE2DFA" w:rsidP="00D217AC">
            <w:pPr>
              <w:rPr>
                <w:b/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t xml:space="preserve">0 </w:t>
            </w:r>
            <w:r w:rsidRPr="00D217AC">
              <w:rPr>
                <w:bCs/>
                <w:sz w:val="22"/>
                <w:szCs w:val="22"/>
              </w:rPr>
              <w:t xml:space="preserve">– nenumatyta, </w:t>
            </w:r>
            <w:r w:rsidRPr="00D217AC">
              <w:rPr>
                <w:b/>
                <w:bCs/>
                <w:sz w:val="22"/>
                <w:szCs w:val="22"/>
              </w:rPr>
              <w:t>1 –</w:t>
            </w:r>
            <w:r w:rsidRPr="00D217AC">
              <w:rPr>
                <w:bCs/>
                <w:sz w:val="22"/>
                <w:szCs w:val="22"/>
              </w:rPr>
              <w:t xml:space="preserve"> iš dalies,</w:t>
            </w:r>
            <w:r w:rsidRPr="00D217AC">
              <w:rPr>
                <w:b/>
                <w:bCs/>
                <w:sz w:val="22"/>
                <w:szCs w:val="22"/>
              </w:rPr>
              <w:t xml:space="preserve"> </w:t>
            </w:r>
          </w:p>
          <w:p w:rsidR="00FE2DFA" w:rsidRPr="00D217AC" w:rsidRDefault="00FE2DFA" w:rsidP="00D217AC">
            <w:pPr>
              <w:rPr>
                <w:b/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t>2</w:t>
            </w:r>
            <w:r w:rsidRPr="00D217AC">
              <w:rPr>
                <w:bCs/>
                <w:sz w:val="22"/>
                <w:szCs w:val="22"/>
              </w:rPr>
              <w:t xml:space="preserve"> – labai prisidės</w:t>
            </w:r>
          </w:p>
        </w:tc>
        <w:tc>
          <w:tcPr>
            <w:tcW w:w="1701" w:type="dxa"/>
          </w:tcPr>
          <w:p w:rsidR="00FE2DFA" w:rsidRPr="00D217AC" w:rsidRDefault="00FE2DFA" w:rsidP="00D217AC"/>
        </w:tc>
        <w:tc>
          <w:tcPr>
            <w:tcW w:w="2329" w:type="dxa"/>
          </w:tcPr>
          <w:p w:rsidR="00FE2DFA" w:rsidRPr="00D217AC" w:rsidRDefault="00FE2DFA" w:rsidP="00D217AC"/>
        </w:tc>
      </w:tr>
      <w:tr w:rsidR="00FE2DFA" w:rsidRPr="00D217AC" w:rsidTr="006838E7">
        <w:trPr>
          <w:trHeight w:val="364"/>
        </w:trPr>
        <w:tc>
          <w:tcPr>
            <w:tcW w:w="2130" w:type="dxa"/>
            <w:vMerge/>
            <w:shd w:val="clear" w:color="auto" w:fill="FFFFFF"/>
          </w:tcPr>
          <w:p w:rsidR="00FE2DFA" w:rsidRPr="00D217AC" w:rsidRDefault="00FE2DFA" w:rsidP="00D217AC">
            <w:pPr>
              <w:rPr>
                <w:b/>
              </w:rPr>
            </w:pPr>
          </w:p>
        </w:tc>
        <w:tc>
          <w:tcPr>
            <w:tcW w:w="5280" w:type="dxa"/>
            <w:shd w:val="clear" w:color="auto" w:fill="FFFFFF"/>
          </w:tcPr>
          <w:p w:rsidR="00FE2DFA" w:rsidRPr="00D217AC" w:rsidRDefault="00FE2DFA" w:rsidP="00D217AC">
            <w:r w:rsidRPr="00D217AC">
              <w:rPr>
                <w:sz w:val="22"/>
                <w:szCs w:val="22"/>
              </w:rPr>
              <w:t xml:space="preserve">Ar veiklų įvairovė yra derinama ir kuriama kartu su jaunimu? </w:t>
            </w:r>
            <w:r w:rsidRPr="00D217AC">
              <w:rPr>
                <w:b/>
                <w:sz w:val="22"/>
                <w:szCs w:val="22"/>
              </w:rPr>
              <w:t>(0 / 1 / 2)</w:t>
            </w:r>
          </w:p>
        </w:tc>
        <w:tc>
          <w:tcPr>
            <w:tcW w:w="3080" w:type="dxa"/>
            <w:shd w:val="clear" w:color="auto" w:fill="FFFFFF"/>
          </w:tcPr>
          <w:p w:rsidR="00FE2DFA" w:rsidRPr="00D217AC" w:rsidRDefault="00FE2DFA" w:rsidP="00D217AC">
            <w:pPr>
              <w:rPr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t xml:space="preserve">0 </w:t>
            </w:r>
            <w:r w:rsidRPr="00D217AC">
              <w:rPr>
                <w:bCs/>
                <w:sz w:val="22"/>
                <w:szCs w:val="22"/>
              </w:rPr>
              <w:t xml:space="preserve">– nėra derinama, </w:t>
            </w:r>
            <w:r w:rsidRPr="00D217AC">
              <w:rPr>
                <w:b/>
                <w:bCs/>
                <w:sz w:val="22"/>
                <w:szCs w:val="22"/>
              </w:rPr>
              <w:t>1 –</w:t>
            </w:r>
            <w:r w:rsidRPr="00D217AC">
              <w:rPr>
                <w:bCs/>
                <w:sz w:val="22"/>
                <w:szCs w:val="22"/>
              </w:rPr>
              <w:t xml:space="preserve"> iš dalies,</w:t>
            </w:r>
            <w:r w:rsidRPr="00D217AC">
              <w:rPr>
                <w:b/>
                <w:bCs/>
                <w:sz w:val="22"/>
                <w:szCs w:val="22"/>
              </w:rPr>
              <w:t xml:space="preserve"> </w:t>
            </w:r>
          </w:p>
          <w:p w:rsidR="00FE2DFA" w:rsidRPr="00D217AC" w:rsidRDefault="00FE2DFA" w:rsidP="00D217AC">
            <w:pPr>
              <w:rPr>
                <w:b/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t>2</w:t>
            </w:r>
            <w:r w:rsidRPr="00D217AC">
              <w:rPr>
                <w:bCs/>
                <w:sz w:val="22"/>
                <w:szCs w:val="22"/>
              </w:rPr>
              <w:t xml:space="preserve"> – taip</w:t>
            </w:r>
          </w:p>
        </w:tc>
        <w:tc>
          <w:tcPr>
            <w:tcW w:w="1701" w:type="dxa"/>
          </w:tcPr>
          <w:p w:rsidR="00FE2DFA" w:rsidRPr="00D217AC" w:rsidRDefault="00FE2DFA" w:rsidP="00D217AC"/>
        </w:tc>
        <w:tc>
          <w:tcPr>
            <w:tcW w:w="2329" w:type="dxa"/>
          </w:tcPr>
          <w:p w:rsidR="00FE2DFA" w:rsidRPr="00D217AC" w:rsidRDefault="00FE2DFA" w:rsidP="00D217AC"/>
        </w:tc>
      </w:tr>
      <w:tr w:rsidR="00FE2DFA" w:rsidRPr="00D217AC" w:rsidTr="006838E7">
        <w:trPr>
          <w:trHeight w:val="364"/>
        </w:trPr>
        <w:tc>
          <w:tcPr>
            <w:tcW w:w="2130" w:type="dxa"/>
            <w:shd w:val="clear" w:color="auto" w:fill="FFFFFF"/>
          </w:tcPr>
          <w:p w:rsidR="00FE2DFA" w:rsidRPr="00D217AC" w:rsidRDefault="00FE2DFA" w:rsidP="00D217AC">
            <w:pPr>
              <w:rPr>
                <w:b/>
              </w:rPr>
            </w:pPr>
            <w:r w:rsidRPr="00D217AC">
              <w:rPr>
                <w:b/>
                <w:sz w:val="22"/>
                <w:szCs w:val="22"/>
              </w:rPr>
              <w:t>Metodai</w:t>
            </w:r>
          </w:p>
          <w:p w:rsidR="00FE2DFA" w:rsidRPr="00D217AC" w:rsidRDefault="00FE2DFA" w:rsidP="00D217AC">
            <w:pPr>
              <w:rPr>
                <w:i/>
              </w:rPr>
            </w:pPr>
          </w:p>
        </w:tc>
        <w:tc>
          <w:tcPr>
            <w:tcW w:w="5280" w:type="dxa"/>
            <w:shd w:val="clear" w:color="auto" w:fill="FFFFFF"/>
          </w:tcPr>
          <w:p w:rsidR="00FE2DFA" w:rsidRPr="00D217AC" w:rsidRDefault="00FE2DFA" w:rsidP="00D217AC">
            <w:r w:rsidRPr="00D217AC">
              <w:rPr>
                <w:sz w:val="22"/>
                <w:szCs w:val="22"/>
              </w:rPr>
              <w:t xml:space="preserve">Ar programos metodai tinkamai parinkti numatomoms veikloms vykdyti? </w:t>
            </w:r>
            <w:r w:rsidRPr="00D217AC">
              <w:rPr>
                <w:b/>
                <w:sz w:val="22"/>
                <w:szCs w:val="22"/>
              </w:rPr>
              <w:t>(0 / 1 / 2 / 3)</w:t>
            </w:r>
          </w:p>
        </w:tc>
        <w:tc>
          <w:tcPr>
            <w:tcW w:w="3080" w:type="dxa"/>
            <w:shd w:val="clear" w:color="auto" w:fill="FFFFFF"/>
          </w:tcPr>
          <w:p w:rsidR="00FE2DFA" w:rsidRPr="00D217AC" w:rsidRDefault="00FE2DFA" w:rsidP="00D217AC">
            <w:pPr>
              <w:rPr>
                <w:b/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t>0 –</w:t>
            </w:r>
            <w:r w:rsidRPr="00D217AC">
              <w:rPr>
                <w:bCs/>
                <w:sz w:val="22"/>
                <w:szCs w:val="22"/>
              </w:rPr>
              <w:t xml:space="preserve"> netinkami,</w:t>
            </w:r>
            <w:r w:rsidRPr="00D217AC">
              <w:rPr>
                <w:b/>
                <w:bCs/>
                <w:sz w:val="22"/>
                <w:szCs w:val="22"/>
              </w:rPr>
              <w:t xml:space="preserve"> 1 – </w:t>
            </w:r>
            <w:r w:rsidRPr="00D217AC">
              <w:rPr>
                <w:bCs/>
                <w:sz w:val="22"/>
                <w:szCs w:val="22"/>
              </w:rPr>
              <w:t>mažai tikėtina</w:t>
            </w:r>
            <w:r w:rsidRPr="000A0160">
              <w:rPr>
                <w:bCs/>
                <w:sz w:val="22"/>
                <w:szCs w:val="22"/>
              </w:rPr>
              <w:t>,</w:t>
            </w:r>
            <w:r w:rsidRPr="00D217AC">
              <w:rPr>
                <w:b/>
                <w:bCs/>
                <w:sz w:val="22"/>
                <w:szCs w:val="22"/>
              </w:rPr>
              <w:t xml:space="preserve"> 2</w:t>
            </w:r>
            <w:r w:rsidRPr="00D217AC">
              <w:rPr>
                <w:bCs/>
                <w:sz w:val="22"/>
                <w:szCs w:val="22"/>
              </w:rPr>
              <w:t xml:space="preserve"> – iš dalies,</w:t>
            </w:r>
            <w:r w:rsidRPr="00D217AC">
              <w:rPr>
                <w:b/>
                <w:bCs/>
                <w:sz w:val="22"/>
                <w:szCs w:val="22"/>
              </w:rPr>
              <w:t xml:space="preserve"> 3 –</w:t>
            </w:r>
            <w:r w:rsidRPr="00D217AC">
              <w:rPr>
                <w:bCs/>
                <w:sz w:val="22"/>
                <w:szCs w:val="22"/>
              </w:rPr>
              <w:t>tinkami</w:t>
            </w:r>
          </w:p>
        </w:tc>
        <w:tc>
          <w:tcPr>
            <w:tcW w:w="1701" w:type="dxa"/>
          </w:tcPr>
          <w:p w:rsidR="00FE2DFA" w:rsidRPr="00D217AC" w:rsidRDefault="00FE2DFA" w:rsidP="00D217AC"/>
        </w:tc>
        <w:tc>
          <w:tcPr>
            <w:tcW w:w="2329" w:type="dxa"/>
          </w:tcPr>
          <w:p w:rsidR="00FE2DFA" w:rsidRPr="00D217AC" w:rsidRDefault="00FE2DFA" w:rsidP="00D217AC"/>
        </w:tc>
      </w:tr>
      <w:tr w:rsidR="00FE2DFA" w:rsidRPr="00D217AC" w:rsidTr="006838E7">
        <w:trPr>
          <w:trHeight w:val="364"/>
        </w:trPr>
        <w:tc>
          <w:tcPr>
            <w:tcW w:w="2130" w:type="dxa"/>
            <w:vMerge w:val="restart"/>
            <w:shd w:val="clear" w:color="auto" w:fill="FFFFFF"/>
          </w:tcPr>
          <w:p w:rsidR="00FE2DFA" w:rsidRPr="00D217AC" w:rsidRDefault="00FE2DFA" w:rsidP="00D217AC">
            <w:pPr>
              <w:rPr>
                <w:b/>
              </w:rPr>
            </w:pPr>
            <w:r w:rsidRPr="00D217AC">
              <w:rPr>
                <w:b/>
                <w:sz w:val="22"/>
                <w:szCs w:val="22"/>
              </w:rPr>
              <w:t>Laukiami rezultatai</w:t>
            </w:r>
          </w:p>
          <w:p w:rsidR="00FE2DFA" w:rsidRPr="00D217AC" w:rsidRDefault="00FE2DFA" w:rsidP="00D217AC"/>
        </w:tc>
        <w:tc>
          <w:tcPr>
            <w:tcW w:w="5280" w:type="dxa"/>
            <w:shd w:val="clear" w:color="auto" w:fill="FFFFFF"/>
          </w:tcPr>
          <w:p w:rsidR="00FE2DFA" w:rsidRPr="00D217AC" w:rsidRDefault="00FE2DFA" w:rsidP="00D217AC">
            <w:r w:rsidRPr="00D217AC">
              <w:rPr>
                <w:sz w:val="22"/>
                <w:szCs w:val="22"/>
              </w:rPr>
              <w:t xml:space="preserve">Ar formuluojant tikslus ir uždavinius, planuojant veiklas, rezultatus atspindėtas kiekybinis ir kokybinis pokytis? </w:t>
            </w:r>
            <w:r w:rsidRPr="00D217AC">
              <w:rPr>
                <w:b/>
                <w:sz w:val="22"/>
                <w:szCs w:val="22"/>
              </w:rPr>
              <w:t>(0 / 1 / 2)</w:t>
            </w:r>
          </w:p>
        </w:tc>
        <w:tc>
          <w:tcPr>
            <w:tcW w:w="3080" w:type="dxa"/>
            <w:shd w:val="clear" w:color="auto" w:fill="FFFFFF"/>
          </w:tcPr>
          <w:p w:rsidR="00FE2DFA" w:rsidRPr="00D217AC" w:rsidRDefault="00FE2DFA" w:rsidP="00D217AC">
            <w:pPr>
              <w:rPr>
                <w:b/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t xml:space="preserve">0 </w:t>
            </w:r>
            <w:r w:rsidRPr="00D217AC">
              <w:rPr>
                <w:bCs/>
                <w:sz w:val="22"/>
                <w:szCs w:val="22"/>
              </w:rPr>
              <w:t xml:space="preserve">– ne, </w:t>
            </w:r>
            <w:r w:rsidRPr="00D217AC">
              <w:rPr>
                <w:b/>
                <w:bCs/>
                <w:sz w:val="22"/>
                <w:szCs w:val="22"/>
              </w:rPr>
              <w:t>1 –</w:t>
            </w:r>
            <w:r w:rsidRPr="00D217AC">
              <w:rPr>
                <w:bCs/>
                <w:sz w:val="22"/>
                <w:szCs w:val="22"/>
              </w:rPr>
              <w:t xml:space="preserve"> iš dalies,</w:t>
            </w:r>
            <w:r w:rsidRPr="00D217AC">
              <w:rPr>
                <w:b/>
                <w:bCs/>
                <w:sz w:val="22"/>
                <w:szCs w:val="22"/>
              </w:rPr>
              <w:t xml:space="preserve"> </w:t>
            </w:r>
          </w:p>
          <w:p w:rsidR="00FE2DFA" w:rsidRPr="00D217AC" w:rsidRDefault="00FE2DFA" w:rsidP="00D217AC">
            <w:pPr>
              <w:rPr>
                <w:b/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t>2</w:t>
            </w:r>
            <w:r w:rsidRPr="00D217AC">
              <w:rPr>
                <w:bCs/>
                <w:sz w:val="22"/>
                <w:szCs w:val="22"/>
              </w:rPr>
              <w:t xml:space="preserve"> – taip</w:t>
            </w:r>
          </w:p>
        </w:tc>
        <w:tc>
          <w:tcPr>
            <w:tcW w:w="1701" w:type="dxa"/>
          </w:tcPr>
          <w:p w:rsidR="00FE2DFA" w:rsidRPr="00D217AC" w:rsidRDefault="00FE2DFA" w:rsidP="00D217AC"/>
        </w:tc>
        <w:tc>
          <w:tcPr>
            <w:tcW w:w="2329" w:type="dxa"/>
          </w:tcPr>
          <w:p w:rsidR="00FE2DFA" w:rsidRPr="00D217AC" w:rsidRDefault="00FE2DFA" w:rsidP="00D217AC"/>
        </w:tc>
      </w:tr>
      <w:tr w:rsidR="00FE2DFA" w:rsidRPr="00D217AC" w:rsidTr="006838E7">
        <w:trPr>
          <w:trHeight w:val="364"/>
        </w:trPr>
        <w:tc>
          <w:tcPr>
            <w:tcW w:w="2130" w:type="dxa"/>
            <w:vMerge/>
            <w:shd w:val="clear" w:color="auto" w:fill="FFFFFF"/>
          </w:tcPr>
          <w:p w:rsidR="00FE2DFA" w:rsidRPr="00D217AC" w:rsidRDefault="00FE2DFA" w:rsidP="00D217AC">
            <w:pPr>
              <w:rPr>
                <w:b/>
              </w:rPr>
            </w:pPr>
          </w:p>
        </w:tc>
        <w:tc>
          <w:tcPr>
            <w:tcW w:w="5280" w:type="dxa"/>
            <w:shd w:val="clear" w:color="auto" w:fill="FFFFFF"/>
          </w:tcPr>
          <w:p w:rsidR="00FE2DFA" w:rsidRPr="00D217AC" w:rsidRDefault="00FE2DFA" w:rsidP="00830DE6">
            <w:r w:rsidRPr="00D217AC">
              <w:rPr>
                <w:sz w:val="22"/>
                <w:szCs w:val="22"/>
              </w:rPr>
              <w:t xml:space="preserve">Ar rezultatai </w:t>
            </w:r>
            <w:r w:rsidR="00830DE6">
              <w:rPr>
                <w:sz w:val="22"/>
                <w:szCs w:val="22"/>
              </w:rPr>
              <w:t>paremti</w:t>
            </w:r>
            <w:r w:rsidR="00830DE6" w:rsidRPr="00D217AC">
              <w:rPr>
                <w:sz w:val="22"/>
                <w:szCs w:val="22"/>
              </w:rPr>
              <w:t xml:space="preserve"> </w:t>
            </w:r>
            <w:r w:rsidRPr="00D217AC">
              <w:rPr>
                <w:sz w:val="22"/>
                <w:szCs w:val="22"/>
              </w:rPr>
              <w:t xml:space="preserve">situacijos analize, yra realūs ir pasiekiami? </w:t>
            </w:r>
            <w:r w:rsidRPr="00D217AC">
              <w:rPr>
                <w:b/>
                <w:sz w:val="22"/>
                <w:szCs w:val="22"/>
              </w:rPr>
              <w:t>(0 / 1 / 2 / 3)</w:t>
            </w:r>
          </w:p>
        </w:tc>
        <w:tc>
          <w:tcPr>
            <w:tcW w:w="3080" w:type="dxa"/>
            <w:shd w:val="clear" w:color="auto" w:fill="FFFFFF"/>
          </w:tcPr>
          <w:p w:rsidR="00FE2DFA" w:rsidRPr="00D217AC" w:rsidRDefault="00FE2DFA" w:rsidP="00D217AC">
            <w:pPr>
              <w:rPr>
                <w:b/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t>0 –</w:t>
            </w:r>
            <w:r w:rsidRPr="00D217AC">
              <w:rPr>
                <w:bCs/>
                <w:sz w:val="22"/>
                <w:szCs w:val="22"/>
              </w:rPr>
              <w:t xml:space="preserve"> nevertinama,</w:t>
            </w:r>
            <w:r w:rsidRPr="00D217AC">
              <w:rPr>
                <w:b/>
                <w:bCs/>
                <w:sz w:val="22"/>
                <w:szCs w:val="22"/>
              </w:rPr>
              <w:t xml:space="preserve"> 1 – </w:t>
            </w:r>
            <w:r w:rsidRPr="00D217AC">
              <w:rPr>
                <w:bCs/>
                <w:sz w:val="22"/>
                <w:szCs w:val="22"/>
              </w:rPr>
              <w:t>mažai tikėtina</w:t>
            </w:r>
            <w:r w:rsidRPr="000A0160">
              <w:rPr>
                <w:bCs/>
                <w:sz w:val="22"/>
                <w:szCs w:val="22"/>
              </w:rPr>
              <w:t>,</w:t>
            </w:r>
            <w:r w:rsidRPr="00D217AC">
              <w:rPr>
                <w:b/>
                <w:bCs/>
                <w:sz w:val="22"/>
                <w:szCs w:val="22"/>
              </w:rPr>
              <w:t xml:space="preserve"> 2</w:t>
            </w:r>
            <w:r w:rsidRPr="00D217AC">
              <w:rPr>
                <w:bCs/>
                <w:sz w:val="22"/>
                <w:szCs w:val="22"/>
              </w:rPr>
              <w:t xml:space="preserve"> – iš dalies,</w:t>
            </w:r>
            <w:r w:rsidRPr="00D217AC">
              <w:rPr>
                <w:b/>
                <w:bCs/>
                <w:sz w:val="22"/>
                <w:szCs w:val="22"/>
              </w:rPr>
              <w:t xml:space="preserve"> 3 –</w:t>
            </w:r>
            <w:r w:rsidRPr="00D217AC">
              <w:rPr>
                <w:bCs/>
                <w:sz w:val="22"/>
                <w:szCs w:val="22"/>
              </w:rPr>
              <w:t>rezultatai aiškūs ir pasiekiami</w:t>
            </w:r>
          </w:p>
        </w:tc>
        <w:tc>
          <w:tcPr>
            <w:tcW w:w="1701" w:type="dxa"/>
          </w:tcPr>
          <w:p w:rsidR="00FE2DFA" w:rsidRPr="00D217AC" w:rsidRDefault="00FE2DFA" w:rsidP="00D217AC"/>
        </w:tc>
        <w:tc>
          <w:tcPr>
            <w:tcW w:w="2329" w:type="dxa"/>
          </w:tcPr>
          <w:p w:rsidR="00FE2DFA" w:rsidRPr="00D217AC" w:rsidRDefault="00FE2DFA" w:rsidP="00D217AC"/>
        </w:tc>
      </w:tr>
      <w:tr w:rsidR="00FE2DFA" w:rsidRPr="00D217AC" w:rsidTr="006838E7">
        <w:trPr>
          <w:trHeight w:val="364"/>
        </w:trPr>
        <w:tc>
          <w:tcPr>
            <w:tcW w:w="2130" w:type="dxa"/>
            <w:vMerge w:val="restart"/>
            <w:shd w:val="clear" w:color="auto" w:fill="FFFFFF"/>
          </w:tcPr>
          <w:p w:rsidR="00FE2DFA" w:rsidRPr="00D217AC" w:rsidRDefault="00FE2DFA" w:rsidP="00D217AC">
            <w:r w:rsidRPr="00D217AC">
              <w:rPr>
                <w:b/>
                <w:sz w:val="22"/>
                <w:szCs w:val="22"/>
              </w:rPr>
              <w:t xml:space="preserve">Darbo organizavimas </w:t>
            </w:r>
          </w:p>
        </w:tc>
        <w:tc>
          <w:tcPr>
            <w:tcW w:w="5280" w:type="dxa"/>
            <w:shd w:val="clear" w:color="auto" w:fill="FFFFFF"/>
          </w:tcPr>
          <w:p w:rsidR="00FE2DFA" w:rsidRPr="00D217AC" w:rsidRDefault="00FE2DFA" w:rsidP="00D217AC">
            <w:r w:rsidRPr="00D217AC">
              <w:rPr>
                <w:sz w:val="22"/>
                <w:szCs w:val="22"/>
              </w:rPr>
              <w:t xml:space="preserve">Darbas su programą įgyvendinančia komanda: ar atvirajame jaunimo centre bus nuosekliai dirbama su komandos nariais, prisidedama prie jų profesinio tobulėjimo? </w:t>
            </w:r>
            <w:r w:rsidRPr="00D217AC">
              <w:rPr>
                <w:b/>
                <w:sz w:val="22"/>
                <w:szCs w:val="22"/>
              </w:rPr>
              <w:t>(0 / 1 / 2)</w:t>
            </w:r>
          </w:p>
        </w:tc>
        <w:tc>
          <w:tcPr>
            <w:tcW w:w="3080" w:type="dxa"/>
            <w:shd w:val="clear" w:color="auto" w:fill="FFFFFF"/>
          </w:tcPr>
          <w:p w:rsidR="00FE2DFA" w:rsidRPr="00D217AC" w:rsidRDefault="00FE2DFA" w:rsidP="00D217AC">
            <w:pPr>
              <w:rPr>
                <w:b/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t xml:space="preserve">0 </w:t>
            </w:r>
            <w:r w:rsidRPr="00D217AC">
              <w:rPr>
                <w:bCs/>
                <w:sz w:val="22"/>
                <w:szCs w:val="22"/>
              </w:rPr>
              <w:t>– nenumatoma,</w:t>
            </w:r>
          </w:p>
          <w:p w:rsidR="00FE2DFA" w:rsidRPr="00D217AC" w:rsidRDefault="00FE2DFA" w:rsidP="00D217AC">
            <w:pPr>
              <w:rPr>
                <w:b/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t>1</w:t>
            </w:r>
            <w:r w:rsidRPr="00D217AC">
              <w:rPr>
                <w:bCs/>
                <w:sz w:val="22"/>
                <w:szCs w:val="22"/>
              </w:rPr>
              <w:t xml:space="preserve"> – iš dalies,</w:t>
            </w:r>
            <w:r w:rsidRPr="00D217AC">
              <w:rPr>
                <w:b/>
                <w:bCs/>
                <w:sz w:val="22"/>
                <w:szCs w:val="22"/>
              </w:rPr>
              <w:t xml:space="preserve"> 2</w:t>
            </w:r>
            <w:r w:rsidRPr="00D217AC">
              <w:rPr>
                <w:bCs/>
                <w:sz w:val="22"/>
                <w:szCs w:val="22"/>
              </w:rPr>
              <w:t xml:space="preserve"> – taip</w:t>
            </w:r>
          </w:p>
        </w:tc>
        <w:tc>
          <w:tcPr>
            <w:tcW w:w="1701" w:type="dxa"/>
          </w:tcPr>
          <w:p w:rsidR="00FE2DFA" w:rsidRPr="00D217AC" w:rsidRDefault="00FE2DFA" w:rsidP="00D217AC"/>
        </w:tc>
        <w:tc>
          <w:tcPr>
            <w:tcW w:w="2329" w:type="dxa"/>
          </w:tcPr>
          <w:p w:rsidR="00FE2DFA" w:rsidRPr="00D217AC" w:rsidRDefault="00FE2DFA" w:rsidP="00D217AC"/>
        </w:tc>
      </w:tr>
      <w:tr w:rsidR="00FE2DFA" w:rsidRPr="00D217AC" w:rsidTr="006838E7">
        <w:trPr>
          <w:trHeight w:val="364"/>
        </w:trPr>
        <w:tc>
          <w:tcPr>
            <w:tcW w:w="2130" w:type="dxa"/>
            <w:vMerge/>
            <w:shd w:val="clear" w:color="auto" w:fill="FFFFFF"/>
          </w:tcPr>
          <w:p w:rsidR="00FE2DFA" w:rsidRPr="00D217AC" w:rsidRDefault="00FE2DFA" w:rsidP="00D217AC"/>
        </w:tc>
        <w:tc>
          <w:tcPr>
            <w:tcW w:w="5280" w:type="dxa"/>
            <w:shd w:val="clear" w:color="auto" w:fill="FFFFFF"/>
          </w:tcPr>
          <w:p w:rsidR="00FE2DFA" w:rsidRPr="00D217AC" w:rsidRDefault="00FE2DFA" w:rsidP="00D217AC">
            <w:r w:rsidRPr="00D217AC">
              <w:rPr>
                <w:sz w:val="22"/>
                <w:szCs w:val="22"/>
              </w:rPr>
              <w:t xml:space="preserve">Ar numatoma, kaip komandos nariams padėti spręsti sudėtingas situacijas, kylančias dirbant su jaunimu? </w:t>
            </w:r>
          </w:p>
          <w:p w:rsidR="00FE2DFA" w:rsidRPr="00D217AC" w:rsidRDefault="00FE2DFA" w:rsidP="00D217AC">
            <w:r w:rsidRPr="00D217AC">
              <w:rPr>
                <w:b/>
                <w:sz w:val="22"/>
                <w:szCs w:val="22"/>
              </w:rPr>
              <w:t>(0 / 1 / 2)</w:t>
            </w:r>
          </w:p>
        </w:tc>
        <w:tc>
          <w:tcPr>
            <w:tcW w:w="3080" w:type="dxa"/>
            <w:shd w:val="clear" w:color="auto" w:fill="FFFFFF"/>
          </w:tcPr>
          <w:p w:rsidR="00FE2DFA" w:rsidRPr="00D217AC" w:rsidRDefault="00FE2DFA" w:rsidP="00D217AC">
            <w:pPr>
              <w:rPr>
                <w:b/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t xml:space="preserve">0 </w:t>
            </w:r>
            <w:r w:rsidRPr="00D217AC">
              <w:rPr>
                <w:bCs/>
                <w:sz w:val="22"/>
                <w:szCs w:val="22"/>
              </w:rPr>
              <w:t>– nenumatoma,</w:t>
            </w:r>
            <w:r w:rsidRPr="00D217AC">
              <w:rPr>
                <w:b/>
                <w:bCs/>
                <w:sz w:val="22"/>
                <w:szCs w:val="22"/>
              </w:rPr>
              <w:t xml:space="preserve"> </w:t>
            </w:r>
          </w:p>
          <w:p w:rsidR="00FE2DFA" w:rsidRPr="00D217AC" w:rsidRDefault="00FE2DFA" w:rsidP="00D217AC">
            <w:pPr>
              <w:rPr>
                <w:b/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t>1</w:t>
            </w:r>
            <w:r w:rsidRPr="00D217AC">
              <w:rPr>
                <w:bCs/>
                <w:sz w:val="22"/>
                <w:szCs w:val="22"/>
              </w:rPr>
              <w:t xml:space="preserve"> – iš dalies,</w:t>
            </w:r>
            <w:r w:rsidRPr="00D217AC">
              <w:rPr>
                <w:b/>
                <w:bCs/>
                <w:sz w:val="22"/>
                <w:szCs w:val="22"/>
              </w:rPr>
              <w:t xml:space="preserve"> 2</w:t>
            </w:r>
            <w:r w:rsidRPr="00D217AC">
              <w:rPr>
                <w:bCs/>
                <w:sz w:val="22"/>
                <w:szCs w:val="22"/>
              </w:rPr>
              <w:t xml:space="preserve"> – taip</w:t>
            </w:r>
          </w:p>
        </w:tc>
        <w:tc>
          <w:tcPr>
            <w:tcW w:w="1701" w:type="dxa"/>
          </w:tcPr>
          <w:p w:rsidR="00FE2DFA" w:rsidRPr="00D217AC" w:rsidRDefault="00FE2DFA" w:rsidP="00D217AC"/>
        </w:tc>
        <w:tc>
          <w:tcPr>
            <w:tcW w:w="2329" w:type="dxa"/>
          </w:tcPr>
          <w:p w:rsidR="00FE2DFA" w:rsidRPr="00D217AC" w:rsidRDefault="00FE2DFA" w:rsidP="00D217AC"/>
        </w:tc>
      </w:tr>
      <w:tr w:rsidR="00FE2DFA" w:rsidRPr="00D217AC" w:rsidTr="006838E7">
        <w:trPr>
          <w:trHeight w:val="364"/>
        </w:trPr>
        <w:tc>
          <w:tcPr>
            <w:tcW w:w="2130" w:type="dxa"/>
            <w:vMerge/>
            <w:shd w:val="clear" w:color="auto" w:fill="FFFFFF"/>
          </w:tcPr>
          <w:p w:rsidR="00FE2DFA" w:rsidRPr="00D217AC" w:rsidRDefault="00FE2DFA" w:rsidP="00D217AC"/>
        </w:tc>
        <w:tc>
          <w:tcPr>
            <w:tcW w:w="5280" w:type="dxa"/>
            <w:shd w:val="clear" w:color="auto" w:fill="FFFFFF"/>
          </w:tcPr>
          <w:p w:rsidR="00FE2DFA" w:rsidRPr="00D217AC" w:rsidRDefault="00FE2DFA" w:rsidP="00830DE6">
            <w:r w:rsidRPr="00D217AC">
              <w:rPr>
                <w:sz w:val="22"/>
                <w:szCs w:val="22"/>
              </w:rPr>
              <w:t xml:space="preserve">Ar </w:t>
            </w:r>
            <w:r w:rsidR="00830DE6">
              <w:rPr>
                <w:sz w:val="22"/>
                <w:szCs w:val="22"/>
              </w:rPr>
              <w:t>veiksmingi</w:t>
            </w:r>
            <w:r w:rsidR="00830DE6" w:rsidRPr="00D217AC">
              <w:rPr>
                <w:sz w:val="22"/>
                <w:szCs w:val="22"/>
              </w:rPr>
              <w:t xml:space="preserve"> </w:t>
            </w:r>
            <w:r w:rsidRPr="00D217AC">
              <w:rPr>
                <w:sz w:val="22"/>
                <w:szCs w:val="22"/>
              </w:rPr>
              <w:t xml:space="preserve">atskirtį patiriančio jaunimo pritraukimo būdai? </w:t>
            </w:r>
            <w:r w:rsidRPr="00D217AC">
              <w:rPr>
                <w:b/>
                <w:sz w:val="22"/>
                <w:szCs w:val="22"/>
              </w:rPr>
              <w:t>(0 / 1 / 2)</w:t>
            </w:r>
          </w:p>
        </w:tc>
        <w:tc>
          <w:tcPr>
            <w:tcW w:w="3080" w:type="dxa"/>
            <w:shd w:val="clear" w:color="auto" w:fill="FFFFFF"/>
          </w:tcPr>
          <w:p w:rsidR="00FE2DFA" w:rsidRPr="00D217AC" w:rsidRDefault="00FE2DFA" w:rsidP="00D217AC">
            <w:pPr>
              <w:rPr>
                <w:b/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t xml:space="preserve">0 </w:t>
            </w:r>
            <w:r w:rsidRPr="00D217AC">
              <w:rPr>
                <w:bCs/>
                <w:sz w:val="22"/>
                <w:szCs w:val="22"/>
              </w:rPr>
              <w:t xml:space="preserve">– </w:t>
            </w:r>
            <w:r w:rsidR="00830DE6">
              <w:rPr>
                <w:bCs/>
                <w:sz w:val="22"/>
                <w:szCs w:val="22"/>
              </w:rPr>
              <w:t>neveiksmingi</w:t>
            </w:r>
            <w:r w:rsidRPr="00D217AC">
              <w:rPr>
                <w:bCs/>
                <w:sz w:val="22"/>
                <w:szCs w:val="22"/>
              </w:rPr>
              <w:t>,</w:t>
            </w:r>
            <w:r w:rsidRPr="00D217AC">
              <w:rPr>
                <w:b/>
                <w:bCs/>
                <w:sz w:val="22"/>
                <w:szCs w:val="22"/>
              </w:rPr>
              <w:t xml:space="preserve"> </w:t>
            </w:r>
          </w:p>
          <w:p w:rsidR="00FE2DFA" w:rsidRPr="00D217AC" w:rsidRDefault="00FE2DFA" w:rsidP="00D217AC">
            <w:pPr>
              <w:rPr>
                <w:b/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t>1</w:t>
            </w:r>
            <w:r w:rsidRPr="00D217AC">
              <w:rPr>
                <w:bCs/>
                <w:sz w:val="22"/>
                <w:szCs w:val="22"/>
              </w:rPr>
              <w:t xml:space="preserve"> – iš dalies,</w:t>
            </w:r>
            <w:r w:rsidRPr="00D217AC">
              <w:rPr>
                <w:b/>
                <w:bCs/>
                <w:sz w:val="22"/>
                <w:szCs w:val="22"/>
              </w:rPr>
              <w:t xml:space="preserve"> 2</w:t>
            </w:r>
            <w:r w:rsidRPr="00D217AC">
              <w:rPr>
                <w:bCs/>
                <w:sz w:val="22"/>
                <w:szCs w:val="22"/>
              </w:rPr>
              <w:t xml:space="preserve"> – taip</w:t>
            </w:r>
          </w:p>
        </w:tc>
        <w:tc>
          <w:tcPr>
            <w:tcW w:w="1701" w:type="dxa"/>
          </w:tcPr>
          <w:p w:rsidR="00FE2DFA" w:rsidRPr="00D217AC" w:rsidRDefault="00FE2DFA" w:rsidP="00D217AC"/>
        </w:tc>
        <w:tc>
          <w:tcPr>
            <w:tcW w:w="2329" w:type="dxa"/>
          </w:tcPr>
          <w:p w:rsidR="00FE2DFA" w:rsidRPr="00D217AC" w:rsidRDefault="00FE2DFA" w:rsidP="00D217AC"/>
        </w:tc>
      </w:tr>
      <w:tr w:rsidR="00FE2DFA" w:rsidRPr="00D217AC" w:rsidTr="006838E7">
        <w:trPr>
          <w:trHeight w:val="364"/>
        </w:trPr>
        <w:tc>
          <w:tcPr>
            <w:tcW w:w="2130" w:type="dxa"/>
            <w:vMerge w:val="restart"/>
            <w:shd w:val="clear" w:color="auto" w:fill="FFFFFF"/>
          </w:tcPr>
          <w:p w:rsidR="00FE2DFA" w:rsidRPr="00D217AC" w:rsidRDefault="00FE2DFA" w:rsidP="00D217AC">
            <w:pPr>
              <w:rPr>
                <w:b/>
              </w:rPr>
            </w:pPr>
            <w:r w:rsidRPr="00D217AC">
              <w:rPr>
                <w:b/>
                <w:sz w:val="22"/>
                <w:szCs w:val="22"/>
              </w:rPr>
              <w:t>Viešinimas</w:t>
            </w:r>
          </w:p>
          <w:p w:rsidR="00FE2DFA" w:rsidRPr="00D217AC" w:rsidRDefault="00FE2DFA" w:rsidP="00D217AC">
            <w:pPr>
              <w:rPr>
                <w:i/>
              </w:rPr>
            </w:pPr>
          </w:p>
        </w:tc>
        <w:tc>
          <w:tcPr>
            <w:tcW w:w="5280" w:type="dxa"/>
            <w:shd w:val="clear" w:color="auto" w:fill="FFFFFF"/>
          </w:tcPr>
          <w:p w:rsidR="00FE2DFA" w:rsidRPr="00D217AC" w:rsidRDefault="00FE2DFA" w:rsidP="00D217AC">
            <w:r w:rsidRPr="00D217AC">
              <w:rPr>
                <w:sz w:val="22"/>
                <w:szCs w:val="22"/>
              </w:rPr>
              <w:t xml:space="preserve">Ar numatytos viešinimo priemonės ir būdai sudarys sąlygas suformuoti pozityvų požiūrį į jauną žmogų ir atvirojo jaunimo centro veiklą? </w:t>
            </w:r>
            <w:r w:rsidRPr="00D217AC">
              <w:rPr>
                <w:b/>
                <w:sz w:val="22"/>
                <w:szCs w:val="22"/>
              </w:rPr>
              <w:t>(0 / 1 / 2)</w:t>
            </w:r>
          </w:p>
        </w:tc>
        <w:tc>
          <w:tcPr>
            <w:tcW w:w="3080" w:type="dxa"/>
            <w:shd w:val="clear" w:color="auto" w:fill="FFFFFF"/>
          </w:tcPr>
          <w:p w:rsidR="00FE2DFA" w:rsidRPr="00D217AC" w:rsidRDefault="00FE2DFA" w:rsidP="00D217AC">
            <w:pPr>
              <w:rPr>
                <w:b/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t xml:space="preserve">0 </w:t>
            </w:r>
            <w:r w:rsidRPr="00D217AC">
              <w:rPr>
                <w:bCs/>
                <w:sz w:val="22"/>
                <w:szCs w:val="22"/>
              </w:rPr>
              <w:t>– sunkiai tikėtina,</w:t>
            </w:r>
            <w:r w:rsidRPr="00D217AC">
              <w:rPr>
                <w:b/>
                <w:bCs/>
                <w:sz w:val="22"/>
                <w:szCs w:val="22"/>
              </w:rPr>
              <w:t xml:space="preserve"> </w:t>
            </w:r>
          </w:p>
          <w:p w:rsidR="00FE2DFA" w:rsidRPr="00D217AC" w:rsidRDefault="00FE2DFA" w:rsidP="00D217AC">
            <w:pPr>
              <w:rPr>
                <w:b/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t>1</w:t>
            </w:r>
            <w:r w:rsidRPr="00D217AC">
              <w:rPr>
                <w:bCs/>
                <w:sz w:val="22"/>
                <w:szCs w:val="22"/>
              </w:rPr>
              <w:t xml:space="preserve"> – iš dalies,</w:t>
            </w:r>
            <w:r w:rsidRPr="00D217AC">
              <w:rPr>
                <w:b/>
                <w:bCs/>
                <w:sz w:val="22"/>
                <w:szCs w:val="22"/>
              </w:rPr>
              <w:t xml:space="preserve"> 2</w:t>
            </w:r>
            <w:r w:rsidRPr="00D217AC">
              <w:rPr>
                <w:bCs/>
                <w:sz w:val="22"/>
                <w:szCs w:val="22"/>
              </w:rPr>
              <w:t xml:space="preserve"> – taip</w:t>
            </w:r>
          </w:p>
        </w:tc>
        <w:tc>
          <w:tcPr>
            <w:tcW w:w="1701" w:type="dxa"/>
          </w:tcPr>
          <w:p w:rsidR="00FE2DFA" w:rsidRPr="00D217AC" w:rsidRDefault="00FE2DFA" w:rsidP="00D217AC"/>
        </w:tc>
        <w:tc>
          <w:tcPr>
            <w:tcW w:w="2329" w:type="dxa"/>
          </w:tcPr>
          <w:p w:rsidR="00FE2DFA" w:rsidRPr="00D217AC" w:rsidRDefault="00FE2DFA" w:rsidP="00D217AC"/>
        </w:tc>
      </w:tr>
      <w:tr w:rsidR="00FE2DFA" w:rsidRPr="00D217AC" w:rsidTr="006838E7">
        <w:trPr>
          <w:trHeight w:val="364"/>
        </w:trPr>
        <w:tc>
          <w:tcPr>
            <w:tcW w:w="2130" w:type="dxa"/>
            <w:vMerge/>
            <w:shd w:val="clear" w:color="auto" w:fill="FFFFFF"/>
          </w:tcPr>
          <w:p w:rsidR="00FE2DFA" w:rsidRPr="00D217AC" w:rsidRDefault="00FE2DFA" w:rsidP="00D217AC">
            <w:pPr>
              <w:rPr>
                <w:b/>
              </w:rPr>
            </w:pPr>
          </w:p>
        </w:tc>
        <w:tc>
          <w:tcPr>
            <w:tcW w:w="5280" w:type="dxa"/>
            <w:shd w:val="clear" w:color="auto" w:fill="FFFFFF"/>
          </w:tcPr>
          <w:p w:rsidR="00FE2DFA" w:rsidRPr="00D217AC" w:rsidRDefault="00FE2DFA" w:rsidP="00D217AC">
            <w:r w:rsidRPr="00D217AC">
              <w:rPr>
                <w:sz w:val="22"/>
                <w:szCs w:val="22"/>
              </w:rPr>
              <w:t xml:space="preserve">Kiek ir kokias tikslines grupes planuojama pasiekti viešinant projekto veiklas (jaunimas, bendruomenė, politikai, kt.)? </w:t>
            </w:r>
            <w:r w:rsidRPr="00D217AC">
              <w:rPr>
                <w:b/>
                <w:sz w:val="22"/>
                <w:szCs w:val="22"/>
              </w:rPr>
              <w:t>(0 / 1 / 2 / 3)</w:t>
            </w:r>
          </w:p>
        </w:tc>
        <w:tc>
          <w:tcPr>
            <w:tcW w:w="3080" w:type="dxa"/>
            <w:shd w:val="clear" w:color="auto" w:fill="FFFFFF"/>
          </w:tcPr>
          <w:p w:rsidR="00FE2DFA" w:rsidRPr="00D217AC" w:rsidRDefault="00FE2DFA" w:rsidP="00D217AC">
            <w:pPr>
              <w:rPr>
                <w:b/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t xml:space="preserve">0 – </w:t>
            </w:r>
            <w:r w:rsidRPr="00D217AC">
              <w:rPr>
                <w:bCs/>
                <w:sz w:val="22"/>
                <w:szCs w:val="22"/>
              </w:rPr>
              <w:t>neplanuojama</w:t>
            </w:r>
            <w:r w:rsidRPr="000A0160">
              <w:rPr>
                <w:bCs/>
                <w:sz w:val="22"/>
                <w:szCs w:val="22"/>
              </w:rPr>
              <w:t>,</w:t>
            </w:r>
            <w:r w:rsidRPr="00D217AC">
              <w:rPr>
                <w:b/>
                <w:bCs/>
                <w:sz w:val="22"/>
                <w:szCs w:val="22"/>
              </w:rPr>
              <w:t xml:space="preserve"> 1 –</w:t>
            </w:r>
            <w:r w:rsidRPr="00D217AC">
              <w:rPr>
                <w:bCs/>
                <w:sz w:val="22"/>
                <w:szCs w:val="22"/>
              </w:rPr>
              <w:t>planuojama 1 tikslinė grupė</w:t>
            </w:r>
            <w:r w:rsidRPr="000A0160">
              <w:rPr>
                <w:bCs/>
                <w:sz w:val="22"/>
                <w:szCs w:val="22"/>
              </w:rPr>
              <w:t>,</w:t>
            </w:r>
            <w:r w:rsidRPr="00D217AC">
              <w:rPr>
                <w:b/>
                <w:bCs/>
                <w:sz w:val="22"/>
                <w:szCs w:val="22"/>
              </w:rPr>
              <w:t xml:space="preserve"> 2 – </w:t>
            </w:r>
            <w:r w:rsidRPr="00D217AC">
              <w:rPr>
                <w:bCs/>
                <w:sz w:val="22"/>
                <w:szCs w:val="22"/>
              </w:rPr>
              <w:t xml:space="preserve">planuojamos 2 tikslinės grupės, </w:t>
            </w:r>
            <w:r w:rsidRPr="00D217AC">
              <w:rPr>
                <w:b/>
                <w:bCs/>
                <w:sz w:val="22"/>
                <w:szCs w:val="22"/>
              </w:rPr>
              <w:t>3</w:t>
            </w:r>
            <w:r w:rsidRPr="00D217AC">
              <w:rPr>
                <w:bCs/>
                <w:sz w:val="22"/>
                <w:szCs w:val="22"/>
              </w:rPr>
              <w:t xml:space="preserve"> – planuojam</w:t>
            </w:r>
            <w:r w:rsidR="00830DE6">
              <w:rPr>
                <w:bCs/>
                <w:sz w:val="22"/>
                <w:szCs w:val="22"/>
              </w:rPr>
              <w:t>os</w:t>
            </w:r>
            <w:r w:rsidRPr="00D217AC">
              <w:rPr>
                <w:bCs/>
                <w:sz w:val="22"/>
                <w:szCs w:val="22"/>
              </w:rPr>
              <w:t xml:space="preserve"> 3 ir daugiau tikslinės grupės</w:t>
            </w:r>
          </w:p>
        </w:tc>
        <w:tc>
          <w:tcPr>
            <w:tcW w:w="1701" w:type="dxa"/>
          </w:tcPr>
          <w:p w:rsidR="00FE2DFA" w:rsidRPr="00D217AC" w:rsidRDefault="00FE2DFA" w:rsidP="00D217AC"/>
        </w:tc>
        <w:tc>
          <w:tcPr>
            <w:tcW w:w="2329" w:type="dxa"/>
          </w:tcPr>
          <w:p w:rsidR="00FE2DFA" w:rsidRPr="00D217AC" w:rsidRDefault="00FE2DFA" w:rsidP="00D217AC"/>
        </w:tc>
      </w:tr>
      <w:tr w:rsidR="00FE2DFA" w:rsidRPr="00D217AC" w:rsidTr="006838E7">
        <w:trPr>
          <w:trHeight w:val="346"/>
        </w:trPr>
        <w:tc>
          <w:tcPr>
            <w:tcW w:w="7410" w:type="dxa"/>
            <w:gridSpan w:val="2"/>
            <w:shd w:val="clear" w:color="auto" w:fill="FFFFFF"/>
          </w:tcPr>
          <w:p w:rsidR="00FE2DFA" w:rsidRPr="00D217AC" w:rsidRDefault="00FE2DFA" w:rsidP="00D217AC">
            <w:pPr>
              <w:tabs>
                <w:tab w:val="left" w:pos="10260"/>
              </w:tabs>
              <w:rPr>
                <w:b/>
              </w:rPr>
            </w:pPr>
            <w:r w:rsidRPr="00D217AC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3080" w:type="dxa"/>
            <w:shd w:val="clear" w:color="auto" w:fill="FFFFFF"/>
          </w:tcPr>
          <w:p w:rsidR="00FE2DFA" w:rsidRPr="00D217AC" w:rsidRDefault="00FE2DFA" w:rsidP="00D217AC">
            <w:pPr>
              <w:tabs>
                <w:tab w:val="left" w:pos="10260"/>
              </w:tabs>
              <w:jc w:val="center"/>
              <w:rPr>
                <w:b/>
              </w:rPr>
            </w:pPr>
            <w:r w:rsidRPr="00D217AC">
              <w:rPr>
                <w:b/>
                <w:sz w:val="22"/>
                <w:szCs w:val="22"/>
              </w:rPr>
              <w:t>34</w:t>
            </w:r>
          </w:p>
        </w:tc>
        <w:tc>
          <w:tcPr>
            <w:tcW w:w="1701" w:type="dxa"/>
          </w:tcPr>
          <w:p w:rsidR="00FE2DFA" w:rsidRPr="00D217AC" w:rsidRDefault="00FE2DFA" w:rsidP="00D217AC">
            <w:pPr>
              <w:tabs>
                <w:tab w:val="left" w:pos="10260"/>
              </w:tabs>
              <w:rPr>
                <w:caps/>
                <w:color w:val="000000"/>
              </w:rPr>
            </w:pPr>
          </w:p>
        </w:tc>
        <w:tc>
          <w:tcPr>
            <w:tcW w:w="2329" w:type="dxa"/>
          </w:tcPr>
          <w:p w:rsidR="00FE2DFA" w:rsidRPr="00D217AC" w:rsidRDefault="00FE2DFA" w:rsidP="00D217AC">
            <w:pPr>
              <w:tabs>
                <w:tab w:val="left" w:pos="10260"/>
              </w:tabs>
              <w:rPr>
                <w:caps/>
                <w:color w:val="000000"/>
              </w:rPr>
            </w:pPr>
          </w:p>
        </w:tc>
      </w:tr>
    </w:tbl>
    <w:p w:rsidR="00FE2DFA" w:rsidRPr="00D217AC" w:rsidRDefault="00FE2DFA" w:rsidP="00D217AC">
      <w:pPr>
        <w:rPr>
          <w:sz w:val="16"/>
          <w:szCs w:val="16"/>
        </w:rPr>
      </w:pPr>
    </w:p>
    <w:tbl>
      <w:tblPr>
        <w:tblW w:w="14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8"/>
        <w:gridCol w:w="3062"/>
        <w:gridCol w:w="1701"/>
        <w:gridCol w:w="2329"/>
      </w:tblGrid>
      <w:tr w:rsidR="00FE2DFA" w:rsidRPr="00D217AC" w:rsidTr="006838E7">
        <w:trPr>
          <w:trHeight w:val="164"/>
        </w:trPr>
        <w:tc>
          <w:tcPr>
            <w:tcW w:w="7428" w:type="dxa"/>
            <w:shd w:val="clear" w:color="auto" w:fill="FFFFFF"/>
          </w:tcPr>
          <w:p w:rsidR="00FE2DFA" w:rsidRPr="00D217AC" w:rsidRDefault="00FE2DFA" w:rsidP="00D217AC">
            <w:pPr>
              <w:rPr>
                <w:b/>
              </w:rPr>
            </w:pPr>
            <w:r w:rsidRPr="00D217AC">
              <w:rPr>
                <w:b/>
                <w:sz w:val="22"/>
                <w:szCs w:val="22"/>
              </w:rPr>
              <w:t xml:space="preserve">Programos atitikties Atvirųjų jaunimo centrų veiklos aprašui (toliau – Aprašas) įvertinimas </w:t>
            </w:r>
            <w:r w:rsidRPr="00D217AC">
              <w:rPr>
                <w:sz w:val="22"/>
                <w:szCs w:val="22"/>
              </w:rPr>
              <w:t>(</w:t>
            </w:r>
            <w:hyperlink r:id="rId8" w:history="1">
              <w:r w:rsidRPr="00D217AC">
                <w:rPr>
                  <w:rStyle w:val="Hipersaitas"/>
                  <w:color w:val="auto"/>
                  <w:sz w:val="22"/>
                  <w:szCs w:val="22"/>
                  <w:u w:val="none"/>
                </w:rPr>
                <w:t>http://goo.gl/92sT0X</w:t>
              </w:r>
            </w:hyperlink>
            <w:r w:rsidRPr="00D217AC">
              <w:rPr>
                <w:rStyle w:val="Hipersaitas"/>
                <w:color w:val="auto"/>
                <w:sz w:val="22"/>
                <w:szCs w:val="22"/>
                <w:u w:val="none"/>
              </w:rPr>
              <w:t>)</w:t>
            </w:r>
          </w:p>
        </w:tc>
        <w:tc>
          <w:tcPr>
            <w:tcW w:w="3062" w:type="dxa"/>
            <w:shd w:val="clear" w:color="auto" w:fill="FFFFFF"/>
          </w:tcPr>
          <w:p w:rsidR="00FE2DFA" w:rsidRPr="00D217AC" w:rsidRDefault="00FE2DFA" w:rsidP="00D217AC">
            <w:pPr>
              <w:rPr>
                <w:b/>
              </w:rPr>
            </w:pPr>
            <w:r w:rsidRPr="00D217AC">
              <w:rPr>
                <w:b/>
                <w:sz w:val="22"/>
                <w:szCs w:val="22"/>
              </w:rPr>
              <w:t>Galimi skirti balai</w:t>
            </w:r>
          </w:p>
        </w:tc>
        <w:tc>
          <w:tcPr>
            <w:tcW w:w="1701" w:type="dxa"/>
            <w:shd w:val="clear" w:color="auto" w:fill="FFFFFF"/>
          </w:tcPr>
          <w:p w:rsidR="00FE2DFA" w:rsidRPr="00D217AC" w:rsidRDefault="00FE2DFA" w:rsidP="00D217AC">
            <w:pPr>
              <w:rPr>
                <w:b/>
              </w:rPr>
            </w:pPr>
            <w:r w:rsidRPr="00D217AC">
              <w:rPr>
                <w:b/>
                <w:sz w:val="22"/>
                <w:szCs w:val="22"/>
              </w:rPr>
              <w:t>Skiriami balai</w:t>
            </w:r>
          </w:p>
        </w:tc>
        <w:tc>
          <w:tcPr>
            <w:tcW w:w="2329" w:type="dxa"/>
            <w:shd w:val="clear" w:color="auto" w:fill="FFFFFF"/>
          </w:tcPr>
          <w:p w:rsidR="00FE2DFA" w:rsidRPr="00D217AC" w:rsidRDefault="00FE2DFA" w:rsidP="00D217AC">
            <w:pPr>
              <w:rPr>
                <w:b/>
              </w:rPr>
            </w:pPr>
            <w:r w:rsidRPr="00D217AC">
              <w:rPr>
                <w:b/>
                <w:sz w:val="22"/>
                <w:szCs w:val="22"/>
              </w:rPr>
              <w:t>Pagrindimas*</w:t>
            </w:r>
          </w:p>
        </w:tc>
      </w:tr>
      <w:tr w:rsidR="00FE2DFA" w:rsidRPr="00D217AC" w:rsidTr="006838E7">
        <w:trPr>
          <w:trHeight w:val="451"/>
        </w:trPr>
        <w:tc>
          <w:tcPr>
            <w:tcW w:w="7428" w:type="dxa"/>
            <w:shd w:val="clear" w:color="auto" w:fill="FFFFFF"/>
          </w:tcPr>
          <w:p w:rsidR="00FE2DFA" w:rsidRPr="00D217AC" w:rsidRDefault="00FE2DFA" w:rsidP="00F52F72">
            <w:r w:rsidRPr="00D217AC">
              <w:rPr>
                <w:b/>
                <w:sz w:val="22"/>
                <w:szCs w:val="22"/>
              </w:rPr>
              <w:t xml:space="preserve">Ar centro patalpos ir materialinė bazė tinkamai pritaikyta </w:t>
            </w:r>
            <w:r w:rsidR="00F52F72">
              <w:rPr>
                <w:b/>
                <w:sz w:val="22"/>
                <w:szCs w:val="22"/>
              </w:rPr>
              <w:t>vykdyti</w:t>
            </w:r>
            <w:r w:rsidR="00584EC4">
              <w:rPr>
                <w:b/>
                <w:sz w:val="22"/>
                <w:szCs w:val="22"/>
              </w:rPr>
              <w:t xml:space="preserve"> </w:t>
            </w:r>
            <w:r w:rsidR="00584EC4" w:rsidRPr="00D217AC">
              <w:rPr>
                <w:b/>
                <w:sz w:val="22"/>
                <w:szCs w:val="22"/>
              </w:rPr>
              <w:t>atvir</w:t>
            </w:r>
            <w:r w:rsidR="00584EC4">
              <w:rPr>
                <w:b/>
                <w:sz w:val="22"/>
                <w:szCs w:val="22"/>
              </w:rPr>
              <w:t xml:space="preserve">ąjį </w:t>
            </w:r>
            <w:r w:rsidRPr="00D217AC">
              <w:rPr>
                <w:b/>
                <w:sz w:val="22"/>
                <w:szCs w:val="22"/>
              </w:rPr>
              <w:t>darb</w:t>
            </w:r>
            <w:r w:rsidR="00584EC4">
              <w:rPr>
                <w:b/>
                <w:sz w:val="22"/>
                <w:szCs w:val="22"/>
              </w:rPr>
              <w:t>ą</w:t>
            </w:r>
            <w:r w:rsidRPr="00D217AC">
              <w:rPr>
                <w:b/>
                <w:sz w:val="22"/>
                <w:szCs w:val="22"/>
              </w:rPr>
              <w:t xml:space="preserve"> su jaunimu?</w:t>
            </w:r>
            <w:r w:rsidRPr="00D217AC" w:rsidDel="007E1A8E">
              <w:rPr>
                <w:sz w:val="22"/>
                <w:szCs w:val="22"/>
              </w:rPr>
              <w:t xml:space="preserve"> </w:t>
            </w:r>
            <w:r w:rsidRPr="00D217AC">
              <w:rPr>
                <w:b/>
                <w:sz w:val="22"/>
                <w:szCs w:val="22"/>
              </w:rPr>
              <w:t>(0–10)</w:t>
            </w:r>
          </w:p>
        </w:tc>
        <w:tc>
          <w:tcPr>
            <w:tcW w:w="3062" w:type="dxa"/>
          </w:tcPr>
          <w:p w:rsidR="00FE2DFA" w:rsidRPr="00D217AC" w:rsidRDefault="00FE2DFA" w:rsidP="00D217AC">
            <w:pPr>
              <w:rPr>
                <w:b/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t xml:space="preserve">0–5 – </w:t>
            </w:r>
            <w:r w:rsidRPr="00D217AC">
              <w:rPr>
                <w:bCs/>
                <w:sz w:val="22"/>
                <w:szCs w:val="22"/>
              </w:rPr>
              <w:t>nėra tinkamai pritaikyta, didesni trūkumai,</w:t>
            </w:r>
            <w:r w:rsidRPr="00D217AC">
              <w:rPr>
                <w:b/>
                <w:bCs/>
                <w:sz w:val="22"/>
                <w:szCs w:val="22"/>
              </w:rPr>
              <w:t xml:space="preserve"> </w:t>
            </w:r>
          </w:p>
          <w:p w:rsidR="00FE2DFA" w:rsidRPr="00D217AC" w:rsidRDefault="00FE2DFA" w:rsidP="00830DE6">
            <w:pPr>
              <w:rPr>
                <w:b/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t xml:space="preserve">6–10 – </w:t>
            </w:r>
            <w:r w:rsidRPr="00D217AC">
              <w:rPr>
                <w:bCs/>
                <w:sz w:val="22"/>
                <w:szCs w:val="22"/>
              </w:rPr>
              <w:t xml:space="preserve">tinkamai pritaikyta arba </w:t>
            </w:r>
            <w:r w:rsidR="00830DE6">
              <w:rPr>
                <w:bCs/>
                <w:sz w:val="22"/>
                <w:szCs w:val="22"/>
              </w:rPr>
              <w:lastRenderedPageBreak/>
              <w:t>turi</w:t>
            </w:r>
            <w:r w:rsidR="00830DE6" w:rsidRPr="00D217AC">
              <w:rPr>
                <w:bCs/>
                <w:sz w:val="22"/>
                <w:szCs w:val="22"/>
              </w:rPr>
              <w:t xml:space="preserve"> </w:t>
            </w:r>
            <w:r w:rsidRPr="00D217AC">
              <w:rPr>
                <w:bCs/>
                <w:sz w:val="22"/>
                <w:szCs w:val="22"/>
              </w:rPr>
              <w:t>maž</w:t>
            </w:r>
            <w:r w:rsidR="00830DE6">
              <w:rPr>
                <w:bCs/>
                <w:sz w:val="22"/>
                <w:szCs w:val="22"/>
              </w:rPr>
              <w:t>ų</w:t>
            </w:r>
            <w:r w:rsidRPr="00D217AC">
              <w:rPr>
                <w:bCs/>
                <w:sz w:val="22"/>
                <w:szCs w:val="22"/>
              </w:rPr>
              <w:t xml:space="preserve"> trūkum</w:t>
            </w:r>
            <w:r w:rsidR="00830DE6">
              <w:rPr>
                <w:bCs/>
                <w:sz w:val="22"/>
                <w:szCs w:val="22"/>
              </w:rPr>
              <w:t>ų</w:t>
            </w:r>
          </w:p>
        </w:tc>
        <w:tc>
          <w:tcPr>
            <w:tcW w:w="1701" w:type="dxa"/>
          </w:tcPr>
          <w:p w:rsidR="00FE2DFA" w:rsidRPr="00D217AC" w:rsidRDefault="00FE2DFA" w:rsidP="00D217AC"/>
        </w:tc>
        <w:tc>
          <w:tcPr>
            <w:tcW w:w="2329" w:type="dxa"/>
          </w:tcPr>
          <w:p w:rsidR="00FE2DFA" w:rsidRPr="00D217AC" w:rsidRDefault="00FE2DFA" w:rsidP="00D217AC"/>
        </w:tc>
      </w:tr>
      <w:tr w:rsidR="00FE2DFA" w:rsidRPr="00D217AC" w:rsidTr="006838E7">
        <w:trPr>
          <w:trHeight w:val="655"/>
        </w:trPr>
        <w:tc>
          <w:tcPr>
            <w:tcW w:w="7428" w:type="dxa"/>
            <w:shd w:val="clear" w:color="auto" w:fill="FFFFFF"/>
          </w:tcPr>
          <w:p w:rsidR="00FE2DFA" w:rsidRPr="00D217AC" w:rsidRDefault="00FE2DFA" w:rsidP="00D217AC">
            <w:pPr>
              <w:rPr>
                <w:b/>
              </w:rPr>
            </w:pPr>
            <w:r w:rsidRPr="00D217AC">
              <w:rPr>
                <w:b/>
                <w:sz w:val="22"/>
                <w:szCs w:val="22"/>
              </w:rPr>
              <w:lastRenderedPageBreak/>
              <w:t>Ar centras savo veikloje vadovaujasi atvirojo darbo su jaunimu principais, nurodytais Apraše:</w:t>
            </w:r>
            <w:r w:rsidRPr="00D217AC">
              <w:rPr>
                <w:sz w:val="22"/>
                <w:szCs w:val="22"/>
              </w:rPr>
              <w:t xml:space="preserve"> 1) </w:t>
            </w:r>
            <w:r w:rsidRPr="00D217AC">
              <w:rPr>
                <w:bCs/>
                <w:sz w:val="22"/>
                <w:szCs w:val="22"/>
              </w:rPr>
              <w:t xml:space="preserve">atvirumo; 2) prieinamumo; 3) savanoriškumo; 4) </w:t>
            </w:r>
            <w:r w:rsidRPr="00D217AC">
              <w:rPr>
                <w:sz w:val="22"/>
                <w:szCs w:val="22"/>
              </w:rPr>
              <w:t>aktyvaus dalyvavimo; 5) orientavimosi į jaunų žmonių socialinius poreikius? </w:t>
            </w:r>
          </w:p>
          <w:p w:rsidR="00FE2DFA" w:rsidRPr="00D217AC" w:rsidRDefault="00FE2DFA" w:rsidP="00D217AC">
            <w:r w:rsidRPr="00D217AC">
              <w:rPr>
                <w:b/>
                <w:sz w:val="22"/>
                <w:szCs w:val="22"/>
              </w:rPr>
              <w:t>(0–10)</w:t>
            </w:r>
          </w:p>
        </w:tc>
        <w:tc>
          <w:tcPr>
            <w:tcW w:w="3062" w:type="dxa"/>
          </w:tcPr>
          <w:p w:rsidR="00FE2DFA" w:rsidRPr="00D217AC" w:rsidRDefault="00FE2DFA" w:rsidP="00D217AC">
            <w:pPr>
              <w:rPr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t>0–10</w:t>
            </w:r>
            <w:r w:rsidRPr="00D217AC">
              <w:rPr>
                <w:bCs/>
                <w:sz w:val="22"/>
                <w:szCs w:val="22"/>
              </w:rPr>
              <w:t xml:space="preserve"> (vadovaukitės 5 išvardytais principais, skirdami kiekvienam iš jų po 2 balus)</w:t>
            </w:r>
          </w:p>
        </w:tc>
        <w:tc>
          <w:tcPr>
            <w:tcW w:w="1701" w:type="dxa"/>
          </w:tcPr>
          <w:p w:rsidR="00FE2DFA" w:rsidRPr="00D217AC" w:rsidRDefault="00FE2DFA" w:rsidP="00D217AC"/>
        </w:tc>
        <w:tc>
          <w:tcPr>
            <w:tcW w:w="2329" w:type="dxa"/>
          </w:tcPr>
          <w:p w:rsidR="00FE2DFA" w:rsidRPr="00D217AC" w:rsidRDefault="00FE2DFA" w:rsidP="00D217AC"/>
        </w:tc>
      </w:tr>
      <w:tr w:rsidR="00FE2DFA" w:rsidRPr="00D217AC" w:rsidTr="006838E7">
        <w:trPr>
          <w:trHeight w:val="363"/>
        </w:trPr>
        <w:tc>
          <w:tcPr>
            <w:tcW w:w="7428" w:type="dxa"/>
            <w:shd w:val="clear" w:color="auto" w:fill="FFFFFF"/>
          </w:tcPr>
          <w:p w:rsidR="00FE2DFA" w:rsidRPr="00D217AC" w:rsidRDefault="00FE2DFA" w:rsidP="006838E7">
            <w:pPr>
              <w:pStyle w:val="BodyText1"/>
              <w:shd w:val="clear" w:color="auto" w:fill="FFFFFF"/>
              <w:spacing w:line="283" w:lineRule="auto"/>
              <w:ind w:firstLine="0"/>
              <w:jc w:val="left"/>
              <w:rPr>
                <w:b/>
                <w:bCs/>
                <w:sz w:val="22"/>
                <w:szCs w:val="22"/>
                <w:lang w:val="lt-LT"/>
              </w:rPr>
            </w:pPr>
            <w:r w:rsidRPr="00D217AC">
              <w:rPr>
                <w:b/>
                <w:sz w:val="22"/>
                <w:szCs w:val="22"/>
                <w:lang w:val="lt-LT"/>
              </w:rPr>
              <w:t>Ar programos tikslai atitinka Apraše numatytas funkcijas:</w:t>
            </w:r>
            <w:r w:rsidRPr="00D217AC">
              <w:rPr>
                <w:sz w:val="22"/>
                <w:szCs w:val="22"/>
                <w:lang w:val="lt-LT"/>
              </w:rPr>
              <w:t xml:space="preserve"> </w:t>
            </w:r>
          </w:p>
          <w:p w:rsidR="00FE2DFA" w:rsidRPr="00D217AC" w:rsidRDefault="00FE2DFA" w:rsidP="00830DE6">
            <w:pPr>
              <w:pStyle w:val="BodyText1"/>
              <w:shd w:val="clear" w:color="auto" w:fill="FFFFFF"/>
              <w:spacing w:line="240" w:lineRule="auto"/>
              <w:ind w:firstLine="0"/>
              <w:jc w:val="left"/>
              <w:rPr>
                <w:sz w:val="22"/>
                <w:szCs w:val="22"/>
                <w:lang w:val="lt-LT"/>
              </w:rPr>
            </w:pPr>
            <w:r w:rsidRPr="00D217AC">
              <w:rPr>
                <w:bCs/>
                <w:sz w:val="22"/>
                <w:szCs w:val="22"/>
                <w:lang w:val="lt-LT"/>
              </w:rPr>
              <w:t>1)</w:t>
            </w:r>
            <w:r w:rsidRPr="00D217AC">
              <w:rPr>
                <w:b/>
                <w:bCs/>
                <w:sz w:val="22"/>
                <w:szCs w:val="22"/>
                <w:lang w:val="lt-LT"/>
              </w:rPr>
              <w:t xml:space="preserve"> </w:t>
            </w:r>
            <w:r w:rsidRPr="00D217AC">
              <w:rPr>
                <w:sz w:val="22"/>
                <w:szCs w:val="22"/>
                <w:lang w:val="lt-LT"/>
              </w:rPr>
              <w:t xml:space="preserve">dirba tiek su jaunimo grupėmis, tiek su individualiais asmenimis; 2) teikia prevencines, informavimo, konsultavimo, socialinių ir gyvenimo įgūdžių ugdymo, sociokultūrines ir kitas su jauno žmogaus ugdymu susijusias paslaugas; 3) organizuoja veiklas, skatinančias jaunimo motyvaciją ir gebėjimus, reikalingus sėkmingai integracijai į darbo rinką, atsižvelgdamas į savivaldybės padėtį; 4) prireikus ir esant galimybei, teikia kitas laisvalaikio, socialinės bei psichologinės ar krizių įveikimo pagalbos paslaugas jauniems žmonėms; 5) </w:t>
            </w:r>
            <w:r w:rsidRPr="00D217AC">
              <w:rPr>
                <w:spacing w:val="-4"/>
                <w:sz w:val="22"/>
                <w:szCs w:val="22"/>
                <w:lang w:val="lt-LT"/>
              </w:rPr>
              <w:t>plėtoja ir palaiko nuolatinius ryšius su savo veiklos teritorijoje veikiančiomis ir su jaunimo reikalais susijusiomis institucijomis – mokyklomis, policija, parapija, jaunimo organizacijomis, bendruomene ir vaiko teises įgyvendinančiomis bei pagalbą vaikams, šeimai teikiančiomis institucijomis – vaiko teisių apsaugos skyriais, socialinės paramos skyriais, seniūnijomis;</w:t>
            </w:r>
            <w:r w:rsidRPr="00D217AC">
              <w:rPr>
                <w:sz w:val="22"/>
                <w:szCs w:val="22"/>
                <w:lang w:val="lt-LT"/>
              </w:rPr>
              <w:t xml:space="preserve"> 6) </w:t>
            </w:r>
            <w:r w:rsidRPr="00D217AC">
              <w:rPr>
                <w:spacing w:val="-4"/>
                <w:sz w:val="22"/>
                <w:szCs w:val="22"/>
                <w:lang w:val="lt-LT"/>
              </w:rPr>
              <w:t>plėtoja ir palaiko ryšius su savo veiklos teritorijoje esančiomis teritorinėmis darbo biržomis ar jaunimo darbo centrais;</w:t>
            </w:r>
            <w:r w:rsidRPr="00D217AC">
              <w:rPr>
                <w:sz w:val="22"/>
                <w:szCs w:val="22"/>
                <w:lang w:val="lt-LT"/>
              </w:rPr>
              <w:t xml:space="preserve"> 7) kartą per metus įsivertina centro tikslus, veiklos kokybę ir poveikį jauniems žmonėms; 8) bendradarbiauja su kitomis institucijomis, kurios dirba su jaunimu; 9) užtikrina</w:t>
            </w:r>
            <w:r w:rsidR="00830DE6">
              <w:rPr>
                <w:sz w:val="22"/>
                <w:szCs w:val="22"/>
                <w:lang w:val="lt-LT"/>
              </w:rPr>
              <w:t>, kad būtų laikomasi</w:t>
            </w:r>
            <w:r w:rsidRPr="00D217AC">
              <w:rPr>
                <w:sz w:val="22"/>
                <w:szCs w:val="22"/>
                <w:lang w:val="lt-LT"/>
              </w:rPr>
              <w:t xml:space="preserve"> centre viešajai tvarkai keliamų reikalavimų; 10) centras vykdo papildomą veiklą. </w:t>
            </w:r>
            <w:r w:rsidRPr="00D217AC">
              <w:rPr>
                <w:b/>
                <w:sz w:val="22"/>
                <w:szCs w:val="22"/>
                <w:lang w:val="lt-LT"/>
              </w:rPr>
              <w:t xml:space="preserve"> (0–10)</w:t>
            </w:r>
          </w:p>
        </w:tc>
        <w:tc>
          <w:tcPr>
            <w:tcW w:w="3062" w:type="dxa"/>
            <w:shd w:val="clear" w:color="auto" w:fill="FFFFFF"/>
          </w:tcPr>
          <w:p w:rsidR="00FE2DFA" w:rsidRPr="00D217AC" w:rsidRDefault="00FE2DFA" w:rsidP="006838E7">
            <w:pPr>
              <w:pStyle w:val="BodyText1"/>
              <w:shd w:val="clear" w:color="auto" w:fill="FFFFFF"/>
              <w:spacing w:line="283" w:lineRule="auto"/>
              <w:ind w:firstLine="0"/>
              <w:jc w:val="left"/>
              <w:rPr>
                <w:sz w:val="22"/>
                <w:szCs w:val="22"/>
                <w:lang w:val="lt-LT"/>
              </w:rPr>
            </w:pPr>
            <w:r w:rsidRPr="00D217AC">
              <w:rPr>
                <w:b/>
                <w:bCs/>
                <w:sz w:val="22"/>
                <w:szCs w:val="22"/>
                <w:lang w:val="lt-LT"/>
              </w:rPr>
              <w:t xml:space="preserve">0–10 </w:t>
            </w:r>
            <w:r w:rsidRPr="00D217AC">
              <w:rPr>
                <w:bCs/>
                <w:sz w:val="22"/>
                <w:szCs w:val="22"/>
                <w:lang w:val="lt-LT"/>
              </w:rPr>
              <w:t>(vadovaukitės 10 išvardytų funkcijų, skirdami kiekvienai iš jų po 1 balą)</w:t>
            </w:r>
          </w:p>
          <w:p w:rsidR="00FE2DFA" w:rsidRPr="00D217AC" w:rsidRDefault="00FE2DFA" w:rsidP="006838E7">
            <w:pPr>
              <w:shd w:val="clear" w:color="auto" w:fill="FFFFFF"/>
              <w:rPr>
                <w:b/>
                <w:bCs/>
              </w:rPr>
            </w:pPr>
          </w:p>
        </w:tc>
        <w:tc>
          <w:tcPr>
            <w:tcW w:w="1701" w:type="dxa"/>
          </w:tcPr>
          <w:p w:rsidR="00FE2DFA" w:rsidRPr="00D217AC" w:rsidRDefault="00FE2DFA" w:rsidP="006838E7">
            <w:pPr>
              <w:shd w:val="clear" w:color="auto" w:fill="FFFFFF"/>
            </w:pPr>
          </w:p>
        </w:tc>
        <w:tc>
          <w:tcPr>
            <w:tcW w:w="2329" w:type="dxa"/>
          </w:tcPr>
          <w:p w:rsidR="00FE2DFA" w:rsidRPr="00D217AC" w:rsidRDefault="00FE2DFA" w:rsidP="006838E7">
            <w:pPr>
              <w:shd w:val="clear" w:color="auto" w:fill="FFFFFF"/>
            </w:pPr>
          </w:p>
        </w:tc>
      </w:tr>
      <w:tr w:rsidR="00FE2DFA" w:rsidRPr="00D217AC" w:rsidTr="006838E7">
        <w:tc>
          <w:tcPr>
            <w:tcW w:w="7428" w:type="dxa"/>
            <w:shd w:val="clear" w:color="auto" w:fill="FFFFFF"/>
          </w:tcPr>
          <w:p w:rsidR="00FE2DFA" w:rsidRPr="00D217AC" w:rsidRDefault="00FE2DFA" w:rsidP="006838E7">
            <w:pPr>
              <w:shd w:val="clear" w:color="auto" w:fill="FFFFFF"/>
            </w:pPr>
            <w:r w:rsidRPr="00D217AC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3062" w:type="dxa"/>
            <w:shd w:val="clear" w:color="auto" w:fill="FFFFFF"/>
          </w:tcPr>
          <w:p w:rsidR="00FE2DFA" w:rsidRPr="00D217AC" w:rsidRDefault="00FE2DFA" w:rsidP="006838E7">
            <w:pPr>
              <w:shd w:val="clear" w:color="auto" w:fill="FFFFFF"/>
              <w:jc w:val="center"/>
              <w:rPr>
                <w:b/>
              </w:rPr>
            </w:pPr>
            <w:r w:rsidRPr="00D217A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701" w:type="dxa"/>
          </w:tcPr>
          <w:p w:rsidR="00FE2DFA" w:rsidRPr="00D217AC" w:rsidRDefault="00FE2DFA" w:rsidP="006838E7">
            <w:pPr>
              <w:shd w:val="clear" w:color="auto" w:fill="FFFFFF"/>
            </w:pPr>
          </w:p>
        </w:tc>
        <w:tc>
          <w:tcPr>
            <w:tcW w:w="2329" w:type="dxa"/>
          </w:tcPr>
          <w:p w:rsidR="00FE2DFA" w:rsidRPr="00D217AC" w:rsidRDefault="00FE2DFA" w:rsidP="006838E7">
            <w:pPr>
              <w:shd w:val="clear" w:color="auto" w:fill="FFFFFF"/>
            </w:pPr>
          </w:p>
        </w:tc>
      </w:tr>
    </w:tbl>
    <w:p w:rsidR="00FE2DFA" w:rsidRPr="00D217AC" w:rsidRDefault="00FE2DFA" w:rsidP="006838E7">
      <w:pPr>
        <w:shd w:val="clear" w:color="auto" w:fill="FFFFFF"/>
        <w:rPr>
          <w:sz w:val="16"/>
          <w:szCs w:val="16"/>
        </w:rPr>
      </w:pPr>
    </w:p>
    <w:tbl>
      <w:tblPr>
        <w:tblW w:w="14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8"/>
        <w:gridCol w:w="3062"/>
        <w:gridCol w:w="1701"/>
        <w:gridCol w:w="2329"/>
      </w:tblGrid>
      <w:tr w:rsidR="00FE2DFA" w:rsidRPr="00D217AC" w:rsidTr="006838E7">
        <w:trPr>
          <w:trHeight w:val="164"/>
        </w:trPr>
        <w:tc>
          <w:tcPr>
            <w:tcW w:w="7428" w:type="dxa"/>
            <w:shd w:val="clear" w:color="auto" w:fill="FFFFFF"/>
          </w:tcPr>
          <w:p w:rsidR="00FE2DFA" w:rsidRPr="00D217AC" w:rsidRDefault="00FE2DFA" w:rsidP="006838E7">
            <w:pPr>
              <w:shd w:val="clear" w:color="auto" w:fill="FFFFFF"/>
              <w:rPr>
                <w:b/>
              </w:rPr>
            </w:pPr>
            <w:r w:rsidRPr="00D217AC">
              <w:rPr>
                <w:b/>
                <w:sz w:val="22"/>
                <w:szCs w:val="22"/>
              </w:rPr>
              <w:t>Programos atitikties prioritetams įvertinimas</w:t>
            </w:r>
          </w:p>
        </w:tc>
        <w:tc>
          <w:tcPr>
            <w:tcW w:w="3062" w:type="dxa"/>
            <w:shd w:val="clear" w:color="auto" w:fill="FFFFFF"/>
          </w:tcPr>
          <w:p w:rsidR="00FE2DFA" w:rsidRPr="00D217AC" w:rsidRDefault="00FE2DFA" w:rsidP="006838E7">
            <w:pPr>
              <w:shd w:val="clear" w:color="auto" w:fill="FFFFFF"/>
              <w:rPr>
                <w:b/>
              </w:rPr>
            </w:pPr>
            <w:r w:rsidRPr="00D217AC">
              <w:rPr>
                <w:b/>
                <w:sz w:val="22"/>
                <w:szCs w:val="22"/>
              </w:rPr>
              <w:t>Galimi skirti balai</w:t>
            </w:r>
          </w:p>
        </w:tc>
        <w:tc>
          <w:tcPr>
            <w:tcW w:w="1701" w:type="dxa"/>
            <w:shd w:val="clear" w:color="auto" w:fill="FFFFFF"/>
          </w:tcPr>
          <w:p w:rsidR="00FE2DFA" w:rsidRPr="00D217AC" w:rsidRDefault="00FE2DFA" w:rsidP="006838E7">
            <w:pPr>
              <w:shd w:val="clear" w:color="auto" w:fill="FFFFFF"/>
              <w:rPr>
                <w:b/>
              </w:rPr>
            </w:pPr>
            <w:r w:rsidRPr="00D217AC">
              <w:rPr>
                <w:b/>
                <w:sz w:val="22"/>
                <w:szCs w:val="22"/>
              </w:rPr>
              <w:t>Skiriami balai</w:t>
            </w:r>
          </w:p>
        </w:tc>
        <w:tc>
          <w:tcPr>
            <w:tcW w:w="2329" w:type="dxa"/>
            <w:shd w:val="clear" w:color="auto" w:fill="FFFFFF"/>
          </w:tcPr>
          <w:p w:rsidR="00FE2DFA" w:rsidRPr="00D217AC" w:rsidRDefault="00FE2DFA" w:rsidP="006838E7">
            <w:pPr>
              <w:shd w:val="clear" w:color="auto" w:fill="FFFFFF"/>
              <w:rPr>
                <w:b/>
              </w:rPr>
            </w:pPr>
            <w:r w:rsidRPr="00D217AC">
              <w:rPr>
                <w:b/>
                <w:sz w:val="22"/>
                <w:szCs w:val="22"/>
              </w:rPr>
              <w:t>Pagrindimas*</w:t>
            </w:r>
          </w:p>
        </w:tc>
      </w:tr>
      <w:tr w:rsidR="00325E21" w:rsidRPr="00D217AC" w:rsidTr="006838E7">
        <w:tc>
          <w:tcPr>
            <w:tcW w:w="7428" w:type="dxa"/>
            <w:shd w:val="clear" w:color="auto" w:fill="FFFFFF"/>
          </w:tcPr>
          <w:p w:rsidR="00D35C46" w:rsidRDefault="00427304" w:rsidP="00F37814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Programos vykdytojai įgyvendina</w:t>
            </w:r>
            <w:r w:rsidR="00F37814">
              <w:rPr>
                <w:sz w:val="22"/>
                <w:szCs w:val="22"/>
              </w:rPr>
              <w:t xml:space="preserve"> Lietuvos Respublikos v</w:t>
            </w:r>
            <w:r w:rsidR="00325E21" w:rsidRPr="00D217AC">
              <w:rPr>
                <w:sz w:val="22"/>
                <w:szCs w:val="22"/>
              </w:rPr>
              <w:t xml:space="preserve">aiko minimalios ir vidutinės priežiūros įstatyme nustatytas vaiko minimalios priežiūros priemones </w:t>
            </w:r>
          </w:p>
          <w:p w:rsidR="00325E21" w:rsidRPr="00D217AC" w:rsidRDefault="00325E21" w:rsidP="00F37814">
            <w:pPr>
              <w:shd w:val="clear" w:color="auto" w:fill="FFFFFF"/>
            </w:pPr>
            <w:r w:rsidRPr="00D217AC">
              <w:rPr>
                <w:b/>
                <w:sz w:val="22"/>
                <w:szCs w:val="22"/>
              </w:rPr>
              <w:t>(0 / 5)</w:t>
            </w:r>
          </w:p>
        </w:tc>
        <w:tc>
          <w:tcPr>
            <w:tcW w:w="3062" w:type="dxa"/>
          </w:tcPr>
          <w:p w:rsidR="00325E21" w:rsidRPr="00D217AC" w:rsidRDefault="00325E21" w:rsidP="008D2260">
            <w:pPr>
              <w:shd w:val="clear" w:color="auto" w:fill="FFFFFF"/>
              <w:rPr>
                <w:b/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t xml:space="preserve">0 – </w:t>
            </w:r>
            <w:r w:rsidRPr="00D217AC">
              <w:rPr>
                <w:bCs/>
                <w:sz w:val="22"/>
                <w:szCs w:val="22"/>
              </w:rPr>
              <w:t>ne,</w:t>
            </w:r>
            <w:r w:rsidRPr="00D217AC">
              <w:rPr>
                <w:b/>
                <w:bCs/>
                <w:sz w:val="22"/>
                <w:szCs w:val="22"/>
              </w:rPr>
              <w:t xml:space="preserve"> 5 – </w:t>
            </w:r>
            <w:r w:rsidRPr="00D217AC">
              <w:rPr>
                <w:bCs/>
                <w:sz w:val="22"/>
                <w:szCs w:val="22"/>
              </w:rPr>
              <w:t>taip</w:t>
            </w:r>
          </w:p>
        </w:tc>
        <w:tc>
          <w:tcPr>
            <w:tcW w:w="1701" w:type="dxa"/>
          </w:tcPr>
          <w:p w:rsidR="00325E21" w:rsidRPr="00D217AC" w:rsidRDefault="00325E21" w:rsidP="006838E7">
            <w:pPr>
              <w:shd w:val="clear" w:color="auto" w:fill="FFFFFF"/>
            </w:pPr>
          </w:p>
        </w:tc>
        <w:tc>
          <w:tcPr>
            <w:tcW w:w="2329" w:type="dxa"/>
          </w:tcPr>
          <w:p w:rsidR="00325E21" w:rsidRPr="00D217AC" w:rsidRDefault="00325E21" w:rsidP="006838E7">
            <w:pPr>
              <w:shd w:val="clear" w:color="auto" w:fill="FFFFFF"/>
            </w:pPr>
          </w:p>
        </w:tc>
      </w:tr>
      <w:tr w:rsidR="00325E21" w:rsidRPr="00D217AC" w:rsidTr="006838E7">
        <w:tc>
          <w:tcPr>
            <w:tcW w:w="7428" w:type="dxa"/>
            <w:shd w:val="clear" w:color="auto" w:fill="FFFFFF"/>
          </w:tcPr>
          <w:p w:rsidR="00325E21" w:rsidRPr="003A4A6E" w:rsidRDefault="00325E21" w:rsidP="00693E3D">
            <w:pPr>
              <w:shd w:val="clear" w:color="auto" w:fill="FFFFFF"/>
            </w:pPr>
            <w:r w:rsidRPr="003A4A6E">
              <w:rPr>
                <w:sz w:val="22"/>
                <w:szCs w:val="22"/>
              </w:rPr>
              <w:t>Į programos veiklų įgyvendinimą įtraukia ne mažiau kaip 4 partneres – jaunimo ir (ar) su jaunimu dirbančias organizacijas ir (ar) institucijas</w:t>
            </w:r>
            <w:r w:rsidRPr="003A4A6E">
              <w:rPr>
                <w:b/>
                <w:sz w:val="22"/>
                <w:szCs w:val="22"/>
              </w:rPr>
              <w:t xml:space="preserve"> (0 / 3 / 5)</w:t>
            </w:r>
          </w:p>
        </w:tc>
        <w:tc>
          <w:tcPr>
            <w:tcW w:w="3062" w:type="dxa"/>
          </w:tcPr>
          <w:p w:rsidR="00325E21" w:rsidRPr="003A4A6E" w:rsidRDefault="00325E21" w:rsidP="008D2260">
            <w:pPr>
              <w:shd w:val="clear" w:color="auto" w:fill="FFFFFF"/>
              <w:rPr>
                <w:b/>
                <w:bCs/>
              </w:rPr>
            </w:pPr>
            <w:r w:rsidRPr="003A4A6E">
              <w:rPr>
                <w:b/>
                <w:bCs/>
                <w:sz w:val="22"/>
                <w:szCs w:val="22"/>
              </w:rPr>
              <w:t xml:space="preserve">0 – </w:t>
            </w:r>
            <w:r w:rsidRPr="003A4A6E">
              <w:rPr>
                <w:bCs/>
                <w:sz w:val="22"/>
                <w:szCs w:val="22"/>
              </w:rPr>
              <w:t>ne,</w:t>
            </w:r>
            <w:r w:rsidRPr="003A4A6E">
              <w:rPr>
                <w:b/>
                <w:bCs/>
                <w:sz w:val="22"/>
                <w:szCs w:val="22"/>
              </w:rPr>
              <w:t xml:space="preserve"> 3 – </w:t>
            </w:r>
            <w:r w:rsidRPr="003A4A6E">
              <w:rPr>
                <w:bCs/>
                <w:sz w:val="22"/>
                <w:szCs w:val="22"/>
              </w:rPr>
              <w:t xml:space="preserve">pritraukia </w:t>
            </w:r>
            <w:r>
              <w:rPr>
                <w:bCs/>
                <w:sz w:val="22"/>
                <w:szCs w:val="22"/>
              </w:rPr>
              <w:t>4 partnerius</w:t>
            </w:r>
            <w:r w:rsidRPr="003A4A6E">
              <w:rPr>
                <w:bCs/>
                <w:sz w:val="22"/>
                <w:szCs w:val="22"/>
              </w:rPr>
              <w:t xml:space="preserve">, </w:t>
            </w:r>
            <w:r w:rsidRPr="003A4A6E">
              <w:rPr>
                <w:b/>
                <w:bCs/>
                <w:sz w:val="22"/>
                <w:szCs w:val="22"/>
              </w:rPr>
              <w:t xml:space="preserve">5 – </w:t>
            </w:r>
            <w:r w:rsidRPr="003A4A6E">
              <w:rPr>
                <w:bCs/>
                <w:sz w:val="22"/>
                <w:szCs w:val="22"/>
              </w:rPr>
              <w:t xml:space="preserve">pritraukia daugiau kaip </w:t>
            </w:r>
            <w:r w:rsidR="00D35C46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325E21" w:rsidRPr="00D217AC" w:rsidRDefault="00325E21" w:rsidP="006838E7">
            <w:pPr>
              <w:shd w:val="clear" w:color="auto" w:fill="FFFFFF"/>
            </w:pPr>
          </w:p>
        </w:tc>
        <w:tc>
          <w:tcPr>
            <w:tcW w:w="2329" w:type="dxa"/>
          </w:tcPr>
          <w:p w:rsidR="00325E21" w:rsidRPr="00D217AC" w:rsidRDefault="00325E21" w:rsidP="006838E7">
            <w:pPr>
              <w:shd w:val="clear" w:color="auto" w:fill="FFFFFF"/>
            </w:pPr>
          </w:p>
        </w:tc>
      </w:tr>
      <w:tr w:rsidR="00325E21" w:rsidRPr="00D217AC" w:rsidTr="006838E7">
        <w:tc>
          <w:tcPr>
            <w:tcW w:w="7428" w:type="dxa"/>
            <w:shd w:val="clear" w:color="auto" w:fill="FFFFFF"/>
          </w:tcPr>
          <w:p w:rsidR="00325E21" w:rsidRPr="00D217AC" w:rsidRDefault="00325E21" w:rsidP="008D2260">
            <w:pPr>
              <w:shd w:val="clear" w:color="auto" w:fill="FFFFFF"/>
              <w:tabs>
                <w:tab w:val="left" w:pos="990"/>
                <w:tab w:val="left" w:pos="1170"/>
                <w:tab w:val="left" w:pos="1260"/>
              </w:tabs>
            </w:pPr>
            <w:r w:rsidRPr="00D217AC">
              <w:rPr>
                <w:sz w:val="22"/>
                <w:szCs w:val="22"/>
              </w:rPr>
              <w:t>Vykdytojai į veiklas įtraukia niekur nedirbančių, nesimokančių, mokymuose nedalyvaujančių jaunų žmonių (</w:t>
            </w:r>
            <w:proofErr w:type="spellStart"/>
            <w:r w:rsidRPr="00D217AC">
              <w:rPr>
                <w:sz w:val="22"/>
                <w:szCs w:val="22"/>
              </w:rPr>
              <w:t>NEETs</w:t>
            </w:r>
            <w:proofErr w:type="spellEnd"/>
            <w:r w:rsidRPr="00D217AC">
              <w:rPr>
                <w:sz w:val="22"/>
                <w:szCs w:val="22"/>
              </w:rPr>
              <w:t xml:space="preserve">) </w:t>
            </w:r>
            <w:r w:rsidRPr="00D217AC">
              <w:rPr>
                <w:b/>
                <w:sz w:val="22"/>
                <w:szCs w:val="22"/>
              </w:rPr>
              <w:t>(0 / 3 / 5)</w:t>
            </w:r>
          </w:p>
        </w:tc>
        <w:tc>
          <w:tcPr>
            <w:tcW w:w="3062" w:type="dxa"/>
          </w:tcPr>
          <w:p w:rsidR="00325E21" w:rsidRPr="00D217AC" w:rsidRDefault="00325E21" w:rsidP="008D2260">
            <w:pPr>
              <w:shd w:val="clear" w:color="auto" w:fill="FFFFFF"/>
              <w:rPr>
                <w:b/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t xml:space="preserve">0 – </w:t>
            </w:r>
            <w:r w:rsidRPr="00D217AC">
              <w:rPr>
                <w:bCs/>
                <w:sz w:val="22"/>
                <w:szCs w:val="22"/>
              </w:rPr>
              <w:t>ne,</w:t>
            </w:r>
            <w:r w:rsidRPr="00D217AC">
              <w:rPr>
                <w:b/>
                <w:bCs/>
                <w:sz w:val="22"/>
                <w:szCs w:val="22"/>
              </w:rPr>
              <w:t xml:space="preserve"> 3 – </w:t>
            </w:r>
            <w:r w:rsidRPr="00D217AC">
              <w:rPr>
                <w:bCs/>
                <w:sz w:val="22"/>
                <w:szCs w:val="22"/>
              </w:rPr>
              <w:t xml:space="preserve">pritraukia iki 10 proc. dalyvių, </w:t>
            </w:r>
            <w:r w:rsidRPr="00D217AC">
              <w:rPr>
                <w:b/>
                <w:bCs/>
                <w:sz w:val="22"/>
                <w:szCs w:val="22"/>
              </w:rPr>
              <w:t xml:space="preserve">5 – </w:t>
            </w:r>
            <w:r w:rsidRPr="00D217AC">
              <w:rPr>
                <w:bCs/>
                <w:sz w:val="22"/>
                <w:szCs w:val="22"/>
              </w:rPr>
              <w:t>pritraukia daugiau kaip 10 proc.</w:t>
            </w:r>
          </w:p>
        </w:tc>
        <w:tc>
          <w:tcPr>
            <w:tcW w:w="1701" w:type="dxa"/>
          </w:tcPr>
          <w:p w:rsidR="00325E21" w:rsidRPr="00D217AC" w:rsidRDefault="00325E21" w:rsidP="006838E7">
            <w:pPr>
              <w:shd w:val="clear" w:color="auto" w:fill="FFFFFF"/>
            </w:pPr>
          </w:p>
        </w:tc>
        <w:tc>
          <w:tcPr>
            <w:tcW w:w="2329" w:type="dxa"/>
          </w:tcPr>
          <w:p w:rsidR="00325E21" w:rsidRPr="00D217AC" w:rsidRDefault="00325E21" w:rsidP="006838E7">
            <w:pPr>
              <w:shd w:val="clear" w:color="auto" w:fill="FFFFFF"/>
            </w:pPr>
          </w:p>
        </w:tc>
      </w:tr>
      <w:tr w:rsidR="00325E21" w:rsidRPr="00D217AC" w:rsidTr="006838E7">
        <w:tc>
          <w:tcPr>
            <w:tcW w:w="7428" w:type="dxa"/>
            <w:shd w:val="clear" w:color="auto" w:fill="FFFFFF"/>
          </w:tcPr>
          <w:p w:rsidR="00325E21" w:rsidRPr="00D217AC" w:rsidRDefault="00325E21" w:rsidP="008D2260">
            <w:pPr>
              <w:shd w:val="clear" w:color="auto" w:fill="FFFFFF"/>
              <w:tabs>
                <w:tab w:val="left" w:pos="990"/>
                <w:tab w:val="left" w:pos="1134"/>
                <w:tab w:val="left" w:pos="1170"/>
              </w:tabs>
            </w:pPr>
            <w:r w:rsidRPr="00D217AC">
              <w:rPr>
                <w:sz w:val="22"/>
                <w:szCs w:val="22"/>
              </w:rPr>
              <w:t xml:space="preserve">Vykdytojai yra kvalifikuoti: įgiję socialinio darbuotojo, socialinio pedagogo, pedagogo arba </w:t>
            </w:r>
            <w:proofErr w:type="spellStart"/>
            <w:r w:rsidRPr="00D217AC">
              <w:rPr>
                <w:sz w:val="22"/>
                <w:szCs w:val="22"/>
              </w:rPr>
              <w:t>edukologo</w:t>
            </w:r>
            <w:proofErr w:type="spellEnd"/>
            <w:r w:rsidRPr="00D217AC">
              <w:rPr>
                <w:sz w:val="22"/>
                <w:szCs w:val="22"/>
              </w:rPr>
              <w:t>, psichologo profesinę kvalifikaciją, sertifikuoti departamento su jaunimu dirbančių darbuotojų sertifikavimo sistemoje</w:t>
            </w:r>
            <w:r w:rsidRPr="00D217AC">
              <w:rPr>
                <w:b/>
                <w:sz w:val="22"/>
                <w:szCs w:val="22"/>
              </w:rPr>
              <w:t xml:space="preserve"> (1 / 3 / 5)</w:t>
            </w:r>
          </w:p>
        </w:tc>
        <w:tc>
          <w:tcPr>
            <w:tcW w:w="3062" w:type="dxa"/>
          </w:tcPr>
          <w:p w:rsidR="00325E21" w:rsidRPr="00D217AC" w:rsidRDefault="00325E21" w:rsidP="008D2260">
            <w:pPr>
              <w:shd w:val="clear" w:color="auto" w:fill="FFFFFF"/>
              <w:rPr>
                <w:b/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t xml:space="preserve">1 – </w:t>
            </w:r>
            <w:r w:rsidRPr="00D217AC">
              <w:rPr>
                <w:bCs/>
                <w:sz w:val="22"/>
                <w:szCs w:val="22"/>
              </w:rPr>
              <w:t>yra</w:t>
            </w:r>
            <w:r w:rsidRPr="00D217AC">
              <w:rPr>
                <w:b/>
                <w:bCs/>
                <w:sz w:val="22"/>
                <w:szCs w:val="22"/>
              </w:rPr>
              <w:t xml:space="preserve"> </w:t>
            </w:r>
            <w:r w:rsidRPr="00D217AC">
              <w:rPr>
                <w:bCs/>
                <w:sz w:val="22"/>
                <w:szCs w:val="22"/>
              </w:rPr>
              <w:t>1 toks vykdytojas</w:t>
            </w:r>
            <w:r w:rsidRPr="000A0160">
              <w:rPr>
                <w:bCs/>
                <w:sz w:val="22"/>
                <w:szCs w:val="22"/>
              </w:rPr>
              <w:t>,</w:t>
            </w:r>
            <w:r w:rsidRPr="00D217AC">
              <w:rPr>
                <w:b/>
                <w:bCs/>
                <w:sz w:val="22"/>
                <w:szCs w:val="22"/>
              </w:rPr>
              <w:t xml:space="preserve"> </w:t>
            </w:r>
          </w:p>
          <w:p w:rsidR="00325E21" w:rsidRPr="00D217AC" w:rsidRDefault="00325E21" w:rsidP="008D2260">
            <w:pPr>
              <w:shd w:val="clear" w:color="auto" w:fill="FFFFFF"/>
              <w:rPr>
                <w:b/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t xml:space="preserve">3 – </w:t>
            </w:r>
            <w:r w:rsidRPr="00D217AC">
              <w:rPr>
                <w:bCs/>
                <w:sz w:val="22"/>
                <w:szCs w:val="22"/>
              </w:rPr>
              <w:t>yra 2 tokie vykdytojai,</w:t>
            </w:r>
            <w:r w:rsidRPr="00D217AC">
              <w:rPr>
                <w:b/>
                <w:bCs/>
                <w:sz w:val="22"/>
                <w:szCs w:val="22"/>
              </w:rPr>
              <w:t xml:space="preserve"> </w:t>
            </w:r>
          </w:p>
          <w:p w:rsidR="00325E21" w:rsidRPr="00D217AC" w:rsidRDefault="00325E21" w:rsidP="008D2260">
            <w:pPr>
              <w:shd w:val="clear" w:color="auto" w:fill="FFFFFF"/>
              <w:rPr>
                <w:b/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t xml:space="preserve">5 – </w:t>
            </w:r>
            <w:r w:rsidRPr="00D217AC">
              <w:rPr>
                <w:bCs/>
                <w:sz w:val="22"/>
                <w:szCs w:val="22"/>
              </w:rPr>
              <w:t>yra 2 ar daugiau kvalifikuotų vykdytojų</w:t>
            </w:r>
          </w:p>
        </w:tc>
        <w:tc>
          <w:tcPr>
            <w:tcW w:w="1701" w:type="dxa"/>
          </w:tcPr>
          <w:p w:rsidR="00325E21" w:rsidRPr="00D217AC" w:rsidRDefault="00325E21" w:rsidP="006838E7">
            <w:pPr>
              <w:shd w:val="clear" w:color="auto" w:fill="FFFFFF"/>
            </w:pPr>
          </w:p>
        </w:tc>
        <w:tc>
          <w:tcPr>
            <w:tcW w:w="2329" w:type="dxa"/>
          </w:tcPr>
          <w:p w:rsidR="00325E21" w:rsidRPr="00D217AC" w:rsidRDefault="00325E21" w:rsidP="006838E7">
            <w:pPr>
              <w:shd w:val="clear" w:color="auto" w:fill="FFFFFF"/>
            </w:pPr>
          </w:p>
        </w:tc>
      </w:tr>
      <w:tr w:rsidR="00325E21" w:rsidRPr="00D217AC" w:rsidTr="006838E7">
        <w:tc>
          <w:tcPr>
            <w:tcW w:w="7428" w:type="dxa"/>
            <w:shd w:val="clear" w:color="auto" w:fill="FFFFFF"/>
          </w:tcPr>
          <w:p w:rsidR="00325E21" w:rsidRPr="00D217AC" w:rsidRDefault="00325E21" w:rsidP="008D2260">
            <w:pPr>
              <w:shd w:val="clear" w:color="auto" w:fill="FFFFFF"/>
              <w:tabs>
                <w:tab w:val="left" w:pos="990"/>
                <w:tab w:val="left" w:pos="1134"/>
                <w:tab w:val="left" w:pos="1170"/>
              </w:tabs>
            </w:pPr>
            <w:r w:rsidRPr="00D217AC">
              <w:rPr>
                <w:sz w:val="22"/>
                <w:szCs w:val="22"/>
              </w:rPr>
              <w:lastRenderedPageBreak/>
              <w:t xml:space="preserve">Vykdytojai yra dalyvavę departamento ar kitų įstaigų ar organizacijų organizuotuose tiksliniuose mokymuose, seminaruose, pažintiniuose vizituose, konsultacijose ar kituose renginiuose, skirtuose atvirąjį darbą su jaunimu vykdantiems asmenims </w:t>
            </w:r>
            <w:r w:rsidRPr="00D217AC">
              <w:rPr>
                <w:b/>
                <w:sz w:val="22"/>
                <w:szCs w:val="22"/>
              </w:rPr>
              <w:t>(0 / 1 / 3 / 5)</w:t>
            </w:r>
          </w:p>
        </w:tc>
        <w:tc>
          <w:tcPr>
            <w:tcW w:w="3062" w:type="dxa"/>
          </w:tcPr>
          <w:p w:rsidR="00325E21" w:rsidRPr="00D217AC" w:rsidRDefault="00325E21" w:rsidP="008D2260">
            <w:pPr>
              <w:shd w:val="clear" w:color="auto" w:fill="FFFFFF"/>
              <w:rPr>
                <w:b/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t xml:space="preserve">0 – </w:t>
            </w:r>
            <w:r w:rsidRPr="00D217AC">
              <w:rPr>
                <w:bCs/>
                <w:sz w:val="22"/>
                <w:szCs w:val="22"/>
              </w:rPr>
              <w:t>nėra tokių vykdytojų</w:t>
            </w:r>
            <w:r w:rsidRPr="000A0160">
              <w:rPr>
                <w:bCs/>
                <w:sz w:val="22"/>
                <w:szCs w:val="22"/>
              </w:rPr>
              <w:t>,</w:t>
            </w:r>
            <w:r w:rsidRPr="00D217AC">
              <w:rPr>
                <w:b/>
                <w:bCs/>
                <w:sz w:val="22"/>
                <w:szCs w:val="22"/>
              </w:rPr>
              <w:t xml:space="preserve"> </w:t>
            </w:r>
          </w:p>
          <w:p w:rsidR="00325E21" w:rsidRPr="00D217AC" w:rsidRDefault="00325E21" w:rsidP="008D2260">
            <w:pPr>
              <w:shd w:val="clear" w:color="auto" w:fill="FFFFFF"/>
              <w:rPr>
                <w:b/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t xml:space="preserve">1 – </w:t>
            </w:r>
            <w:r w:rsidRPr="00D217AC">
              <w:rPr>
                <w:bCs/>
                <w:sz w:val="22"/>
                <w:szCs w:val="22"/>
              </w:rPr>
              <w:t>yra 1 toks vykdytojas</w:t>
            </w:r>
            <w:r w:rsidRPr="00D217AC">
              <w:rPr>
                <w:b/>
                <w:bCs/>
                <w:sz w:val="22"/>
                <w:szCs w:val="22"/>
              </w:rPr>
              <w:t xml:space="preserve">, </w:t>
            </w:r>
          </w:p>
          <w:p w:rsidR="00325E21" w:rsidRPr="00D217AC" w:rsidRDefault="00325E21" w:rsidP="008D2260">
            <w:pPr>
              <w:shd w:val="clear" w:color="auto" w:fill="FFFFFF"/>
              <w:rPr>
                <w:b/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t xml:space="preserve">3 – </w:t>
            </w:r>
            <w:r w:rsidRPr="00D217AC">
              <w:rPr>
                <w:bCs/>
                <w:sz w:val="22"/>
                <w:szCs w:val="22"/>
              </w:rPr>
              <w:t>yra 2 tokie vykdytojai</w:t>
            </w:r>
            <w:r w:rsidRPr="000A0160">
              <w:rPr>
                <w:bCs/>
                <w:sz w:val="22"/>
                <w:szCs w:val="22"/>
              </w:rPr>
              <w:t>,</w:t>
            </w:r>
            <w:r w:rsidRPr="00D217AC">
              <w:rPr>
                <w:b/>
                <w:bCs/>
                <w:sz w:val="22"/>
                <w:szCs w:val="22"/>
              </w:rPr>
              <w:t xml:space="preserve"> </w:t>
            </w:r>
          </w:p>
          <w:p w:rsidR="00325E21" w:rsidRPr="00D217AC" w:rsidRDefault="00325E21" w:rsidP="008D2260">
            <w:pPr>
              <w:shd w:val="clear" w:color="auto" w:fill="FFFFFF"/>
              <w:rPr>
                <w:b/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t xml:space="preserve">5 – </w:t>
            </w:r>
            <w:r w:rsidRPr="00D217AC">
              <w:rPr>
                <w:bCs/>
                <w:sz w:val="22"/>
                <w:szCs w:val="22"/>
              </w:rPr>
              <w:t>yra 3 ir daugiau tokių vykdytojų</w:t>
            </w:r>
          </w:p>
        </w:tc>
        <w:tc>
          <w:tcPr>
            <w:tcW w:w="1701" w:type="dxa"/>
          </w:tcPr>
          <w:p w:rsidR="00325E21" w:rsidRPr="00D217AC" w:rsidRDefault="00325E21" w:rsidP="006838E7">
            <w:pPr>
              <w:shd w:val="clear" w:color="auto" w:fill="FFFFFF"/>
            </w:pPr>
          </w:p>
        </w:tc>
        <w:tc>
          <w:tcPr>
            <w:tcW w:w="2329" w:type="dxa"/>
          </w:tcPr>
          <w:p w:rsidR="00325E21" w:rsidRPr="00D217AC" w:rsidRDefault="00325E21" w:rsidP="006838E7">
            <w:pPr>
              <w:shd w:val="clear" w:color="auto" w:fill="FFFFFF"/>
            </w:pPr>
          </w:p>
        </w:tc>
      </w:tr>
      <w:tr w:rsidR="00325E21" w:rsidRPr="00D217AC" w:rsidTr="006838E7">
        <w:tc>
          <w:tcPr>
            <w:tcW w:w="7428" w:type="dxa"/>
            <w:shd w:val="clear" w:color="auto" w:fill="FFFFFF"/>
          </w:tcPr>
          <w:p w:rsidR="00325E21" w:rsidRPr="00D217AC" w:rsidRDefault="00325E21" w:rsidP="00584EC4">
            <w:pPr>
              <w:shd w:val="clear" w:color="auto" w:fill="FFFFFF"/>
            </w:pPr>
            <w:r>
              <w:rPr>
                <w:sz w:val="22"/>
                <w:szCs w:val="22"/>
              </w:rPr>
              <w:t>Program</w:t>
            </w:r>
            <w:r w:rsidR="00584EC4">
              <w:rPr>
                <w:sz w:val="22"/>
                <w:szCs w:val="22"/>
              </w:rPr>
              <w:t>ai</w:t>
            </w:r>
            <w:r>
              <w:rPr>
                <w:sz w:val="22"/>
                <w:szCs w:val="22"/>
              </w:rPr>
              <w:t xml:space="preserve"> </w:t>
            </w:r>
            <w:r w:rsidR="00584EC4" w:rsidRPr="00F12F9F">
              <w:rPr>
                <w:sz w:val="22"/>
                <w:szCs w:val="22"/>
              </w:rPr>
              <w:t>įgyvendin</w:t>
            </w:r>
            <w:r w:rsidR="00584EC4">
              <w:rPr>
                <w:sz w:val="22"/>
                <w:szCs w:val="22"/>
              </w:rPr>
              <w:t>ti</w:t>
            </w:r>
            <w:r w:rsidR="00584EC4" w:rsidRPr="00F12F9F">
              <w:rPr>
                <w:sz w:val="22"/>
                <w:szCs w:val="22"/>
              </w:rPr>
              <w:t xml:space="preserve"> </w:t>
            </w:r>
            <w:r w:rsidRPr="00F12F9F">
              <w:rPr>
                <w:sz w:val="22"/>
                <w:szCs w:val="22"/>
              </w:rPr>
              <w:t xml:space="preserve">pritraukiamas papildomas finansavimas iš ne mažiau kaip 2 kitų papildomų finansavimo šaltinių, ne mažesnės kaip 290 </w:t>
            </w:r>
            <w:proofErr w:type="spellStart"/>
            <w:r w:rsidRPr="00F12F9F">
              <w:rPr>
                <w:sz w:val="22"/>
                <w:szCs w:val="22"/>
              </w:rPr>
              <w:t>Eur</w:t>
            </w:r>
            <w:proofErr w:type="spellEnd"/>
            <w:r w:rsidRPr="00F12F9F">
              <w:rPr>
                <w:sz w:val="22"/>
                <w:szCs w:val="22"/>
              </w:rPr>
              <w:t xml:space="preserve"> vertės iš kiekvieno (būtina pateikti dokumentus, įrodančius papildomą programos finansavimą) </w:t>
            </w:r>
            <w:r w:rsidRPr="00F12F9F">
              <w:rPr>
                <w:b/>
                <w:sz w:val="22"/>
                <w:szCs w:val="22"/>
              </w:rPr>
              <w:t>(0 / 3 / 5)</w:t>
            </w:r>
          </w:p>
        </w:tc>
        <w:tc>
          <w:tcPr>
            <w:tcW w:w="3062" w:type="dxa"/>
          </w:tcPr>
          <w:p w:rsidR="00325E21" w:rsidRPr="00D217AC" w:rsidRDefault="00325E21" w:rsidP="008D2260">
            <w:pPr>
              <w:shd w:val="clear" w:color="auto" w:fill="FFFFFF"/>
              <w:rPr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t xml:space="preserve">0 – </w:t>
            </w:r>
            <w:r w:rsidRPr="00D217AC">
              <w:rPr>
                <w:bCs/>
                <w:sz w:val="22"/>
                <w:szCs w:val="22"/>
              </w:rPr>
              <w:t>ne</w:t>
            </w:r>
            <w:r w:rsidRPr="000A0160">
              <w:rPr>
                <w:bCs/>
                <w:sz w:val="22"/>
                <w:szCs w:val="22"/>
              </w:rPr>
              <w:t>,</w:t>
            </w:r>
            <w:r w:rsidRPr="00D217AC">
              <w:rPr>
                <w:b/>
                <w:bCs/>
                <w:sz w:val="22"/>
                <w:szCs w:val="22"/>
              </w:rPr>
              <w:t xml:space="preserve"> 3 – </w:t>
            </w:r>
            <w:r>
              <w:rPr>
                <w:bCs/>
                <w:sz w:val="22"/>
                <w:szCs w:val="22"/>
              </w:rPr>
              <w:t xml:space="preserve">finansavimas 290 </w:t>
            </w:r>
            <w:proofErr w:type="spellStart"/>
            <w:r>
              <w:rPr>
                <w:bCs/>
                <w:sz w:val="22"/>
                <w:szCs w:val="22"/>
              </w:rPr>
              <w:t>Eur</w:t>
            </w:r>
            <w:proofErr w:type="spellEnd"/>
            <w:r>
              <w:rPr>
                <w:bCs/>
                <w:sz w:val="22"/>
                <w:szCs w:val="22"/>
              </w:rPr>
              <w:t>,</w:t>
            </w:r>
            <w:r w:rsidRPr="00F12F9F">
              <w:rPr>
                <w:sz w:val="22"/>
                <w:szCs w:val="22"/>
              </w:rPr>
              <w:t xml:space="preserve"> iš ne mažiau kaip 2 kitų papildomų</w:t>
            </w:r>
            <w:r>
              <w:rPr>
                <w:sz w:val="22"/>
                <w:szCs w:val="22"/>
              </w:rPr>
              <w:t xml:space="preserve"> šaltinių</w:t>
            </w:r>
            <w:r w:rsidRPr="00D217AC">
              <w:rPr>
                <w:bCs/>
                <w:sz w:val="22"/>
                <w:szCs w:val="22"/>
              </w:rPr>
              <w:t xml:space="preserve">, </w:t>
            </w:r>
          </w:p>
          <w:p w:rsidR="00325E21" w:rsidRPr="00D217AC" w:rsidRDefault="00325E21" w:rsidP="008D2260">
            <w:pPr>
              <w:shd w:val="clear" w:color="auto" w:fill="FFFFFF"/>
              <w:rPr>
                <w:b/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t>5</w:t>
            </w:r>
            <w:r w:rsidRPr="00D217AC">
              <w:rPr>
                <w:bCs/>
                <w:sz w:val="22"/>
                <w:szCs w:val="22"/>
              </w:rPr>
              <w:t xml:space="preserve"> – </w:t>
            </w:r>
            <w:r>
              <w:rPr>
                <w:bCs/>
                <w:sz w:val="22"/>
                <w:szCs w:val="22"/>
              </w:rPr>
              <w:t xml:space="preserve">finansavimas daugiau kaip 209 </w:t>
            </w:r>
            <w:proofErr w:type="spellStart"/>
            <w:r>
              <w:rPr>
                <w:bCs/>
                <w:sz w:val="22"/>
                <w:szCs w:val="22"/>
              </w:rPr>
              <w:t>Eur</w:t>
            </w:r>
            <w:proofErr w:type="spellEnd"/>
            <w:r>
              <w:rPr>
                <w:bCs/>
                <w:sz w:val="22"/>
                <w:szCs w:val="22"/>
              </w:rPr>
              <w:t xml:space="preserve"> ir daugiau</w:t>
            </w:r>
            <w:r w:rsidRPr="00F12F9F">
              <w:rPr>
                <w:sz w:val="22"/>
                <w:szCs w:val="22"/>
              </w:rPr>
              <w:t xml:space="preserve"> kaip</w:t>
            </w:r>
            <w:r w:rsidR="00D35C46">
              <w:rPr>
                <w:sz w:val="22"/>
                <w:szCs w:val="22"/>
              </w:rPr>
              <w:t xml:space="preserve"> iš</w:t>
            </w:r>
            <w:r w:rsidRPr="00F12F9F">
              <w:rPr>
                <w:sz w:val="22"/>
                <w:szCs w:val="22"/>
              </w:rPr>
              <w:t xml:space="preserve"> 2 kitų papildomų</w:t>
            </w:r>
            <w:r>
              <w:rPr>
                <w:sz w:val="22"/>
                <w:szCs w:val="22"/>
              </w:rPr>
              <w:t xml:space="preserve"> šaltinių</w:t>
            </w:r>
          </w:p>
        </w:tc>
        <w:tc>
          <w:tcPr>
            <w:tcW w:w="1701" w:type="dxa"/>
          </w:tcPr>
          <w:p w:rsidR="00325E21" w:rsidRPr="00D217AC" w:rsidRDefault="00325E21" w:rsidP="006838E7">
            <w:pPr>
              <w:shd w:val="clear" w:color="auto" w:fill="FFFFFF"/>
            </w:pPr>
          </w:p>
        </w:tc>
        <w:tc>
          <w:tcPr>
            <w:tcW w:w="2329" w:type="dxa"/>
          </w:tcPr>
          <w:p w:rsidR="00325E21" w:rsidRPr="00D217AC" w:rsidRDefault="00325E21" w:rsidP="006838E7">
            <w:pPr>
              <w:shd w:val="clear" w:color="auto" w:fill="FFFFFF"/>
            </w:pPr>
          </w:p>
        </w:tc>
      </w:tr>
      <w:tr w:rsidR="00FE2DFA" w:rsidRPr="00D217AC" w:rsidTr="006838E7">
        <w:tc>
          <w:tcPr>
            <w:tcW w:w="7428" w:type="dxa"/>
            <w:shd w:val="clear" w:color="auto" w:fill="FFFFFF"/>
          </w:tcPr>
          <w:p w:rsidR="00FE2DFA" w:rsidRPr="00D217AC" w:rsidRDefault="00FE2DFA" w:rsidP="006838E7">
            <w:pPr>
              <w:shd w:val="clear" w:color="auto" w:fill="FFFFFF"/>
            </w:pPr>
            <w:r w:rsidRPr="00D217AC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3062" w:type="dxa"/>
            <w:shd w:val="clear" w:color="auto" w:fill="FFFFFF"/>
          </w:tcPr>
          <w:p w:rsidR="00FE2DFA" w:rsidRPr="00D217AC" w:rsidRDefault="00FE2DFA" w:rsidP="006838E7">
            <w:pPr>
              <w:shd w:val="clear" w:color="auto" w:fill="FFFFFF"/>
              <w:jc w:val="center"/>
              <w:rPr>
                <w:b/>
              </w:rPr>
            </w:pPr>
            <w:r w:rsidRPr="00D217AC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701" w:type="dxa"/>
          </w:tcPr>
          <w:p w:rsidR="00FE2DFA" w:rsidRPr="00D217AC" w:rsidRDefault="00FE2DFA" w:rsidP="006838E7">
            <w:pPr>
              <w:shd w:val="clear" w:color="auto" w:fill="FFFFFF"/>
            </w:pPr>
          </w:p>
        </w:tc>
        <w:tc>
          <w:tcPr>
            <w:tcW w:w="2329" w:type="dxa"/>
          </w:tcPr>
          <w:p w:rsidR="00FE2DFA" w:rsidRPr="00D217AC" w:rsidRDefault="00FE2DFA" w:rsidP="006838E7">
            <w:pPr>
              <w:shd w:val="clear" w:color="auto" w:fill="FFFFFF"/>
            </w:pPr>
          </w:p>
        </w:tc>
      </w:tr>
    </w:tbl>
    <w:p w:rsidR="00FE2DFA" w:rsidRPr="00D217AC" w:rsidRDefault="00FE2DFA" w:rsidP="00D217AC">
      <w:pPr>
        <w:rPr>
          <w:sz w:val="16"/>
          <w:szCs w:val="16"/>
        </w:rPr>
      </w:pPr>
    </w:p>
    <w:tbl>
      <w:tblPr>
        <w:tblW w:w="14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8"/>
        <w:gridCol w:w="3062"/>
        <w:gridCol w:w="1701"/>
        <w:gridCol w:w="2329"/>
      </w:tblGrid>
      <w:tr w:rsidR="00FE2DFA" w:rsidRPr="00D217AC" w:rsidTr="006838E7">
        <w:trPr>
          <w:trHeight w:val="164"/>
        </w:trPr>
        <w:tc>
          <w:tcPr>
            <w:tcW w:w="7428" w:type="dxa"/>
            <w:shd w:val="clear" w:color="auto" w:fill="FFFFFF"/>
          </w:tcPr>
          <w:p w:rsidR="00FE2DFA" w:rsidRPr="00D217AC" w:rsidRDefault="00FE2DFA" w:rsidP="00D217AC">
            <w:pPr>
              <w:rPr>
                <w:b/>
              </w:rPr>
            </w:pPr>
            <w:r w:rsidRPr="00D217AC">
              <w:rPr>
                <w:b/>
                <w:sz w:val="22"/>
                <w:szCs w:val="22"/>
              </w:rPr>
              <w:t>Lėšų planavimo vertinimo kriterijai</w:t>
            </w:r>
          </w:p>
          <w:p w:rsidR="00FE2DFA" w:rsidRPr="00D217AC" w:rsidRDefault="00FE2DFA" w:rsidP="00D217AC">
            <w:pPr>
              <w:rPr>
                <w:b/>
              </w:rPr>
            </w:pPr>
          </w:p>
        </w:tc>
        <w:tc>
          <w:tcPr>
            <w:tcW w:w="3062" w:type="dxa"/>
            <w:shd w:val="clear" w:color="auto" w:fill="FFFFFF"/>
          </w:tcPr>
          <w:p w:rsidR="00FE2DFA" w:rsidRPr="00D217AC" w:rsidRDefault="00FE2DFA" w:rsidP="00D217AC">
            <w:pPr>
              <w:rPr>
                <w:b/>
              </w:rPr>
            </w:pPr>
            <w:r w:rsidRPr="00D217AC">
              <w:rPr>
                <w:b/>
                <w:sz w:val="22"/>
                <w:szCs w:val="22"/>
              </w:rPr>
              <w:t>Galimi skirti balai</w:t>
            </w:r>
          </w:p>
        </w:tc>
        <w:tc>
          <w:tcPr>
            <w:tcW w:w="1701" w:type="dxa"/>
            <w:shd w:val="clear" w:color="auto" w:fill="FFFFFF"/>
          </w:tcPr>
          <w:p w:rsidR="00FE2DFA" w:rsidRPr="00D217AC" w:rsidRDefault="00FE2DFA" w:rsidP="00D217AC">
            <w:pPr>
              <w:rPr>
                <w:b/>
              </w:rPr>
            </w:pPr>
            <w:r w:rsidRPr="00D217AC">
              <w:rPr>
                <w:b/>
                <w:sz w:val="22"/>
                <w:szCs w:val="22"/>
              </w:rPr>
              <w:t>Skiriami balai</w:t>
            </w:r>
          </w:p>
        </w:tc>
        <w:tc>
          <w:tcPr>
            <w:tcW w:w="2329" w:type="dxa"/>
            <w:shd w:val="clear" w:color="auto" w:fill="FFFFFF"/>
          </w:tcPr>
          <w:p w:rsidR="00FE2DFA" w:rsidRPr="00D217AC" w:rsidRDefault="00FE2DFA" w:rsidP="00D217AC">
            <w:pPr>
              <w:rPr>
                <w:b/>
              </w:rPr>
            </w:pPr>
            <w:r w:rsidRPr="00D217AC">
              <w:rPr>
                <w:b/>
                <w:sz w:val="22"/>
                <w:szCs w:val="22"/>
              </w:rPr>
              <w:t>Pagrindimas*</w:t>
            </w:r>
          </w:p>
        </w:tc>
      </w:tr>
      <w:tr w:rsidR="00FE2DFA" w:rsidRPr="00D217AC" w:rsidTr="006838E7">
        <w:tc>
          <w:tcPr>
            <w:tcW w:w="7428" w:type="dxa"/>
            <w:shd w:val="clear" w:color="auto" w:fill="FFFFFF"/>
          </w:tcPr>
          <w:p w:rsidR="00FE2DFA" w:rsidRPr="00D217AC" w:rsidRDefault="00FE2DFA" w:rsidP="00D217AC">
            <w:r w:rsidRPr="00D217AC">
              <w:rPr>
                <w:sz w:val="22"/>
                <w:szCs w:val="22"/>
              </w:rPr>
              <w:t xml:space="preserve">Ar programai įgyvendinti reikalingų lėšų planavimas atitinka konkurso nuostatų reikalavimus? </w:t>
            </w:r>
            <w:r w:rsidRPr="00D217AC">
              <w:rPr>
                <w:b/>
                <w:sz w:val="22"/>
                <w:szCs w:val="22"/>
              </w:rPr>
              <w:t>(0 / 1 / 3 / 5)</w:t>
            </w:r>
          </w:p>
        </w:tc>
        <w:tc>
          <w:tcPr>
            <w:tcW w:w="3062" w:type="dxa"/>
            <w:shd w:val="clear" w:color="auto" w:fill="FFFFFF"/>
          </w:tcPr>
          <w:p w:rsidR="00FE2DFA" w:rsidRPr="00D217AC" w:rsidRDefault="00FE2DFA" w:rsidP="00D217AC">
            <w:pPr>
              <w:rPr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t xml:space="preserve">0 – </w:t>
            </w:r>
            <w:r w:rsidRPr="00D217AC">
              <w:rPr>
                <w:bCs/>
                <w:sz w:val="22"/>
                <w:szCs w:val="22"/>
              </w:rPr>
              <w:t xml:space="preserve">ne, </w:t>
            </w:r>
            <w:r w:rsidRPr="00D217AC">
              <w:rPr>
                <w:b/>
                <w:bCs/>
                <w:sz w:val="22"/>
                <w:szCs w:val="22"/>
              </w:rPr>
              <w:t>1</w:t>
            </w:r>
            <w:r w:rsidRPr="00D217AC">
              <w:rPr>
                <w:bCs/>
                <w:sz w:val="22"/>
                <w:szCs w:val="22"/>
              </w:rPr>
              <w:t xml:space="preserve"> – dideli trūkumai, </w:t>
            </w:r>
          </w:p>
          <w:p w:rsidR="00FE2DFA" w:rsidRPr="00D217AC" w:rsidRDefault="00FE2DFA" w:rsidP="00D217AC">
            <w:pPr>
              <w:rPr>
                <w:b/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t xml:space="preserve">3 – </w:t>
            </w:r>
            <w:r w:rsidRPr="00D217AC">
              <w:rPr>
                <w:bCs/>
                <w:sz w:val="22"/>
                <w:szCs w:val="22"/>
              </w:rPr>
              <w:t>nedideli trūkumai,</w:t>
            </w:r>
            <w:r w:rsidRPr="00D217AC">
              <w:rPr>
                <w:b/>
                <w:bCs/>
                <w:sz w:val="22"/>
                <w:szCs w:val="22"/>
              </w:rPr>
              <w:t xml:space="preserve"> </w:t>
            </w:r>
          </w:p>
          <w:p w:rsidR="00FE2DFA" w:rsidRPr="00D217AC" w:rsidRDefault="00FE2DFA" w:rsidP="00D217AC">
            <w:pPr>
              <w:rPr>
                <w:b/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t xml:space="preserve">5 – </w:t>
            </w:r>
            <w:r w:rsidRPr="00D217AC">
              <w:rPr>
                <w:bCs/>
                <w:sz w:val="22"/>
                <w:szCs w:val="22"/>
              </w:rPr>
              <w:t>taip</w:t>
            </w:r>
          </w:p>
        </w:tc>
        <w:tc>
          <w:tcPr>
            <w:tcW w:w="1701" w:type="dxa"/>
            <w:shd w:val="clear" w:color="auto" w:fill="FFFFFF"/>
          </w:tcPr>
          <w:p w:rsidR="00FE2DFA" w:rsidRPr="00D217AC" w:rsidRDefault="00FE2DFA" w:rsidP="00D217AC"/>
        </w:tc>
        <w:tc>
          <w:tcPr>
            <w:tcW w:w="2329" w:type="dxa"/>
            <w:shd w:val="clear" w:color="auto" w:fill="FFFFFF"/>
          </w:tcPr>
          <w:p w:rsidR="00FE2DFA" w:rsidRPr="00D217AC" w:rsidRDefault="00FE2DFA" w:rsidP="00D217AC"/>
        </w:tc>
      </w:tr>
      <w:tr w:rsidR="00FE2DFA" w:rsidRPr="00D217AC" w:rsidTr="006838E7">
        <w:tc>
          <w:tcPr>
            <w:tcW w:w="7428" w:type="dxa"/>
            <w:shd w:val="clear" w:color="auto" w:fill="FFFFFF"/>
          </w:tcPr>
          <w:p w:rsidR="00FE2DFA" w:rsidRPr="00D217AC" w:rsidRDefault="00FE2DFA" w:rsidP="00D217AC">
            <w:r w:rsidRPr="00D217AC">
              <w:rPr>
                <w:sz w:val="22"/>
                <w:szCs w:val="22"/>
              </w:rPr>
              <w:t xml:space="preserve">Ar prašomos lėšos aiškiai įvardytos ir detalizuotos? </w:t>
            </w:r>
            <w:r w:rsidRPr="00D217AC">
              <w:rPr>
                <w:b/>
                <w:sz w:val="22"/>
                <w:szCs w:val="22"/>
              </w:rPr>
              <w:t>(0 / 1 / 3 / 5)</w:t>
            </w:r>
          </w:p>
        </w:tc>
        <w:tc>
          <w:tcPr>
            <w:tcW w:w="3062" w:type="dxa"/>
            <w:shd w:val="clear" w:color="auto" w:fill="FFFFFF"/>
          </w:tcPr>
          <w:p w:rsidR="00FE2DFA" w:rsidRPr="00D217AC" w:rsidRDefault="00FE2DFA" w:rsidP="00D217AC">
            <w:pPr>
              <w:rPr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t xml:space="preserve">0 – </w:t>
            </w:r>
            <w:r w:rsidRPr="00D217AC">
              <w:rPr>
                <w:bCs/>
                <w:sz w:val="22"/>
                <w:szCs w:val="22"/>
              </w:rPr>
              <w:t xml:space="preserve">ne, </w:t>
            </w:r>
            <w:r w:rsidRPr="00D217AC">
              <w:rPr>
                <w:b/>
                <w:bCs/>
                <w:sz w:val="22"/>
                <w:szCs w:val="22"/>
              </w:rPr>
              <w:t>1</w:t>
            </w:r>
            <w:r w:rsidRPr="00D217AC">
              <w:rPr>
                <w:bCs/>
                <w:sz w:val="22"/>
                <w:szCs w:val="22"/>
              </w:rPr>
              <w:t xml:space="preserve"> – trūksta detalizavimo, </w:t>
            </w:r>
          </w:p>
          <w:p w:rsidR="00FE2DFA" w:rsidRPr="00D217AC" w:rsidRDefault="00FE2DFA" w:rsidP="00D217AC">
            <w:pPr>
              <w:rPr>
                <w:b/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t xml:space="preserve">3 – </w:t>
            </w:r>
            <w:r w:rsidRPr="00D217AC">
              <w:rPr>
                <w:bCs/>
                <w:sz w:val="22"/>
                <w:szCs w:val="22"/>
              </w:rPr>
              <w:t>iš dalies,</w:t>
            </w:r>
            <w:r w:rsidRPr="00D217AC">
              <w:rPr>
                <w:b/>
                <w:bCs/>
                <w:sz w:val="22"/>
                <w:szCs w:val="22"/>
              </w:rPr>
              <w:t xml:space="preserve"> 5 – </w:t>
            </w:r>
            <w:r w:rsidRPr="00D217AC">
              <w:rPr>
                <w:bCs/>
                <w:sz w:val="22"/>
                <w:szCs w:val="22"/>
              </w:rPr>
              <w:t>taip</w:t>
            </w:r>
          </w:p>
        </w:tc>
        <w:tc>
          <w:tcPr>
            <w:tcW w:w="1701" w:type="dxa"/>
            <w:shd w:val="clear" w:color="auto" w:fill="FFFFFF"/>
          </w:tcPr>
          <w:p w:rsidR="00FE2DFA" w:rsidRPr="00D217AC" w:rsidRDefault="00FE2DFA" w:rsidP="00D217AC"/>
        </w:tc>
        <w:tc>
          <w:tcPr>
            <w:tcW w:w="2329" w:type="dxa"/>
            <w:shd w:val="clear" w:color="auto" w:fill="FFFFFF"/>
          </w:tcPr>
          <w:p w:rsidR="00FE2DFA" w:rsidRPr="00D217AC" w:rsidRDefault="00FE2DFA" w:rsidP="00D217AC"/>
        </w:tc>
      </w:tr>
      <w:tr w:rsidR="00FE2DFA" w:rsidRPr="00D217AC" w:rsidTr="006838E7">
        <w:trPr>
          <w:trHeight w:val="337"/>
        </w:trPr>
        <w:tc>
          <w:tcPr>
            <w:tcW w:w="7428" w:type="dxa"/>
            <w:shd w:val="clear" w:color="auto" w:fill="FFFFFF"/>
          </w:tcPr>
          <w:p w:rsidR="00FE2DFA" w:rsidRPr="00D217AC" w:rsidRDefault="00FE2DFA" w:rsidP="00D217AC">
            <w:r w:rsidRPr="00D217AC">
              <w:rPr>
                <w:sz w:val="22"/>
                <w:szCs w:val="22"/>
              </w:rPr>
              <w:t xml:space="preserve">Ar prašomos lėšos bus naudojamos taupiai ir efektyviai? </w:t>
            </w:r>
            <w:r w:rsidRPr="00D217AC">
              <w:rPr>
                <w:b/>
                <w:sz w:val="22"/>
                <w:szCs w:val="22"/>
              </w:rPr>
              <w:t>(0 / 1 / 3 / 5)</w:t>
            </w:r>
          </w:p>
        </w:tc>
        <w:tc>
          <w:tcPr>
            <w:tcW w:w="3062" w:type="dxa"/>
            <w:shd w:val="clear" w:color="auto" w:fill="FFFFFF"/>
          </w:tcPr>
          <w:p w:rsidR="00FE2DFA" w:rsidRPr="00D217AC" w:rsidRDefault="00FE2DFA" w:rsidP="00D217AC">
            <w:pPr>
              <w:rPr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t xml:space="preserve">0 – </w:t>
            </w:r>
            <w:r w:rsidRPr="00D217AC">
              <w:rPr>
                <w:bCs/>
                <w:sz w:val="22"/>
                <w:szCs w:val="22"/>
              </w:rPr>
              <w:t xml:space="preserve">ne, </w:t>
            </w:r>
            <w:r w:rsidRPr="00D217AC">
              <w:rPr>
                <w:b/>
                <w:bCs/>
                <w:sz w:val="22"/>
                <w:szCs w:val="22"/>
              </w:rPr>
              <w:t>1</w:t>
            </w:r>
            <w:r w:rsidRPr="00D217AC">
              <w:rPr>
                <w:bCs/>
                <w:sz w:val="22"/>
                <w:szCs w:val="22"/>
              </w:rPr>
              <w:t xml:space="preserve"> – mažas efektyvumas, </w:t>
            </w:r>
          </w:p>
          <w:p w:rsidR="00FE2DFA" w:rsidRPr="00D217AC" w:rsidRDefault="00FE2DFA" w:rsidP="00D217AC">
            <w:pPr>
              <w:rPr>
                <w:b/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t xml:space="preserve">3 – </w:t>
            </w:r>
            <w:r w:rsidRPr="00D217AC">
              <w:rPr>
                <w:bCs/>
                <w:sz w:val="22"/>
                <w:szCs w:val="22"/>
              </w:rPr>
              <w:t>iš dalies,</w:t>
            </w:r>
            <w:r w:rsidRPr="00D217AC">
              <w:rPr>
                <w:b/>
                <w:bCs/>
                <w:sz w:val="22"/>
                <w:szCs w:val="22"/>
              </w:rPr>
              <w:t xml:space="preserve"> 5 – </w:t>
            </w:r>
            <w:r w:rsidRPr="00D217AC">
              <w:rPr>
                <w:bCs/>
                <w:sz w:val="22"/>
                <w:szCs w:val="22"/>
              </w:rPr>
              <w:t>taip</w:t>
            </w:r>
          </w:p>
        </w:tc>
        <w:tc>
          <w:tcPr>
            <w:tcW w:w="1701" w:type="dxa"/>
            <w:shd w:val="clear" w:color="auto" w:fill="FFFFFF"/>
          </w:tcPr>
          <w:p w:rsidR="00FE2DFA" w:rsidRPr="00D217AC" w:rsidRDefault="00FE2DFA" w:rsidP="00D217AC"/>
        </w:tc>
        <w:tc>
          <w:tcPr>
            <w:tcW w:w="2329" w:type="dxa"/>
            <w:shd w:val="clear" w:color="auto" w:fill="FFFFFF"/>
          </w:tcPr>
          <w:p w:rsidR="00FE2DFA" w:rsidRPr="00D217AC" w:rsidRDefault="00FE2DFA" w:rsidP="00D217AC"/>
        </w:tc>
      </w:tr>
      <w:tr w:rsidR="00FE2DFA" w:rsidRPr="00D217AC" w:rsidTr="006838E7">
        <w:tc>
          <w:tcPr>
            <w:tcW w:w="7428" w:type="dxa"/>
            <w:shd w:val="clear" w:color="auto" w:fill="FFFFFF"/>
          </w:tcPr>
          <w:p w:rsidR="00FE2DFA" w:rsidRPr="00D217AC" w:rsidRDefault="00FE2DFA" w:rsidP="00D217AC">
            <w:pPr>
              <w:rPr>
                <w:b/>
              </w:rPr>
            </w:pPr>
            <w:r w:rsidRPr="00D217AC">
              <w:rPr>
                <w:sz w:val="22"/>
                <w:szCs w:val="22"/>
              </w:rPr>
              <w:t xml:space="preserve">Ar lėšos, kurių reikia programai įgyvendinti, yra susijusios su veiklomis? </w:t>
            </w:r>
          </w:p>
          <w:p w:rsidR="00FE2DFA" w:rsidRPr="00D217AC" w:rsidRDefault="00FE2DFA" w:rsidP="00D217AC">
            <w:r w:rsidRPr="00D217AC">
              <w:rPr>
                <w:b/>
                <w:sz w:val="22"/>
                <w:szCs w:val="22"/>
              </w:rPr>
              <w:t>0 / 1 / 3 / 5)</w:t>
            </w:r>
          </w:p>
        </w:tc>
        <w:tc>
          <w:tcPr>
            <w:tcW w:w="3062" w:type="dxa"/>
            <w:shd w:val="clear" w:color="auto" w:fill="FFFFFF"/>
          </w:tcPr>
          <w:p w:rsidR="00FE2DFA" w:rsidRPr="00D217AC" w:rsidRDefault="00FE2DFA" w:rsidP="00D217AC">
            <w:pPr>
              <w:rPr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t xml:space="preserve">0 – </w:t>
            </w:r>
            <w:r w:rsidRPr="00D217AC">
              <w:rPr>
                <w:bCs/>
                <w:sz w:val="22"/>
                <w:szCs w:val="22"/>
              </w:rPr>
              <w:t xml:space="preserve">ne, </w:t>
            </w:r>
            <w:r w:rsidRPr="00D217AC">
              <w:rPr>
                <w:b/>
                <w:bCs/>
                <w:sz w:val="22"/>
                <w:szCs w:val="22"/>
              </w:rPr>
              <w:t>1</w:t>
            </w:r>
            <w:r w:rsidRPr="00D217AC">
              <w:rPr>
                <w:bCs/>
                <w:sz w:val="22"/>
                <w:szCs w:val="22"/>
              </w:rPr>
              <w:t xml:space="preserve"> – mažai susijusios, </w:t>
            </w:r>
          </w:p>
          <w:p w:rsidR="00FE2DFA" w:rsidRPr="00D217AC" w:rsidRDefault="00FE2DFA" w:rsidP="00D217AC">
            <w:pPr>
              <w:rPr>
                <w:b/>
                <w:bCs/>
              </w:rPr>
            </w:pPr>
            <w:r w:rsidRPr="00D217AC">
              <w:rPr>
                <w:b/>
                <w:bCs/>
                <w:sz w:val="22"/>
                <w:szCs w:val="22"/>
              </w:rPr>
              <w:t>3 –</w:t>
            </w:r>
            <w:r w:rsidRPr="00D217AC">
              <w:rPr>
                <w:bCs/>
                <w:sz w:val="22"/>
                <w:szCs w:val="22"/>
              </w:rPr>
              <w:t xml:space="preserve"> iš dalies,</w:t>
            </w:r>
            <w:r w:rsidRPr="00D217AC">
              <w:rPr>
                <w:b/>
                <w:bCs/>
                <w:sz w:val="22"/>
                <w:szCs w:val="22"/>
              </w:rPr>
              <w:t xml:space="preserve"> 5 – </w:t>
            </w:r>
            <w:r w:rsidRPr="00D217AC">
              <w:rPr>
                <w:bCs/>
                <w:sz w:val="22"/>
                <w:szCs w:val="22"/>
              </w:rPr>
              <w:t>taip</w:t>
            </w:r>
          </w:p>
        </w:tc>
        <w:tc>
          <w:tcPr>
            <w:tcW w:w="1701" w:type="dxa"/>
            <w:shd w:val="clear" w:color="auto" w:fill="FFFFFF"/>
          </w:tcPr>
          <w:p w:rsidR="00FE2DFA" w:rsidRPr="00D217AC" w:rsidRDefault="00FE2DFA" w:rsidP="00D217AC"/>
        </w:tc>
        <w:tc>
          <w:tcPr>
            <w:tcW w:w="2329" w:type="dxa"/>
            <w:shd w:val="clear" w:color="auto" w:fill="FFFFFF"/>
          </w:tcPr>
          <w:p w:rsidR="00FE2DFA" w:rsidRPr="00D217AC" w:rsidRDefault="00FE2DFA" w:rsidP="00D217AC"/>
        </w:tc>
      </w:tr>
      <w:tr w:rsidR="00FE2DFA" w:rsidRPr="00D217AC" w:rsidTr="006838E7">
        <w:tc>
          <w:tcPr>
            <w:tcW w:w="7428" w:type="dxa"/>
            <w:shd w:val="clear" w:color="auto" w:fill="FFFFFF"/>
          </w:tcPr>
          <w:p w:rsidR="00FE2DFA" w:rsidRPr="00D217AC" w:rsidRDefault="00FE2DFA" w:rsidP="00D217AC">
            <w:r w:rsidRPr="00D217AC">
              <w:rPr>
                <w:b/>
                <w:sz w:val="22"/>
                <w:szCs w:val="22"/>
              </w:rPr>
              <w:t>Iš viso:</w:t>
            </w:r>
          </w:p>
        </w:tc>
        <w:tc>
          <w:tcPr>
            <w:tcW w:w="3062" w:type="dxa"/>
            <w:shd w:val="clear" w:color="auto" w:fill="FFFFFF"/>
          </w:tcPr>
          <w:p w:rsidR="00FE2DFA" w:rsidRPr="00D217AC" w:rsidRDefault="00FE2DFA" w:rsidP="00D217AC">
            <w:pPr>
              <w:jc w:val="center"/>
              <w:rPr>
                <w:b/>
              </w:rPr>
            </w:pPr>
            <w:r w:rsidRPr="00D217AC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701" w:type="dxa"/>
            <w:shd w:val="clear" w:color="auto" w:fill="FFFFFF"/>
          </w:tcPr>
          <w:p w:rsidR="00FE2DFA" w:rsidRPr="00D217AC" w:rsidRDefault="00FE2DFA" w:rsidP="00D217AC"/>
        </w:tc>
        <w:tc>
          <w:tcPr>
            <w:tcW w:w="2329" w:type="dxa"/>
            <w:shd w:val="clear" w:color="auto" w:fill="FFFFFF"/>
          </w:tcPr>
          <w:p w:rsidR="00FE2DFA" w:rsidRPr="00D217AC" w:rsidRDefault="00FE2DFA" w:rsidP="00D217AC"/>
        </w:tc>
      </w:tr>
    </w:tbl>
    <w:p w:rsidR="00FE2DFA" w:rsidRPr="00D217AC" w:rsidRDefault="00FE2DFA" w:rsidP="00D217AC">
      <w:pPr>
        <w:rPr>
          <w:sz w:val="16"/>
          <w:szCs w:val="16"/>
        </w:rPr>
      </w:pPr>
    </w:p>
    <w:tbl>
      <w:tblPr>
        <w:tblW w:w="14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8"/>
        <w:gridCol w:w="3062"/>
        <w:gridCol w:w="4030"/>
      </w:tblGrid>
      <w:tr w:rsidR="00FE2DFA" w:rsidRPr="00D217AC" w:rsidTr="006838E7">
        <w:tc>
          <w:tcPr>
            <w:tcW w:w="7428" w:type="dxa"/>
            <w:vMerge w:val="restart"/>
            <w:shd w:val="clear" w:color="auto" w:fill="FFFFFF"/>
          </w:tcPr>
          <w:p w:rsidR="00FE2DFA" w:rsidRPr="00D217AC" w:rsidRDefault="00FE2DFA" w:rsidP="00D217AC">
            <w:r w:rsidRPr="00D217AC">
              <w:rPr>
                <w:b/>
                <w:sz w:val="22"/>
                <w:szCs w:val="22"/>
              </w:rPr>
              <w:t>Iš viso balų už programos turinio ir lėšų planavimo įvertinimą</w:t>
            </w:r>
          </w:p>
        </w:tc>
        <w:tc>
          <w:tcPr>
            <w:tcW w:w="3062" w:type="dxa"/>
            <w:shd w:val="clear" w:color="auto" w:fill="FFFFFF"/>
          </w:tcPr>
          <w:p w:rsidR="00FE2DFA" w:rsidRPr="00D217AC" w:rsidRDefault="00FE2DFA" w:rsidP="00D217AC">
            <w:pPr>
              <w:rPr>
                <w:b/>
              </w:rPr>
            </w:pPr>
            <w:r w:rsidRPr="00D217AC">
              <w:rPr>
                <w:b/>
                <w:sz w:val="22"/>
                <w:szCs w:val="22"/>
              </w:rPr>
              <w:t>Galimi skirti balai</w:t>
            </w:r>
          </w:p>
        </w:tc>
        <w:tc>
          <w:tcPr>
            <w:tcW w:w="4030" w:type="dxa"/>
            <w:shd w:val="clear" w:color="auto" w:fill="FFFFFF"/>
          </w:tcPr>
          <w:p w:rsidR="00FE2DFA" w:rsidRPr="00D217AC" w:rsidRDefault="00FE2DFA" w:rsidP="00D217AC">
            <w:r w:rsidRPr="00D217AC">
              <w:rPr>
                <w:b/>
                <w:sz w:val="22"/>
                <w:szCs w:val="22"/>
              </w:rPr>
              <w:t>Skiriami balai</w:t>
            </w:r>
          </w:p>
        </w:tc>
      </w:tr>
      <w:tr w:rsidR="00FE2DFA" w:rsidRPr="00D217AC" w:rsidTr="006838E7">
        <w:tc>
          <w:tcPr>
            <w:tcW w:w="7428" w:type="dxa"/>
            <w:vMerge/>
            <w:shd w:val="clear" w:color="auto" w:fill="FFFFFF"/>
          </w:tcPr>
          <w:p w:rsidR="00FE2DFA" w:rsidRPr="00D217AC" w:rsidRDefault="00FE2DFA" w:rsidP="00D217AC">
            <w:pPr>
              <w:rPr>
                <w:b/>
              </w:rPr>
            </w:pPr>
          </w:p>
        </w:tc>
        <w:tc>
          <w:tcPr>
            <w:tcW w:w="3062" w:type="dxa"/>
            <w:shd w:val="clear" w:color="auto" w:fill="FFFFFF"/>
          </w:tcPr>
          <w:p w:rsidR="00FE2DFA" w:rsidRPr="00D217AC" w:rsidRDefault="00FE2DFA" w:rsidP="00D217AC">
            <w:pPr>
              <w:jc w:val="center"/>
              <w:rPr>
                <w:b/>
              </w:rPr>
            </w:pPr>
            <w:r w:rsidRPr="00D217AC">
              <w:rPr>
                <w:b/>
                <w:sz w:val="22"/>
                <w:szCs w:val="22"/>
              </w:rPr>
              <w:t>114</w:t>
            </w:r>
          </w:p>
        </w:tc>
        <w:tc>
          <w:tcPr>
            <w:tcW w:w="4030" w:type="dxa"/>
            <w:shd w:val="clear" w:color="auto" w:fill="FFFFFF"/>
          </w:tcPr>
          <w:p w:rsidR="00FE2DFA" w:rsidRPr="00D217AC" w:rsidRDefault="00FE2DFA" w:rsidP="00D217AC"/>
        </w:tc>
      </w:tr>
    </w:tbl>
    <w:p w:rsidR="00FE2DFA" w:rsidRPr="00D217AC" w:rsidRDefault="00FE2DFA" w:rsidP="00D217AC">
      <w:pPr>
        <w:rPr>
          <w:sz w:val="16"/>
          <w:szCs w:val="16"/>
        </w:rPr>
      </w:pPr>
    </w:p>
    <w:tbl>
      <w:tblPr>
        <w:tblW w:w="14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8"/>
        <w:gridCol w:w="7092"/>
      </w:tblGrid>
      <w:tr w:rsidR="00FE2DFA" w:rsidRPr="00D217AC" w:rsidTr="006838E7">
        <w:trPr>
          <w:trHeight w:val="421"/>
        </w:trPr>
        <w:tc>
          <w:tcPr>
            <w:tcW w:w="7428" w:type="dxa"/>
            <w:shd w:val="clear" w:color="auto" w:fill="FFFFFF"/>
          </w:tcPr>
          <w:p w:rsidR="00FE2DFA" w:rsidRPr="00D217AC" w:rsidRDefault="00FE2DFA" w:rsidP="00D217AC">
            <w:pPr>
              <w:ind w:right="-708"/>
            </w:pPr>
            <w:r w:rsidRPr="00D217AC">
              <w:rPr>
                <w:b/>
                <w:sz w:val="22"/>
                <w:szCs w:val="22"/>
              </w:rPr>
              <w:t>Rekomenduojama skirti suma programai įgyvendinti (pagrindimas)*</w:t>
            </w:r>
          </w:p>
        </w:tc>
        <w:tc>
          <w:tcPr>
            <w:tcW w:w="7092" w:type="dxa"/>
            <w:shd w:val="clear" w:color="auto" w:fill="FFFFFF"/>
          </w:tcPr>
          <w:p w:rsidR="00FE2DFA" w:rsidRPr="00D217AC" w:rsidRDefault="00FE2DFA" w:rsidP="00D217AC"/>
        </w:tc>
      </w:tr>
    </w:tbl>
    <w:p w:rsidR="00FE2DFA" w:rsidRPr="00D217AC" w:rsidRDefault="00FE2DFA" w:rsidP="00D217AC">
      <w:pPr>
        <w:rPr>
          <w:sz w:val="16"/>
          <w:szCs w:val="16"/>
        </w:rPr>
      </w:pPr>
    </w:p>
    <w:tbl>
      <w:tblPr>
        <w:tblpPr w:leftFromText="180" w:rightFromText="180" w:vertAnchor="text" w:horzAnchor="margin" w:tblpX="108" w:tblpY="74"/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08"/>
      </w:tblGrid>
      <w:tr w:rsidR="00FE2DFA" w:rsidRPr="00D217AC" w:rsidTr="006838E7">
        <w:trPr>
          <w:trHeight w:val="272"/>
        </w:trPr>
        <w:tc>
          <w:tcPr>
            <w:tcW w:w="14508" w:type="dxa"/>
            <w:shd w:val="clear" w:color="auto" w:fill="FFFFFF"/>
          </w:tcPr>
          <w:p w:rsidR="00FE2DFA" w:rsidRPr="00D217AC" w:rsidRDefault="00FE2DFA" w:rsidP="00D217AC">
            <w:pPr>
              <w:rPr>
                <w:b/>
                <w:color w:val="000000"/>
              </w:rPr>
            </w:pPr>
            <w:r w:rsidRPr="00D217AC">
              <w:rPr>
                <w:b/>
                <w:color w:val="000000"/>
                <w:sz w:val="22"/>
                <w:szCs w:val="22"/>
              </w:rPr>
              <w:t>Vertintojo pastabos, komentarai, nuomonė apie programą, teikėją, išskiriant programos</w:t>
            </w:r>
            <w:r w:rsidR="00EB08C2">
              <w:rPr>
                <w:b/>
                <w:color w:val="000000"/>
                <w:sz w:val="22"/>
                <w:szCs w:val="22"/>
              </w:rPr>
              <w:t xml:space="preserve"> pranašumus ir trūkumus</w:t>
            </w:r>
            <w:r w:rsidRPr="00D217AC">
              <w:rPr>
                <w:b/>
                <w:color w:val="000000"/>
                <w:sz w:val="22"/>
                <w:szCs w:val="22"/>
              </w:rPr>
              <w:t xml:space="preserve">, tobulinimo siūlymai </w:t>
            </w:r>
          </w:p>
          <w:p w:rsidR="00FE2DFA" w:rsidRPr="00D217AC" w:rsidRDefault="00FE2DFA" w:rsidP="00D217AC">
            <w:r w:rsidRPr="00D217AC">
              <w:rPr>
                <w:i/>
                <w:color w:val="000000"/>
                <w:sz w:val="22"/>
                <w:szCs w:val="22"/>
              </w:rPr>
              <w:t>(ne daugiau kaip 300 žodžių)</w:t>
            </w:r>
            <w:r w:rsidRPr="00D217AC">
              <w:rPr>
                <w:b/>
                <w:color w:val="000000"/>
                <w:sz w:val="22"/>
                <w:szCs w:val="22"/>
              </w:rPr>
              <w:t>*</w:t>
            </w:r>
          </w:p>
        </w:tc>
      </w:tr>
    </w:tbl>
    <w:p w:rsidR="00FE2DFA" w:rsidRPr="00D217AC" w:rsidRDefault="00FE2DFA" w:rsidP="00D217AC">
      <w:pPr>
        <w:rPr>
          <w:vanish/>
          <w:sz w:val="22"/>
          <w:szCs w:val="22"/>
        </w:rPr>
      </w:pPr>
    </w:p>
    <w:p w:rsidR="00FE2DFA" w:rsidRDefault="00FE2DFA" w:rsidP="00D217AC">
      <w:pPr>
        <w:tabs>
          <w:tab w:val="left" w:pos="2785"/>
        </w:tabs>
        <w:rPr>
          <w:sz w:val="22"/>
          <w:szCs w:val="22"/>
        </w:rPr>
      </w:pPr>
      <w:r w:rsidRPr="00D217AC">
        <w:rPr>
          <w:sz w:val="22"/>
          <w:szCs w:val="22"/>
        </w:rPr>
        <w:t>*</w:t>
      </w:r>
      <w:r w:rsidRPr="00215FB4">
        <w:rPr>
          <w:sz w:val="22"/>
          <w:szCs w:val="22"/>
        </w:rPr>
        <w:t xml:space="preserve"> Būtina užpildyti</w:t>
      </w:r>
      <w:r w:rsidRPr="00215FB4">
        <w:rPr>
          <w:sz w:val="22"/>
          <w:szCs w:val="22"/>
        </w:rPr>
        <w:tab/>
      </w:r>
    </w:p>
    <w:p w:rsidR="00427304" w:rsidRDefault="00427304" w:rsidP="00D217AC">
      <w:pPr>
        <w:tabs>
          <w:tab w:val="left" w:pos="10260"/>
        </w:tabs>
        <w:jc w:val="both"/>
        <w:outlineLvl w:val="0"/>
        <w:rPr>
          <w:color w:val="00B050"/>
          <w:sz w:val="22"/>
          <w:szCs w:val="22"/>
        </w:rPr>
      </w:pPr>
      <w:bookmarkStart w:id="0" w:name="_GoBack"/>
      <w:bookmarkEnd w:id="0"/>
    </w:p>
    <w:p w:rsidR="00FE2DFA" w:rsidRPr="00D217AC" w:rsidRDefault="00FE2DFA" w:rsidP="00D217AC">
      <w:pPr>
        <w:tabs>
          <w:tab w:val="left" w:pos="10260"/>
        </w:tabs>
        <w:jc w:val="both"/>
        <w:outlineLvl w:val="0"/>
        <w:rPr>
          <w:i/>
          <w:sz w:val="20"/>
          <w:szCs w:val="20"/>
        </w:rPr>
      </w:pPr>
      <w:r w:rsidRPr="00D217AC">
        <w:rPr>
          <w:sz w:val="22"/>
          <w:szCs w:val="22"/>
        </w:rPr>
        <w:t xml:space="preserve"> Vertintojas</w:t>
      </w:r>
      <w:proofErr w:type="gramStart"/>
      <w:r w:rsidRPr="00D217AC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</w:t>
      </w:r>
      <w:r w:rsidRPr="00D217AC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</w:t>
      </w:r>
      <w:r w:rsidRPr="00D217AC">
        <w:rPr>
          <w:sz w:val="22"/>
          <w:szCs w:val="22"/>
        </w:rPr>
        <w:t xml:space="preserve">    </w:t>
      </w:r>
      <w:proofErr w:type="gramEnd"/>
      <w:r w:rsidRPr="00D217AC">
        <w:rPr>
          <w:sz w:val="22"/>
          <w:szCs w:val="22"/>
        </w:rPr>
        <w:t xml:space="preserve">__________________                          </w:t>
      </w:r>
      <w:r>
        <w:rPr>
          <w:sz w:val="22"/>
          <w:szCs w:val="22"/>
        </w:rPr>
        <w:t xml:space="preserve">   </w:t>
      </w:r>
      <w:r w:rsidRPr="00D217AC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</w:t>
      </w:r>
      <w:r w:rsidRPr="00D217AC">
        <w:rPr>
          <w:sz w:val="22"/>
          <w:szCs w:val="22"/>
        </w:rPr>
        <w:t>_______________________</w:t>
      </w:r>
      <w:r w:rsidRPr="00D217AC">
        <w:rPr>
          <w:i/>
          <w:sz w:val="20"/>
          <w:szCs w:val="20"/>
        </w:rPr>
        <w:t xml:space="preserve"> </w:t>
      </w:r>
    </w:p>
    <w:p w:rsidR="00FE2DFA" w:rsidRPr="00215FB4" w:rsidRDefault="00FE2DFA" w:rsidP="00427304">
      <w:pPr>
        <w:tabs>
          <w:tab w:val="left" w:pos="10260"/>
        </w:tabs>
        <w:jc w:val="both"/>
        <w:outlineLvl w:val="0"/>
        <w:rPr>
          <w:sz w:val="22"/>
          <w:szCs w:val="22"/>
        </w:rPr>
      </w:pPr>
      <w:r w:rsidRPr="00D217AC">
        <w:rPr>
          <w:i/>
          <w:sz w:val="20"/>
          <w:szCs w:val="20"/>
        </w:rPr>
        <w:t xml:space="preserve">                                                  </w:t>
      </w:r>
      <w:r>
        <w:rPr>
          <w:i/>
          <w:sz w:val="20"/>
          <w:szCs w:val="20"/>
        </w:rPr>
        <w:t xml:space="preserve"> </w:t>
      </w:r>
      <w:r w:rsidRPr="00D217AC"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 xml:space="preserve">         </w:t>
      </w:r>
      <w:r w:rsidRPr="00D217AC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        </w:t>
      </w:r>
      <w:r w:rsidRPr="00D217AC">
        <w:rPr>
          <w:i/>
          <w:sz w:val="20"/>
          <w:szCs w:val="20"/>
        </w:rPr>
        <w:t xml:space="preserve"> (parašas)</w:t>
      </w:r>
      <w:proofErr w:type="gramStart"/>
      <w:r w:rsidRPr="00D217AC">
        <w:rPr>
          <w:i/>
          <w:sz w:val="20"/>
          <w:szCs w:val="20"/>
        </w:rPr>
        <w:t xml:space="preserve">                                                              </w:t>
      </w:r>
      <w:r>
        <w:rPr>
          <w:i/>
          <w:sz w:val="20"/>
          <w:szCs w:val="20"/>
        </w:rPr>
        <w:t xml:space="preserve"> </w:t>
      </w:r>
      <w:r w:rsidRPr="00D217AC">
        <w:rPr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 xml:space="preserve">         </w:t>
      </w:r>
      <w:proofErr w:type="gramEnd"/>
      <w:r w:rsidRPr="00D217AC">
        <w:rPr>
          <w:i/>
          <w:sz w:val="20"/>
          <w:szCs w:val="20"/>
        </w:rPr>
        <w:t>(vardas ir pavardė)</w:t>
      </w:r>
    </w:p>
    <w:sectPr w:rsidR="00FE2DFA" w:rsidRPr="00215FB4" w:rsidSect="00480E05">
      <w:headerReference w:type="default" r:id="rId9"/>
      <w:pgSz w:w="16838" w:h="11906" w:orient="landscape"/>
      <w:pgMar w:top="567" w:right="1134" w:bottom="45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319" w:rsidRDefault="00885319">
      <w:r>
        <w:separator/>
      </w:r>
    </w:p>
  </w:endnote>
  <w:endnote w:type="continuationSeparator" w:id="0">
    <w:p w:rsidR="00885319" w:rsidRDefault="00885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319" w:rsidRDefault="00885319">
      <w:r>
        <w:separator/>
      </w:r>
    </w:p>
  </w:footnote>
  <w:footnote w:type="continuationSeparator" w:id="0">
    <w:p w:rsidR="00885319" w:rsidRDefault="008853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DFA" w:rsidRDefault="00272D07">
    <w:pPr>
      <w:pStyle w:val="Antrats"/>
      <w:jc w:val="center"/>
    </w:pPr>
    <w:r>
      <w:fldChar w:fldCharType="begin"/>
    </w:r>
    <w:r w:rsidR="001C2F2A">
      <w:instrText xml:space="preserve"> PAGE   \* MERGEFORMAT </w:instrText>
    </w:r>
    <w:r>
      <w:fldChar w:fldCharType="separate"/>
    </w:r>
    <w:r w:rsidR="001663CF">
      <w:rPr>
        <w:noProof/>
      </w:rPr>
      <w:t>4</w:t>
    </w:r>
    <w:r>
      <w:rPr>
        <w:noProof/>
      </w:rPr>
      <w:fldChar w:fldCharType="end"/>
    </w:r>
  </w:p>
  <w:p w:rsidR="00FE2DFA" w:rsidRDefault="00FE2DF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F7EF4"/>
    <w:multiLevelType w:val="hybridMultilevel"/>
    <w:tmpl w:val="34BEA9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8659FE"/>
    <w:multiLevelType w:val="hybridMultilevel"/>
    <w:tmpl w:val="AE520F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9F3391"/>
    <w:multiLevelType w:val="multilevel"/>
    <w:tmpl w:val="C700E04A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C8B"/>
    <w:rsid w:val="000053E7"/>
    <w:rsid w:val="00015D4C"/>
    <w:rsid w:val="00033CAF"/>
    <w:rsid w:val="00040A7F"/>
    <w:rsid w:val="0004793E"/>
    <w:rsid w:val="00055CB8"/>
    <w:rsid w:val="00080F19"/>
    <w:rsid w:val="000A0160"/>
    <w:rsid w:val="000A7049"/>
    <w:rsid w:val="000B04B6"/>
    <w:rsid w:val="000B0C14"/>
    <w:rsid w:val="000D23C8"/>
    <w:rsid w:val="000E24CC"/>
    <w:rsid w:val="000E2FB0"/>
    <w:rsid w:val="00104C8B"/>
    <w:rsid w:val="00111735"/>
    <w:rsid w:val="001247A8"/>
    <w:rsid w:val="00127106"/>
    <w:rsid w:val="00131A3E"/>
    <w:rsid w:val="00132214"/>
    <w:rsid w:val="00132423"/>
    <w:rsid w:val="00136CAD"/>
    <w:rsid w:val="00140C51"/>
    <w:rsid w:val="00153F6E"/>
    <w:rsid w:val="001613C6"/>
    <w:rsid w:val="001663CF"/>
    <w:rsid w:val="0018018E"/>
    <w:rsid w:val="001915B4"/>
    <w:rsid w:val="00196170"/>
    <w:rsid w:val="00196C63"/>
    <w:rsid w:val="001A72A1"/>
    <w:rsid w:val="001B3542"/>
    <w:rsid w:val="001C2DE3"/>
    <w:rsid w:val="001C2F2A"/>
    <w:rsid w:val="001E140E"/>
    <w:rsid w:val="001F6B16"/>
    <w:rsid w:val="00215FB4"/>
    <w:rsid w:val="00216D5F"/>
    <w:rsid w:val="00221CC3"/>
    <w:rsid w:val="002373D4"/>
    <w:rsid w:val="002469E0"/>
    <w:rsid w:val="00272D07"/>
    <w:rsid w:val="0028144F"/>
    <w:rsid w:val="002853ED"/>
    <w:rsid w:val="002911E4"/>
    <w:rsid w:val="002A6FC0"/>
    <w:rsid w:val="002B5CBD"/>
    <w:rsid w:val="002D2238"/>
    <w:rsid w:val="002D55F6"/>
    <w:rsid w:val="002E2293"/>
    <w:rsid w:val="002F7EBD"/>
    <w:rsid w:val="0030315B"/>
    <w:rsid w:val="0031326E"/>
    <w:rsid w:val="00314AF9"/>
    <w:rsid w:val="00320F53"/>
    <w:rsid w:val="003232D3"/>
    <w:rsid w:val="00325E21"/>
    <w:rsid w:val="003311DF"/>
    <w:rsid w:val="0035315E"/>
    <w:rsid w:val="00367D0B"/>
    <w:rsid w:val="00383132"/>
    <w:rsid w:val="003D572A"/>
    <w:rsid w:val="003E7931"/>
    <w:rsid w:val="00404E54"/>
    <w:rsid w:val="004064C4"/>
    <w:rsid w:val="00427304"/>
    <w:rsid w:val="0042751A"/>
    <w:rsid w:val="0043523E"/>
    <w:rsid w:val="004460B7"/>
    <w:rsid w:val="00446E73"/>
    <w:rsid w:val="0045746A"/>
    <w:rsid w:val="00465BE5"/>
    <w:rsid w:val="00466039"/>
    <w:rsid w:val="00467EC8"/>
    <w:rsid w:val="00480E05"/>
    <w:rsid w:val="004817BB"/>
    <w:rsid w:val="00483DD1"/>
    <w:rsid w:val="00484DB3"/>
    <w:rsid w:val="00491B64"/>
    <w:rsid w:val="004A43B0"/>
    <w:rsid w:val="004B0E8A"/>
    <w:rsid w:val="004C3F25"/>
    <w:rsid w:val="004C6788"/>
    <w:rsid w:val="004E0F30"/>
    <w:rsid w:val="004E1B56"/>
    <w:rsid w:val="005059BC"/>
    <w:rsid w:val="005240F9"/>
    <w:rsid w:val="0053413A"/>
    <w:rsid w:val="00536FE9"/>
    <w:rsid w:val="005457BF"/>
    <w:rsid w:val="005556A0"/>
    <w:rsid w:val="00565AC3"/>
    <w:rsid w:val="00566D12"/>
    <w:rsid w:val="00584EC4"/>
    <w:rsid w:val="005B5E58"/>
    <w:rsid w:val="005C05D3"/>
    <w:rsid w:val="005D22C2"/>
    <w:rsid w:val="005D3190"/>
    <w:rsid w:val="005E0065"/>
    <w:rsid w:val="005E6EB7"/>
    <w:rsid w:val="00614CBD"/>
    <w:rsid w:val="00627A5F"/>
    <w:rsid w:val="00640ADD"/>
    <w:rsid w:val="006563E0"/>
    <w:rsid w:val="0067495B"/>
    <w:rsid w:val="006838E7"/>
    <w:rsid w:val="00693E3D"/>
    <w:rsid w:val="00694157"/>
    <w:rsid w:val="006A4C7D"/>
    <w:rsid w:val="006B48D4"/>
    <w:rsid w:val="006C1262"/>
    <w:rsid w:val="006C2757"/>
    <w:rsid w:val="006D11E0"/>
    <w:rsid w:val="006E7584"/>
    <w:rsid w:val="006F1BAD"/>
    <w:rsid w:val="0070578D"/>
    <w:rsid w:val="00725B7D"/>
    <w:rsid w:val="007444B7"/>
    <w:rsid w:val="0075068F"/>
    <w:rsid w:val="00765A6A"/>
    <w:rsid w:val="007761E8"/>
    <w:rsid w:val="00787354"/>
    <w:rsid w:val="007A028E"/>
    <w:rsid w:val="007B403B"/>
    <w:rsid w:val="007C484A"/>
    <w:rsid w:val="007C7A07"/>
    <w:rsid w:val="007D095D"/>
    <w:rsid w:val="007D4D48"/>
    <w:rsid w:val="007E1A8E"/>
    <w:rsid w:val="007F2E4C"/>
    <w:rsid w:val="007F450A"/>
    <w:rsid w:val="008026FC"/>
    <w:rsid w:val="00807C02"/>
    <w:rsid w:val="00830DE6"/>
    <w:rsid w:val="00844733"/>
    <w:rsid w:val="00845746"/>
    <w:rsid w:val="008517BA"/>
    <w:rsid w:val="008842CF"/>
    <w:rsid w:val="00885319"/>
    <w:rsid w:val="008A4279"/>
    <w:rsid w:val="008A6785"/>
    <w:rsid w:val="008A7174"/>
    <w:rsid w:val="008D12DC"/>
    <w:rsid w:val="008D4B47"/>
    <w:rsid w:val="008E0129"/>
    <w:rsid w:val="008E2AB5"/>
    <w:rsid w:val="008F1671"/>
    <w:rsid w:val="008F5EC8"/>
    <w:rsid w:val="00900C18"/>
    <w:rsid w:val="009101F3"/>
    <w:rsid w:val="00923BFE"/>
    <w:rsid w:val="009404FF"/>
    <w:rsid w:val="0094496C"/>
    <w:rsid w:val="0095659E"/>
    <w:rsid w:val="00967809"/>
    <w:rsid w:val="009821F0"/>
    <w:rsid w:val="00984B9F"/>
    <w:rsid w:val="009870FF"/>
    <w:rsid w:val="009A1DB7"/>
    <w:rsid w:val="009C5A01"/>
    <w:rsid w:val="009D3A71"/>
    <w:rsid w:val="00A03E1A"/>
    <w:rsid w:val="00A066A4"/>
    <w:rsid w:val="00A13150"/>
    <w:rsid w:val="00A146E6"/>
    <w:rsid w:val="00A1643F"/>
    <w:rsid w:val="00A81FB6"/>
    <w:rsid w:val="00A82B15"/>
    <w:rsid w:val="00A85061"/>
    <w:rsid w:val="00A955A3"/>
    <w:rsid w:val="00AB3281"/>
    <w:rsid w:val="00AB7476"/>
    <w:rsid w:val="00AC5976"/>
    <w:rsid w:val="00AD0E63"/>
    <w:rsid w:val="00AD188F"/>
    <w:rsid w:val="00AE0362"/>
    <w:rsid w:val="00AE3732"/>
    <w:rsid w:val="00B26603"/>
    <w:rsid w:val="00B314F0"/>
    <w:rsid w:val="00B37E4C"/>
    <w:rsid w:val="00B83453"/>
    <w:rsid w:val="00B85E1B"/>
    <w:rsid w:val="00B97376"/>
    <w:rsid w:val="00BA7D31"/>
    <w:rsid w:val="00BB1A9E"/>
    <w:rsid w:val="00C03C6D"/>
    <w:rsid w:val="00C06CDB"/>
    <w:rsid w:val="00C1516A"/>
    <w:rsid w:val="00C37EBF"/>
    <w:rsid w:val="00C4399A"/>
    <w:rsid w:val="00C46674"/>
    <w:rsid w:val="00C72F4C"/>
    <w:rsid w:val="00C87186"/>
    <w:rsid w:val="00CA149F"/>
    <w:rsid w:val="00CB7941"/>
    <w:rsid w:val="00CC59CC"/>
    <w:rsid w:val="00CD30BC"/>
    <w:rsid w:val="00CD4B9B"/>
    <w:rsid w:val="00CE1424"/>
    <w:rsid w:val="00CF755E"/>
    <w:rsid w:val="00D217AC"/>
    <w:rsid w:val="00D230DE"/>
    <w:rsid w:val="00D30BD0"/>
    <w:rsid w:val="00D35C46"/>
    <w:rsid w:val="00D36602"/>
    <w:rsid w:val="00D510B0"/>
    <w:rsid w:val="00D93196"/>
    <w:rsid w:val="00DA304B"/>
    <w:rsid w:val="00DB5079"/>
    <w:rsid w:val="00DC1D66"/>
    <w:rsid w:val="00DF1B6F"/>
    <w:rsid w:val="00E17C8E"/>
    <w:rsid w:val="00E533D9"/>
    <w:rsid w:val="00E55A3B"/>
    <w:rsid w:val="00E70543"/>
    <w:rsid w:val="00E7366F"/>
    <w:rsid w:val="00EB08C2"/>
    <w:rsid w:val="00EB1710"/>
    <w:rsid w:val="00EB341C"/>
    <w:rsid w:val="00ED5704"/>
    <w:rsid w:val="00EE3CF0"/>
    <w:rsid w:val="00EF41F1"/>
    <w:rsid w:val="00F33672"/>
    <w:rsid w:val="00F35EEC"/>
    <w:rsid w:val="00F37814"/>
    <w:rsid w:val="00F40FC4"/>
    <w:rsid w:val="00F417F8"/>
    <w:rsid w:val="00F52F72"/>
    <w:rsid w:val="00F71E08"/>
    <w:rsid w:val="00FA2849"/>
    <w:rsid w:val="00FA5135"/>
    <w:rsid w:val="00FB4A9D"/>
    <w:rsid w:val="00FD00C9"/>
    <w:rsid w:val="00FE2DFA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04C8B"/>
    <w:rPr>
      <w:rFonts w:ascii="Times New Roman" w:eastAsia="Times New Roman" w:hAnsi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yperlink1">
    <w:name w:val="Hyperlink1"/>
    <w:basedOn w:val="prastasis"/>
    <w:uiPriority w:val="99"/>
    <w:rsid w:val="00104C8B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GB" w:eastAsia="en-US"/>
    </w:rPr>
  </w:style>
  <w:style w:type="paragraph" w:styleId="Sraopastraipa">
    <w:name w:val="List Paragraph"/>
    <w:basedOn w:val="prastasis"/>
    <w:uiPriority w:val="99"/>
    <w:qFormat/>
    <w:rsid w:val="00EB1710"/>
    <w:pPr>
      <w:ind w:left="720"/>
    </w:pPr>
    <w:rPr>
      <w:rFonts w:eastAsia="Calibri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6F1BAD"/>
    <w:rPr>
      <w:rFonts w:ascii="Tahoma" w:hAnsi="Tahoma"/>
      <w:sz w:val="16"/>
      <w:szCs w:val="16"/>
      <w:lang w:val="en-US" w:eastAsia="ja-JP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F1BAD"/>
    <w:rPr>
      <w:rFonts w:ascii="Tahoma" w:hAnsi="Tahoma"/>
      <w:sz w:val="16"/>
    </w:rPr>
  </w:style>
  <w:style w:type="paragraph" w:styleId="Antrats">
    <w:name w:val="header"/>
    <w:basedOn w:val="prastasis"/>
    <w:link w:val="AntratsDiagrama"/>
    <w:uiPriority w:val="99"/>
    <w:rsid w:val="006F1BAD"/>
    <w:pPr>
      <w:tabs>
        <w:tab w:val="center" w:pos="4513"/>
        <w:tab w:val="right" w:pos="9026"/>
      </w:tabs>
    </w:pPr>
    <w:rPr>
      <w:lang w:val="en-US" w:eastAsia="ja-JP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F1BAD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rsid w:val="006F1BAD"/>
    <w:pPr>
      <w:tabs>
        <w:tab w:val="center" w:pos="4513"/>
        <w:tab w:val="right" w:pos="9026"/>
      </w:tabs>
    </w:pPr>
    <w:rPr>
      <w:lang w:val="en-US" w:eastAsia="ja-JP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F1BAD"/>
    <w:rPr>
      <w:rFonts w:ascii="Times New Roman" w:hAnsi="Times New Roman"/>
      <w:sz w:val="24"/>
    </w:rPr>
  </w:style>
  <w:style w:type="character" w:styleId="Hipersaitas">
    <w:name w:val="Hyperlink"/>
    <w:basedOn w:val="Numatytasispastraiposriftas"/>
    <w:uiPriority w:val="99"/>
    <w:rsid w:val="00221CC3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rsid w:val="00E70543"/>
    <w:rPr>
      <w:rFonts w:cs="Times New Roman"/>
      <w:color w:val="800080"/>
      <w:u w:val="single"/>
    </w:rPr>
  </w:style>
  <w:style w:type="paragraph" w:customStyle="1" w:styleId="BodyText1">
    <w:name w:val="Body Text1"/>
    <w:basedOn w:val="prastasis"/>
    <w:uiPriority w:val="99"/>
    <w:rsid w:val="002D55F6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5C05D3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5C05D3"/>
    <w:rPr>
      <w:sz w:val="20"/>
      <w:szCs w:val="20"/>
      <w:lang w:val="en-US" w:eastAsia="ja-JP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5C05D3"/>
    <w:rPr>
      <w:rFonts w:ascii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5C05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5C05D3"/>
    <w:rPr>
      <w:rFonts w:ascii="Times New Roman" w:hAnsi="Times New Roman"/>
      <w:b/>
    </w:rPr>
  </w:style>
  <w:style w:type="paragraph" w:styleId="Pataisymai">
    <w:name w:val="Revision"/>
    <w:hidden/>
    <w:uiPriority w:val="99"/>
    <w:semiHidden/>
    <w:rsid w:val="005C05D3"/>
    <w:rPr>
      <w:rFonts w:ascii="Times New Roman" w:eastAsia="Times New Roman" w:hAnsi="Times New Roman"/>
      <w:sz w:val="24"/>
      <w:szCs w:val="24"/>
      <w:lang w:val="lt-LT"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104C8B"/>
    <w:rPr>
      <w:rFonts w:ascii="Times New Roman" w:eastAsia="Times New Roman" w:hAnsi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yperlink1">
    <w:name w:val="Hyperlink1"/>
    <w:basedOn w:val="prastasis"/>
    <w:uiPriority w:val="99"/>
    <w:rsid w:val="00104C8B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GB" w:eastAsia="en-US"/>
    </w:rPr>
  </w:style>
  <w:style w:type="paragraph" w:styleId="Sraopastraipa">
    <w:name w:val="List Paragraph"/>
    <w:basedOn w:val="prastasis"/>
    <w:uiPriority w:val="99"/>
    <w:qFormat/>
    <w:rsid w:val="00EB1710"/>
    <w:pPr>
      <w:ind w:left="720"/>
    </w:pPr>
    <w:rPr>
      <w:rFonts w:eastAsia="Calibri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6F1BAD"/>
    <w:rPr>
      <w:rFonts w:ascii="Tahoma" w:hAnsi="Tahoma"/>
      <w:sz w:val="16"/>
      <w:szCs w:val="16"/>
      <w:lang w:val="en-US" w:eastAsia="ja-JP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F1BAD"/>
    <w:rPr>
      <w:rFonts w:ascii="Tahoma" w:hAnsi="Tahoma"/>
      <w:sz w:val="16"/>
    </w:rPr>
  </w:style>
  <w:style w:type="paragraph" w:styleId="Antrats">
    <w:name w:val="header"/>
    <w:basedOn w:val="prastasis"/>
    <w:link w:val="AntratsDiagrama"/>
    <w:uiPriority w:val="99"/>
    <w:rsid w:val="006F1BAD"/>
    <w:pPr>
      <w:tabs>
        <w:tab w:val="center" w:pos="4513"/>
        <w:tab w:val="right" w:pos="9026"/>
      </w:tabs>
    </w:pPr>
    <w:rPr>
      <w:lang w:val="en-US" w:eastAsia="ja-JP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F1BAD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rsid w:val="006F1BAD"/>
    <w:pPr>
      <w:tabs>
        <w:tab w:val="center" w:pos="4513"/>
        <w:tab w:val="right" w:pos="9026"/>
      </w:tabs>
    </w:pPr>
    <w:rPr>
      <w:lang w:val="en-US" w:eastAsia="ja-JP"/>
    </w:r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6F1BAD"/>
    <w:rPr>
      <w:rFonts w:ascii="Times New Roman" w:hAnsi="Times New Roman"/>
      <w:sz w:val="24"/>
    </w:rPr>
  </w:style>
  <w:style w:type="character" w:styleId="Hipersaitas">
    <w:name w:val="Hyperlink"/>
    <w:basedOn w:val="Numatytasispastraiposriftas"/>
    <w:uiPriority w:val="99"/>
    <w:rsid w:val="00221CC3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rsid w:val="00E70543"/>
    <w:rPr>
      <w:rFonts w:cs="Times New Roman"/>
      <w:color w:val="800080"/>
      <w:u w:val="single"/>
    </w:rPr>
  </w:style>
  <w:style w:type="paragraph" w:customStyle="1" w:styleId="BodyText1">
    <w:name w:val="Body Text1"/>
    <w:basedOn w:val="prastasis"/>
    <w:uiPriority w:val="99"/>
    <w:rsid w:val="002D55F6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5C05D3"/>
    <w:rPr>
      <w:rFonts w:cs="Times New Roman"/>
      <w:sz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5C05D3"/>
    <w:rPr>
      <w:sz w:val="20"/>
      <w:szCs w:val="20"/>
      <w:lang w:val="en-US" w:eastAsia="ja-JP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5C05D3"/>
    <w:rPr>
      <w:rFonts w:ascii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5C05D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5C05D3"/>
    <w:rPr>
      <w:rFonts w:ascii="Times New Roman" w:hAnsi="Times New Roman"/>
      <w:b/>
    </w:rPr>
  </w:style>
  <w:style w:type="paragraph" w:styleId="Pataisymai">
    <w:name w:val="Revision"/>
    <w:hidden/>
    <w:uiPriority w:val="99"/>
    <w:semiHidden/>
    <w:rsid w:val="005C05D3"/>
    <w:rPr>
      <w:rFonts w:ascii="Times New Roman" w:eastAsia="Times New Roman" w:hAnsi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48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o.gl/92sT0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5761</Words>
  <Characters>3284</Characters>
  <Application>Microsoft Office Word</Application>
  <DocSecurity>0</DocSecurity>
  <Lines>27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Atvirų jaunimo centrų veiklos programų</vt:lpstr>
      <vt:lpstr>Atvirų jaunimo centrų veiklos programų</vt:lpstr>
    </vt:vector>
  </TitlesOfParts>
  <Company>JRD</Company>
  <LinksUpToDate>false</LinksUpToDate>
  <CharactersWithSpaces>9027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Atvirų jaunimo centrų veiklos programų</dc:title>
  <dc:creator>mzilenaite</dc:creator>
  <cp:lastModifiedBy>Dovilė Nevieraitė</cp:lastModifiedBy>
  <cp:revision>4</cp:revision>
  <cp:lastPrinted>2015-11-26T13:28:00Z</cp:lastPrinted>
  <dcterms:created xsi:type="dcterms:W3CDTF">2015-11-26T11:52:00Z</dcterms:created>
  <dcterms:modified xsi:type="dcterms:W3CDTF">2015-11-26T13:29:00Z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-1268326475</vt:i4>
  </property>
  <property fmtid="{D5CDD505-2E9C-101B-9397-08002B2CF9AE}" pid="4" name="_EmailSubject">
    <vt:lpwstr>TA nepriimtas (atmestas).</vt:lpwstr>
  </property>
  <property fmtid="{D5CDD505-2E9C-101B-9397-08002B2CF9AE}" pid="5" name="_AuthorEmail">
    <vt:lpwstr>Gintare.Lisauskaite@socmin.lt</vt:lpwstr>
  </property>
  <property fmtid="{D5CDD505-2E9C-101B-9397-08002B2CF9AE}" pid="6" name="_AuthorEmailDisplayName">
    <vt:lpwstr>Gintarė Lisauskaitė</vt:lpwstr>
  </property>
  <property fmtid="{D5CDD505-2E9C-101B-9397-08002B2CF9AE}" pid="7" name="_PreviousAdHocReviewCycleID">
    <vt:i4>2032931720</vt:i4>
  </property>
</Properties>
</file>