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7059" w:rsidRPr="00E2207C" w:rsidRDefault="00AA7059" w:rsidP="00E15595">
      <w:pPr>
        <w:ind w:left="4536" w:right="709"/>
      </w:pPr>
      <w:r w:rsidRPr="00E2207C">
        <w:t>Atvirųjų jaunimo erdvių v</w:t>
      </w:r>
      <w:r w:rsidR="00585AFD">
        <w:t>eiklos programų finansavimo 2016</w:t>
      </w:r>
      <w:r w:rsidRPr="00E2207C">
        <w:t xml:space="preserve"> metais konkurso nuostatų</w:t>
      </w:r>
    </w:p>
    <w:p w:rsidR="00AA7059" w:rsidRPr="00E2207C" w:rsidRDefault="00575754" w:rsidP="00E15595">
      <w:pPr>
        <w:ind w:left="4536" w:right="709"/>
      </w:pPr>
      <w:r>
        <w:t>5</w:t>
      </w:r>
      <w:r w:rsidR="00AA7059" w:rsidRPr="00E2207C">
        <w:t xml:space="preserve"> priedas</w:t>
      </w:r>
    </w:p>
    <w:p w:rsidR="00AA7059" w:rsidRPr="00E2207C" w:rsidRDefault="00AA7059">
      <w:pPr>
        <w:ind w:left="5184" w:right="1206"/>
        <w:rPr>
          <w:sz w:val="20"/>
          <w:szCs w:val="20"/>
        </w:rPr>
      </w:pPr>
    </w:p>
    <w:p w:rsidR="00AA7059" w:rsidRDefault="00AA7059">
      <w:pPr>
        <w:ind w:left="5184" w:right="1206"/>
        <w:rPr>
          <w:sz w:val="20"/>
          <w:szCs w:val="20"/>
        </w:rPr>
      </w:pPr>
    </w:p>
    <w:p w:rsidR="003941B6" w:rsidRPr="00E2207C" w:rsidRDefault="003941B6" w:rsidP="003941B6">
      <w:pPr>
        <w:tabs>
          <w:tab w:val="left" w:pos="10260"/>
        </w:tabs>
        <w:ind w:left="-709"/>
        <w:jc w:val="center"/>
        <w:outlineLvl w:val="0"/>
        <w:rPr>
          <w:b/>
        </w:rPr>
      </w:pPr>
      <w:r>
        <w:rPr>
          <w:b/>
        </w:rPr>
        <w:t>(</w:t>
      </w:r>
      <w:r w:rsidRPr="00E2207C">
        <w:rPr>
          <w:b/>
        </w:rPr>
        <w:t>Atitikties formaliesiems kriterijams įvertinim</w:t>
      </w:r>
      <w:r>
        <w:rPr>
          <w:b/>
        </w:rPr>
        <w:t>o forma)</w:t>
      </w:r>
      <w:r w:rsidRPr="00E2207C">
        <w:rPr>
          <w:b/>
        </w:rPr>
        <w:t xml:space="preserve"> </w:t>
      </w:r>
    </w:p>
    <w:p w:rsidR="003941B6" w:rsidRDefault="003941B6">
      <w:pPr>
        <w:ind w:left="5184" w:right="1206"/>
        <w:rPr>
          <w:sz w:val="20"/>
          <w:szCs w:val="20"/>
        </w:rPr>
      </w:pPr>
    </w:p>
    <w:p w:rsidR="003941B6" w:rsidRPr="00E2207C" w:rsidRDefault="003941B6">
      <w:pPr>
        <w:ind w:left="5184" w:right="1206"/>
        <w:rPr>
          <w:sz w:val="20"/>
          <w:szCs w:val="20"/>
        </w:rPr>
      </w:pPr>
    </w:p>
    <w:p w:rsidR="00AA7059" w:rsidRPr="00E2207C" w:rsidRDefault="00AA7059">
      <w:pPr>
        <w:tabs>
          <w:tab w:val="left" w:pos="10260"/>
        </w:tabs>
        <w:ind w:left="-709"/>
        <w:jc w:val="center"/>
        <w:outlineLvl w:val="0"/>
      </w:pPr>
      <w:r w:rsidRPr="00E2207C">
        <w:rPr>
          <w:b/>
        </w:rPr>
        <w:t xml:space="preserve">ATVIRŲJŲ JAUNIMO ERDVIŲ VEIKLOS PROGRAMŲ FINANSAVIMO </w:t>
      </w:r>
    </w:p>
    <w:p w:rsidR="00AA7059" w:rsidRPr="00E2207C" w:rsidRDefault="00585AFD">
      <w:pPr>
        <w:tabs>
          <w:tab w:val="left" w:pos="10260"/>
        </w:tabs>
        <w:jc w:val="center"/>
        <w:outlineLvl w:val="0"/>
        <w:rPr>
          <w:b/>
        </w:rPr>
      </w:pPr>
      <w:r>
        <w:rPr>
          <w:b/>
        </w:rPr>
        <w:t>2016</w:t>
      </w:r>
      <w:r w:rsidR="00AA7059" w:rsidRPr="00E2207C">
        <w:rPr>
          <w:b/>
        </w:rPr>
        <w:t xml:space="preserve"> METAIS </w:t>
      </w:r>
      <w:r w:rsidR="00AA7059" w:rsidRPr="00E2207C">
        <w:rPr>
          <w:b/>
          <w:caps/>
        </w:rPr>
        <w:t>KONKURSUI PATEIKTOS paraiškos ir paraiškos teikėjo atitikties formaliesiems kriterijams Įvertinimas</w:t>
      </w:r>
      <w:r w:rsidR="00AA7059" w:rsidRPr="00E2207C">
        <w:rPr>
          <w:b/>
        </w:rPr>
        <w:t xml:space="preserve"> </w:t>
      </w:r>
    </w:p>
    <w:p w:rsidR="00AA7059" w:rsidRPr="00E2207C" w:rsidRDefault="00AA7059">
      <w:pPr>
        <w:tabs>
          <w:tab w:val="left" w:pos="10260"/>
        </w:tabs>
        <w:ind w:firstLine="567"/>
        <w:jc w:val="center"/>
        <w:outlineLvl w:val="0"/>
      </w:pPr>
    </w:p>
    <w:tbl>
      <w:tblPr>
        <w:tblW w:w="0" w:type="auto"/>
        <w:tblInd w:w="3238" w:type="dxa"/>
        <w:tblLook w:val="00A0" w:firstRow="1" w:lastRow="0" w:firstColumn="1" w:lastColumn="0" w:noHBand="0" w:noVBand="0"/>
      </w:tblPr>
      <w:tblGrid>
        <w:gridCol w:w="2050"/>
      </w:tblGrid>
      <w:tr w:rsidR="00AA7059" w:rsidRPr="00E2207C" w:rsidTr="003C21BD">
        <w:trPr>
          <w:trHeight w:val="290"/>
        </w:trPr>
        <w:tc>
          <w:tcPr>
            <w:tcW w:w="2050" w:type="dxa"/>
            <w:tcBorders>
              <w:bottom w:val="single" w:sz="4" w:space="0" w:color="auto"/>
            </w:tcBorders>
          </w:tcPr>
          <w:p w:rsidR="00AA7059" w:rsidRPr="00E2207C" w:rsidRDefault="00AA7059" w:rsidP="00C2299F">
            <w:pPr>
              <w:tabs>
                <w:tab w:val="left" w:pos="10260"/>
              </w:tabs>
              <w:jc w:val="center"/>
              <w:outlineLvl w:val="0"/>
            </w:pPr>
          </w:p>
        </w:tc>
      </w:tr>
      <w:tr w:rsidR="00AA7059" w:rsidRPr="00E2207C" w:rsidTr="003C21BD">
        <w:trPr>
          <w:trHeight w:val="243"/>
        </w:trPr>
        <w:tc>
          <w:tcPr>
            <w:tcW w:w="2050" w:type="dxa"/>
            <w:tcBorders>
              <w:top w:val="single" w:sz="4" w:space="0" w:color="auto"/>
            </w:tcBorders>
          </w:tcPr>
          <w:p w:rsidR="00AA7059" w:rsidRPr="00E2207C" w:rsidRDefault="00AA7059" w:rsidP="00C2299F">
            <w:pPr>
              <w:tabs>
                <w:tab w:val="left" w:pos="10260"/>
              </w:tabs>
              <w:jc w:val="center"/>
              <w:outlineLvl w:val="0"/>
            </w:pPr>
            <w:r w:rsidRPr="00E2207C">
              <w:rPr>
                <w:i/>
                <w:sz w:val="20"/>
                <w:szCs w:val="20"/>
              </w:rPr>
              <w:t>(data)</w:t>
            </w:r>
          </w:p>
        </w:tc>
      </w:tr>
    </w:tbl>
    <w:p w:rsidR="00AA7059" w:rsidRPr="00E2207C" w:rsidRDefault="00AA7059">
      <w:pPr>
        <w:tabs>
          <w:tab w:val="left" w:pos="10260"/>
        </w:tabs>
        <w:ind w:firstLine="567"/>
        <w:jc w:val="center"/>
        <w:outlineLvl w:val="0"/>
      </w:pPr>
    </w:p>
    <w:p w:rsidR="00AA7059" w:rsidRPr="00E2207C" w:rsidRDefault="00AA7059">
      <w:pPr>
        <w:tabs>
          <w:tab w:val="left" w:pos="10260"/>
        </w:tabs>
        <w:ind w:firstLine="567"/>
        <w:jc w:val="center"/>
        <w:outlineLvl w:val="0"/>
      </w:pPr>
    </w:p>
    <w:tbl>
      <w:tblPr>
        <w:tblW w:w="10493" w:type="dxa"/>
        <w:tblInd w:w="-606"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0A0" w:firstRow="1" w:lastRow="0" w:firstColumn="1" w:lastColumn="0" w:noHBand="0" w:noVBand="0"/>
      </w:tblPr>
      <w:tblGrid>
        <w:gridCol w:w="4346"/>
        <w:gridCol w:w="6147"/>
      </w:tblGrid>
      <w:tr w:rsidR="00AA7059" w:rsidRPr="00E2207C" w:rsidTr="003A7EA1">
        <w:trPr>
          <w:trHeight w:val="259"/>
        </w:trPr>
        <w:tc>
          <w:tcPr>
            <w:tcW w:w="4346" w:type="dxa"/>
            <w:tcMar>
              <w:left w:w="103" w:type="dxa"/>
            </w:tcMar>
          </w:tcPr>
          <w:p w:rsidR="00AA7059" w:rsidRPr="00E2207C" w:rsidRDefault="00AA7059">
            <w:pPr>
              <w:rPr>
                <w:b/>
              </w:rPr>
            </w:pPr>
            <w:r w:rsidRPr="00E2207C">
              <w:rPr>
                <w:b/>
              </w:rPr>
              <w:t>Paraiškos numeris</w:t>
            </w:r>
          </w:p>
        </w:tc>
        <w:tc>
          <w:tcPr>
            <w:tcW w:w="6146" w:type="dxa"/>
            <w:tcMar>
              <w:left w:w="103" w:type="dxa"/>
            </w:tcMar>
            <w:vAlign w:val="center"/>
          </w:tcPr>
          <w:p w:rsidR="00AA7059" w:rsidRPr="00E2207C" w:rsidRDefault="00AA7059">
            <w:r w:rsidRPr="00E2207C">
              <w:t>1P-</w:t>
            </w:r>
            <w:proofErr w:type="gramStart"/>
            <w:r w:rsidRPr="00E2207C">
              <w:t xml:space="preserve">       </w:t>
            </w:r>
            <w:proofErr w:type="gramEnd"/>
            <w:r w:rsidRPr="00E2207C">
              <w:t>-        - (5.6)</w:t>
            </w:r>
          </w:p>
        </w:tc>
      </w:tr>
      <w:tr w:rsidR="00AA7059" w:rsidRPr="00E2207C" w:rsidTr="003A7EA1">
        <w:tc>
          <w:tcPr>
            <w:tcW w:w="4346" w:type="dxa"/>
            <w:tcMar>
              <w:left w:w="103" w:type="dxa"/>
            </w:tcMar>
          </w:tcPr>
          <w:p w:rsidR="00AA7059" w:rsidRPr="00E2207C" w:rsidRDefault="00AA7059">
            <w:pPr>
              <w:rPr>
                <w:b/>
              </w:rPr>
            </w:pPr>
            <w:r w:rsidRPr="00E2207C">
              <w:rPr>
                <w:b/>
              </w:rPr>
              <w:t>Teikėjo pavadinimas</w:t>
            </w:r>
          </w:p>
        </w:tc>
        <w:tc>
          <w:tcPr>
            <w:tcW w:w="6146" w:type="dxa"/>
            <w:tcMar>
              <w:left w:w="103" w:type="dxa"/>
            </w:tcMar>
            <w:vAlign w:val="center"/>
          </w:tcPr>
          <w:p w:rsidR="00AA7059" w:rsidRPr="00E2207C" w:rsidRDefault="00AA7059"/>
        </w:tc>
      </w:tr>
      <w:tr w:rsidR="00AA7059" w:rsidRPr="00E2207C" w:rsidTr="003A7EA1">
        <w:tc>
          <w:tcPr>
            <w:tcW w:w="4346" w:type="dxa"/>
            <w:tcMar>
              <w:left w:w="103" w:type="dxa"/>
            </w:tcMar>
          </w:tcPr>
          <w:p w:rsidR="00AA7059" w:rsidRPr="00E2207C" w:rsidRDefault="00AA7059">
            <w:pPr>
              <w:rPr>
                <w:b/>
              </w:rPr>
            </w:pPr>
            <w:r w:rsidRPr="00E2207C">
              <w:rPr>
                <w:b/>
              </w:rPr>
              <w:t>Programos pavadinimas</w:t>
            </w:r>
          </w:p>
        </w:tc>
        <w:tc>
          <w:tcPr>
            <w:tcW w:w="6146" w:type="dxa"/>
            <w:tcMar>
              <w:left w:w="103" w:type="dxa"/>
            </w:tcMar>
            <w:vAlign w:val="center"/>
          </w:tcPr>
          <w:p w:rsidR="00AA7059" w:rsidRPr="00E2207C" w:rsidRDefault="00AA7059"/>
        </w:tc>
      </w:tr>
      <w:tr w:rsidR="00AA7059" w:rsidRPr="00E2207C" w:rsidTr="003A7EA1">
        <w:tc>
          <w:tcPr>
            <w:tcW w:w="4346" w:type="dxa"/>
            <w:tcMar>
              <w:left w:w="103" w:type="dxa"/>
            </w:tcMar>
          </w:tcPr>
          <w:p w:rsidR="00AA7059" w:rsidRPr="00E2207C" w:rsidRDefault="00AA7059">
            <w:pPr>
              <w:rPr>
                <w:b/>
              </w:rPr>
            </w:pPr>
            <w:r w:rsidRPr="00E2207C">
              <w:rPr>
                <w:b/>
              </w:rPr>
              <w:t>Departamento darbuotojas</w:t>
            </w:r>
          </w:p>
        </w:tc>
        <w:tc>
          <w:tcPr>
            <w:tcW w:w="6146" w:type="dxa"/>
            <w:tcMar>
              <w:left w:w="103" w:type="dxa"/>
            </w:tcMar>
            <w:vAlign w:val="center"/>
          </w:tcPr>
          <w:p w:rsidR="00AA7059" w:rsidRPr="00E2207C" w:rsidRDefault="00AA7059"/>
        </w:tc>
      </w:tr>
    </w:tbl>
    <w:p w:rsidR="00AA7059" w:rsidRPr="00E2207C" w:rsidRDefault="00AA7059">
      <w:pPr>
        <w:rPr>
          <w:sz w:val="22"/>
          <w:szCs w:val="22"/>
        </w:rPr>
      </w:pPr>
    </w:p>
    <w:tbl>
      <w:tblPr>
        <w:tblW w:w="10493" w:type="dxa"/>
        <w:tblInd w:w="-606"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0A0" w:firstRow="1" w:lastRow="0" w:firstColumn="1" w:lastColumn="0" w:noHBand="0" w:noVBand="0"/>
      </w:tblPr>
      <w:tblGrid>
        <w:gridCol w:w="634"/>
        <w:gridCol w:w="8407"/>
        <w:gridCol w:w="716"/>
        <w:gridCol w:w="736"/>
      </w:tblGrid>
      <w:tr w:rsidR="00AA7059" w:rsidRPr="00E2207C" w:rsidTr="00E15595">
        <w:tc>
          <w:tcPr>
            <w:tcW w:w="9041" w:type="dxa"/>
            <w:gridSpan w:val="2"/>
            <w:tcMar>
              <w:left w:w="103" w:type="dxa"/>
            </w:tcMar>
          </w:tcPr>
          <w:p w:rsidR="00AA7059" w:rsidRPr="00E2207C" w:rsidRDefault="00AA7059" w:rsidP="00E15595">
            <w:pPr>
              <w:pStyle w:val="ColorfulList-Accent11"/>
              <w:numPr>
                <w:ilvl w:val="0"/>
                <w:numId w:val="1"/>
              </w:numPr>
              <w:ind w:left="322" w:hanging="283"/>
              <w:rPr>
                <w:b/>
                <w:lang w:val="lt-LT"/>
              </w:rPr>
            </w:pPr>
            <w:r w:rsidRPr="00E2207C">
              <w:rPr>
                <w:b/>
                <w:lang w:val="lt-LT"/>
              </w:rPr>
              <w:t>Privalomos sąlygos:</w:t>
            </w:r>
          </w:p>
        </w:tc>
        <w:tc>
          <w:tcPr>
            <w:tcW w:w="716" w:type="dxa"/>
            <w:tcMar>
              <w:left w:w="103" w:type="dxa"/>
            </w:tcMar>
            <w:vAlign w:val="center"/>
          </w:tcPr>
          <w:p w:rsidR="00AA7059" w:rsidRPr="00E2207C" w:rsidRDefault="00AA7059">
            <w:pPr>
              <w:jc w:val="center"/>
              <w:rPr>
                <w:b/>
              </w:rPr>
            </w:pPr>
            <w:r w:rsidRPr="00E2207C">
              <w:rPr>
                <w:b/>
              </w:rPr>
              <w:t>Taip</w:t>
            </w:r>
          </w:p>
        </w:tc>
        <w:tc>
          <w:tcPr>
            <w:tcW w:w="735" w:type="dxa"/>
            <w:tcMar>
              <w:left w:w="103" w:type="dxa"/>
            </w:tcMar>
            <w:vAlign w:val="center"/>
          </w:tcPr>
          <w:p w:rsidR="00AA7059" w:rsidRPr="00E2207C" w:rsidRDefault="00AA7059">
            <w:pPr>
              <w:jc w:val="center"/>
              <w:rPr>
                <w:b/>
              </w:rPr>
            </w:pPr>
            <w:r w:rsidRPr="00E2207C">
              <w:rPr>
                <w:b/>
              </w:rPr>
              <w:t>Ne</w:t>
            </w:r>
          </w:p>
        </w:tc>
      </w:tr>
      <w:tr w:rsidR="00AA7059" w:rsidRPr="00E2207C" w:rsidTr="003A7EA1">
        <w:trPr>
          <w:trHeight w:val="495"/>
        </w:trPr>
        <w:tc>
          <w:tcPr>
            <w:tcW w:w="634" w:type="dxa"/>
            <w:tcMar>
              <w:left w:w="103" w:type="dxa"/>
            </w:tcMar>
          </w:tcPr>
          <w:p w:rsidR="00AA7059" w:rsidRPr="00E2207C" w:rsidRDefault="00AA7059">
            <w:pPr>
              <w:jc w:val="right"/>
            </w:pPr>
          </w:p>
          <w:p w:rsidR="00AA7059" w:rsidRPr="00E2207C" w:rsidRDefault="00AA7059">
            <w:pPr>
              <w:jc w:val="right"/>
            </w:pPr>
            <w:r w:rsidRPr="00E2207C">
              <w:t>1.1.</w:t>
            </w:r>
          </w:p>
        </w:tc>
        <w:tc>
          <w:tcPr>
            <w:tcW w:w="8406" w:type="dxa"/>
            <w:tcMar>
              <w:left w:w="103" w:type="dxa"/>
            </w:tcMar>
          </w:tcPr>
          <w:p w:rsidR="00AA7059" w:rsidRPr="00E2207C" w:rsidRDefault="00AA7059" w:rsidP="00495C75">
            <w:pPr>
              <w:tabs>
                <w:tab w:val="left" w:pos="1170"/>
              </w:tabs>
            </w:pPr>
            <w:r w:rsidRPr="00E2207C">
              <w:t>Teikėjas yra Lietuvos Respublikos įstatymų nustatyta tvarka registruotas viešasis juridinis asmuo, kurio teikiamos programos tikslai ir veiklos atitinka Atvirųjų jaunimo centrų veiklos apraše ir Atvirų jaunimo centrų ir erdvių koncepcijoje išvardytus principus</w:t>
            </w:r>
          </w:p>
        </w:tc>
        <w:tc>
          <w:tcPr>
            <w:tcW w:w="716" w:type="dxa"/>
            <w:tcMar>
              <w:left w:w="103" w:type="dxa"/>
            </w:tcMar>
          </w:tcPr>
          <w:p w:rsidR="00AA7059" w:rsidRPr="00E2207C" w:rsidRDefault="00AA7059"/>
        </w:tc>
        <w:tc>
          <w:tcPr>
            <w:tcW w:w="736" w:type="dxa"/>
            <w:tcMar>
              <w:left w:w="103" w:type="dxa"/>
            </w:tcMar>
            <w:vAlign w:val="center"/>
          </w:tcPr>
          <w:p w:rsidR="00AA7059" w:rsidRPr="00E2207C" w:rsidRDefault="00AA7059"/>
        </w:tc>
      </w:tr>
      <w:tr w:rsidR="00AA7059" w:rsidRPr="00E2207C" w:rsidTr="003A7EA1">
        <w:tc>
          <w:tcPr>
            <w:tcW w:w="634" w:type="dxa"/>
            <w:tcMar>
              <w:left w:w="103" w:type="dxa"/>
            </w:tcMar>
          </w:tcPr>
          <w:p w:rsidR="00AA7059" w:rsidRPr="00E2207C" w:rsidRDefault="00AA7059">
            <w:pPr>
              <w:jc w:val="right"/>
            </w:pPr>
          </w:p>
          <w:p w:rsidR="00AA7059" w:rsidRPr="00E2207C" w:rsidRDefault="00AA7059">
            <w:pPr>
              <w:jc w:val="right"/>
            </w:pPr>
            <w:r w:rsidRPr="00E2207C">
              <w:t>1.2.</w:t>
            </w:r>
          </w:p>
          <w:p w:rsidR="00AA7059" w:rsidRPr="00E2207C" w:rsidRDefault="00AA7059">
            <w:pPr>
              <w:jc w:val="right"/>
            </w:pPr>
          </w:p>
        </w:tc>
        <w:tc>
          <w:tcPr>
            <w:tcW w:w="8406" w:type="dxa"/>
            <w:tcMar>
              <w:left w:w="103" w:type="dxa"/>
            </w:tcMar>
          </w:tcPr>
          <w:p w:rsidR="00AA7059" w:rsidRPr="00E2207C" w:rsidRDefault="00AA7059" w:rsidP="00495C75">
            <w:pPr>
              <w:tabs>
                <w:tab w:val="left" w:pos="1170"/>
              </w:tabs>
            </w:pPr>
            <w:r w:rsidRPr="00E2207C">
              <w:t>Bent 1 programos vykdytojas turi kompetencijų, būtinų dirbant su jaunimu: pateikti ne daugiau kaip 3 pagrindinių programos vykdytojų gyvenimo aprašymai, nurodant išsilavinimą, patirtį, per kurią įgyta atvirajam darbui su jaunimu reikalingų kompetencijų</w:t>
            </w:r>
          </w:p>
        </w:tc>
        <w:tc>
          <w:tcPr>
            <w:tcW w:w="716" w:type="dxa"/>
            <w:tcMar>
              <w:left w:w="103" w:type="dxa"/>
            </w:tcMar>
          </w:tcPr>
          <w:p w:rsidR="00AA7059" w:rsidRPr="00E2207C" w:rsidRDefault="00AA7059"/>
        </w:tc>
        <w:tc>
          <w:tcPr>
            <w:tcW w:w="736" w:type="dxa"/>
            <w:tcMar>
              <w:left w:w="103" w:type="dxa"/>
            </w:tcMar>
            <w:vAlign w:val="center"/>
          </w:tcPr>
          <w:p w:rsidR="00AA7059" w:rsidRPr="00E2207C" w:rsidRDefault="00AA7059"/>
        </w:tc>
      </w:tr>
      <w:tr w:rsidR="00AA7059" w:rsidRPr="00E2207C" w:rsidTr="003A7EA1">
        <w:tc>
          <w:tcPr>
            <w:tcW w:w="634" w:type="dxa"/>
            <w:tcMar>
              <w:left w:w="103" w:type="dxa"/>
            </w:tcMar>
          </w:tcPr>
          <w:p w:rsidR="00AA7059" w:rsidRPr="00E2207C" w:rsidRDefault="00AA7059">
            <w:pPr>
              <w:pStyle w:val="ColorfulList-Accent11"/>
              <w:ind w:left="0"/>
              <w:contextualSpacing/>
              <w:jc w:val="right"/>
              <w:rPr>
                <w:lang w:val="lt-LT" w:eastAsia="lt-LT"/>
              </w:rPr>
            </w:pPr>
            <w:r w:rsidRPr="00E2207C">
              <w:rPr>
                <w:lang w:val="lt-LT" w:eastAsia="lt-LT"/>
              </w:rPr>
              <w:t>1.3.</w:t>
            </w:r>
          </w:p>
        </w:tc>
        <w:tc>
          <w:tcPr>
            <w:tcW w:w="8406" w:type="dxa"/>
            <w:tcMar>
              <w:left w:w="103" w:type="dxa"/>
            </w:tcMar>
          </w:tcPr>
          <w:p w:rsidR="00AA7059" w:rsidRPr="00E2207C" w:rsidRDefault="00AA7059">
            <w:pPr>
              <w:tabs>
                <w:tab w:val="left" w:pos="1080"/>
              </w:tabs>
              <w:spacing w:line="276" w:lineRule="auto"/>
              <w:jc w:val="both"/>
            </w:pPr>
            <w:r w:rsidRPr="00E2207C">
              <w:t>Ne mažiau kaip 2/3 programos dalyvių – jauni žmonės</w:t>
            </w:r>
          </w:p>
        </w:tc>
        <w:tc>
          <w:tcPr>
            <w:tcW w:w="716" w:type="dxa"/>
            <w:tcMar>
              <w:left w:w="103" w:type="dxa"/>
            </w:tcMar>
          </w:tcPr>
          <w:p w:rsidR="00AA7059" w:rsidRPr="00E2207C" w:rsidRDefault="00AA7059">
            <w:pPr>
              <w:pStyle w:val="ColorfulList-Accent11"/>
              <w:ind w:left="0"/>
              <w:rPr>
                <w:lang w:val="lt-LT"/>
              </w:rPr>
            </w:pPr>
          </w:p>
        </w:tc>
        <w:tc>
          <w:tcPr>
            <w:tcW w:w="736" w:type="dxa"/>
            <w:tcMar>
              <w:left w:w="103" w:type="dxa"/>
            </w:tcMar>
            <w:vAlign w:val="center"/>
          </w:tcPr>
          <w:p w:rsidR="00AA7059" w:rsidRPr="00E2207C" w:rsidRDefault="00AA7059"/>
        </w:tc>
      </w:tr>
      <w:tr w:rsidR="00AA7059" w:rsidRPr="00E2207C" w:rsidTr="003A7EA1">
        <w:tc>
          <w:tcPr>
            <w:tcW w:w="10492" w:type="dxa"/>
            <w:gridSpan w:val="4"/>
            <w:tcMar>
              <w:left w:w="103" w:type="dxa"/>
            </w:tcMar>
          </w:tcPr>
          <w:p w:rsidR="00AA7059" w:rsidRPr="00E2207C" w:rsidRDefault="00AA7059">
            <w:r w:rsidRPr="00E2207C">
              <w:rPr>
                <w:b/>
                <w:sz w:val="22"/>
                <w:szCs w:val="22"/>
              </w:rPr>
              <w:t>Bent vienos privalomos sąlygos neatitinkanti programa toliau nevertinama</w:t>
            </w:r>
          </w:p>
        </w:tc>
      </w:tr>
    </w:tbl>
    <w:p w:rsidR="00AA7059" w:rsidRPr="00E2207C" w:rsidRDefault="00AA7059">
      <w:pPr>
        <w:rPr>
          <w:sz w:val="22"/>
          <w:szCs w:val="22"/>
        </w:rPr>
      </w:pPr>
    </w:p>
    <w:tbl>
      <w:tblPr>
        <w:tblW w:w="10487" w:type="dxa"/>
        <w:tblInd w:w="-606"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0A0" w:firstRow="1" w:lastRow="0" w:firstColumn="1" w:lastColumn="0" w:noHBand="0" w:noVBand="0"/>
      </w:tblPr>
      <w:tblGrid>
        <w:gridCol w:w="807"/>
        <w:gridCol w:w="4084"/>
        <w:gridCol w:w="4197"/>
        <w:gridCol w:w="701"/>
        <w:gridCol w:w="698"/>
      </w:tblGrid>
      <w:tr w:rsidR="00AA7059" w:rsidRPr="00E2207C" w:rsidTr="003A7EA1">
        <w:trPr>
          <w:trHeight w:val="298"/>
        </w:trPr>
        <w:tc>
          <w:tcPr>
            <w:tcW w:w="9088" w:type="dxa"/>
            <w:gridSpan w:val="3"/>
            <w:tcMar>
              <w:left w:w="103" w:type="dxa"/>
            </w:tcMar>
          </w:tcPr>
          <w:p w:rsidR="00AA7059" w:rsidRPr="00E2207C" w:rsidRDefault="00AA7059" w:rsidP="00E15595">
            <w:pPr>
              <w:pStyle w:val="ColorfulList-Accent11"/>
              <w:ind w:left="39"/>
              <w:rPr>
                <w:b/>
                <w:lang w:val="lt-LT"/>
              </w:rPr>
            </w:pPr>
            <w:r>
              <w:rPr>
                <w:b/>
                <w:lang w:val="lt-LT"/>
              </w:rPr>
              <w:t xml:space="preserve">2. </w:t>
            </w:r>
            <w:r w:rsidRPr="00E2207C">
              <w:rPr>
                <w:b/>
                <w:lang w:val="lt-LT"/>
              </w:rPr>
              <w:t>Dokumentų pateikimas:</w:t>
            </w:r>
          </w:p>
        </w:tc>
        <w:tc>
          <w:tcPr>
            <w:tcW w:w="701" w:type="dxa"/>
            <w:tcMar>
              <w:left w:w="103" w:type="dxa"/>
            </w:tcMar>
          </w:tcPr>
          <w:p w:rsidR="00AA7059" w:rsidRPr="00E2207C" w:rsidRDefault="00AA7059">
            <w:pPr>
              <w:rPr>
                <w:b/>
              </w:rPr>
            </w:pPr>
            <w:r w:rsidRPr="00E2207C">
              <w:rPr>
                <w:b/>
              </w:rPr>
              <w:t>Taip</w:t>
            </w:r>
          </w:p>
        </w:tc>
        <w:tc>
          <w:tcPr>
            <w:tcW w:w="698" w:type="dxa"/>
            <w:tcMar>
              <w:left w:w="103" w:type="dxa"/>
            </w:tcMar>
          </w:tcPr>
          <w:p w:rsidR="00AA7059" w:rsidRPr="00E2207C" w:rsidRDefault="00AA7059">
            <w:pPr>
              <w:rPr>
                <w:b/>
              </w:rPr>
            </w:pPr>
            <w:r w:rsidRPr="00E2207C">
              <w:rPr>
                <w:b/>
              </w:rPr>
              <w:t>Ne</w:t>
            </w:r>
          </w:p>
        </w:tc>
      </w:tr>
      <w:tr w:rsidR="00AA7059" w:rsidRPr="00E2207C" w:rsidTr="003A7EA1">
        <w:trPr>
          <w:trHeight w:val="164"/>
        </w:trPr>
        <w:tc>
          <w:tcPr>
            <w:tcW w:w="807" w:type="dxa"/>
            <w:vMerge w:val="restart"/>
            <w:tcMar>
              <w:left w:w="103" w:type="dxa"/>
            </w:tcMar>
            <w:vAlign w:val="center"/>
          </w:tcPr>
          <w:p w:rsidR="00AA7059" w:rsidRPr="00E2207C" w:rsidRDefault="00AA7059">
            <w:r w:rsidRPr="00E2207C">
              <w:t>2.1.</w:t>
            </w:r>
          </w:p>
          <w:p w:rsidR="00AA7059" w:rsidRPr="00E2207C" w:rsidRDefault="00AA7059"/>
          <w:p w:rsidR="00AA7059" w:rsidRPr="00E2207C" w:rsidRDefault="00AA7059"/>
        </w:tc>
        <w:tc>
          <w:tcPr>
            <w:tcW w:w="4084" w:type="dxa"/>
            <w:vMerge w:val="restart"/>
            <w:tcMar>
              <w:left w:w="103" w:type="dxa"/>
            </w:tcMar>
            <w:vAlign w:val="center"/>
          </w:tcPr>
          <w:p w:rsidR="00AA7059" w:rsidRPr="00E2207C" w:rsidRDefault="00AA7059" w:rsidP="00495C75">
            <w:r w:rsidRPr="00E2207C">
              <w:t xml:space="preserve">1 patvirtintas paraiškos </w:t>
            </w:r>
          </w:p>
          <w:p w:rsidR="00AA7059" w:rsidRPr="00E2207C" w:rsidRDefault="00AA7059" w:rsidP="00495C75">
            <w:r w:rsidRPr="00E2207C">
              <w:t>(Nuostatų 1 priedas) ir veiklų plano (Nuostatų 2 priedas) egzempliorius, pasirašytas:</w:t>
            </w:r>
          </w:p>
        </w:tc>
        <w:tc>
          <w:tcPr>
            <w:tcW w:w="4197" w:type="dxa"/>
            <w:tcMar>
              <w:left w:w="103" w:type="dxa"/>
            </w:tcMar>
            <w:vAlign w:val="center"/>
          </w:tcPr>
          <w:p w:rsidR="00AA7059" w:rsidRPr="00E2207C" w:rsidRDefault="00AA7059">
            <w:r w:rsidRPr="00E2207C">
              <w:t>teikėjo vadovo</w:t>
            </w:r>
          </w:p>
        </w:tc>
        <w:tc>
          <w:tcPr>
            <w:tcW w:w="701" w:type="dxa"/>
            <w:tcMar>
              <w:left w:w="103" w:type="dxa"/>
            </w:tcMar>
            <w:vAlign w:val="center"/>
          </w:tcPr>
          <w:p w:rsidR="00AA7059" w:rsidRPr="00E2207C" w:rsidRDefault="00AA7059"/>
        </w:tc>
        <w:tc>
          <w:tcPr>
            <w:tcW w:w="698" w:type="dxa"/>
            <w:tcMar>
              <w:left w:w="103" w:type="dxa"/>
            </w:tcMar>
            <w:vAlign w:val="center"/>
          </w:tcPr>
          <w:p w:rsidR="00AA7059" w:rsidRPr="00E2207C" w:rsidRDefault="00AA7059"/>
        </w:tc>
      </w:tr>
      <w:tr w:rsidR="00AA7059" w:rsidRPr="00E2207C" w:rsidTr="003A7EA1">
        <w:trPr>
          <w:trHeight w:val="164"/>
        </w:trPr>
        <w:tc>
          <w:tcPr>
            <w:tcW w:w="807" w:type="dxa"/>
            <w:vMerge/>
            <w:tcMar>
              <w:left w:w="103" w:type="dxa"/>
            </w:tcMar>
            <w:vAlign w:val="center"/>
          </w:tcPr>
          <w:p w:rsidR="00AA7059" w:rsidRPr="00E2207C" w:rsidRDefault="00AA7059"/>
        </w:tc>
        <w:tc>
          <w:tcPr>
            <w:tcW w:w="4084" w:type="dxa"/>
            <w:vMerge/>
            <w:tcMar>
              <w:left w:w="103" w:type="dxa"/>
            </w:tcMar>
            <w:vAlign w:val="center"/>
          </w:tcPr>
          <w:p w:rsidR="00AA7059" w:rsidRPr="00E2207C" w:rsidRDefault="00AA7059" w:rsidP="00495C75"/>
        </w:tc>
        <w:tc>
          <w:tcPr>
            <w:tcW w:w="4197" w:type="dxa"/>
            <w:tcMar>
              <w:left w:w="103" w:type="dxa"/>
            </w:tcMar>
            <w:vAlign w:val="center"/>
          </w:tcPr>
          <w:p w:rsidR="00AA7059" w:rsidRPr="00E2207C" w:rsidRDefault="00AA7059">
            <w:r w:rsidRPr="00E2207C">
              <w:t>programos vadovo</w:t>
            </w:r>
          </w:p>
        </w:tc>
        <w:tc>
          <w:tcPr>
            <w:tcW w:w="701" w:type="dxa"/>
            <w:tcMar>
              <w:left w:w="103" w:type="dxa"/>
            </w:tcMar>
            <w:vAlign w:val="center"/>
          </w:tcPr>
          <w:p w:rsidR="00AA7059" w:rsidRPr="00E2207C" w:rsidRDefault="00AA7059"/>
        </w:tc>
        <w:tc>
          <w:tcPr>
            <w:tcW w:w="698" w:type="dxa"/>
            <w:tcMar>
              <w:left w:w="103" w:type="dxa"/>
            </w:tcMar>
            <w:vAlign w:val="center"/>
          </w:tcPr>
          <w:p w:rsidR="00AA7059" w:rsidRPr="00E2207C" w:rsidRDefault="00AA7059"/>
        </w:tc>
      </w:tr>
      <w:tr w:rsidR="00AA7059" w:rsidRPr="00E2207C" w:rsidTr="003A7EA1">
        <w:trPr>
          <w:trHeight w:val="164"/>
        </w:trPr>
        <w:tc>
          <w:tcPr>
            <w:tcW w:w="807" w:type="dxa"/>
            <w:vMerge/>
            <w:tcMar>
              <w:left w:w="103" w:type="dxa"/>
            </w:tcMar>
            <w:vAlign w:val="center"/>
          </w:tcPr>
          <w:p w:rsidR="00AA7059" w:rsidRPr="00E2207C" w:rsidRDefault="00AA7059"/>
        </w:tc>
        <w:tc>
          <w:tcPr>
            <w:tcW w:w="4084" w:type="dxa"/>
            <w:vMerge/>
            <w:tcMar>
              <w:left w:w="103" w:type="dxa"/>
            </w:tcMar>
            <w:vAlign w:val="center"/>
          </w:tcPr>
          <w:p w:rsidR="00AA7059" w:rsidRPr="00E2207C" w:rsidRDefault="00AA7059" w:rsidP="00495C75"/>
        </w:tc>
        <w:tc>
          <w:tcPr>
            <w:tcW w:w="4197" w:type="dxa"/>
            <w:tcMar>
              <w:left w:w="103" w:type="dxa"/>
            </w:tcMar>
            <w:vAlign w:val="center"/>
          </w:tcPr>
          <w:p w:rsidR="00AA7059" w:rsidRPr="00E2207C" w:rsidRDefault="00AA7059">
            <w:r w:rsidRPr="00E2207C">
              <w:t>asmens, atsakingo už finansinę veiklą</w:t>
            </w:r>
          </w:p>
        </w:tc>
        <w:tc>
          <w:tcPr>
            <w:tcW w:w="701" w:type="dxa"/>
            <w:tcMar>
              <w:left w:w="103" w:type="dxa"/>
            </w:tcMar>
            <w:vAlign w:val="center"/>
          </w:tcPr>
          <w:p w:rsidR="00AA7059" w:rsidRPr="00E2207C" w:rsidRDefault="00AA7059"/>
        </w:tc>
        <w:tc>
          <w:tcPr>
            <w:tcW w:w="698" w:type="dxa"/>
            <w:tcMar>
              <w:left w:w="103" w:type="dxa"/>
            </w:tcMar>
            <w:vAlign w:val="center"/>
          </w:tcPr>
          <w:p w:rsidR="00AA7059" w:rsidRPr="00E2207C" w:rsidRDefault="00AA7059"/>
        </w:tc>
      </w:tr>
      <w:tr w:rsidR="00AA7059" w:rsidRPr="00E2207C" w:rsidTr="003A7EA1">
        <w:trPr>
          <w:trHeight w:val="164"/>
        </w:trPr>
        <w:tc>
          <w:tcPr>
            <w:tcW w:w="807" w:type="dxa"/>
            <w:tcMar>
              <w:left w:w="103" w:type="dxa"/>
            </w:tcMar>
            <w:vAlign w:val="center"/>
          </w:tcPr>
          <w:p w:rsidR="00AA7059" w:rsidRPr="00E2207C" w:rsidRDefault="00AA7059"/>
          <w:p w:rsidR="00AA7059" w:rsidRPr="00E2207C" w:rsidRDefault="00AA7059">
            <w:r w:rsidRPr="00E2207C">
              <w:t>2.2.</w:t>
            </w:r>
          </w:p>
        </w:tc>
        <w:tc>
          <w:tcPr>
            <w:tcW w:w="8281" w:type="dxa"/>
            <w:gridSpan w:val="2"/>
            <w:tcMar>
              <w:left w:w="103" w:type="dxa"/>
            </w:tcMar>
            <w:vAlign w:val="center"/>
          </w:tcPr>
          <w:p w:rsidR="00AA7059" w:rsidRPr="00E2207C" w:rsidRDefault="00C967A5" w:rsidP="00C967A5">
            <w:r>
              <w:t>Paraiška</w:t>
            </w:r>
            <w:r w:rsidR="00AA7059" w:rsidRPr="00E2207C">
              <w:t xml:space="preserve"> (Nuo</w:t>
            </w:r>
            <w:r>
              <w:t>statų 1 priedas) ir veiklų planas</w:t>
            </w:r>
            <w:r w:rsidR="00AA7059" w:rsidRPr="00E2207C">
              <w:t xml:space="preserve"> (Nuostatų 2 priedas) </w:t>
            </w:r>
          </w:p>
        </w:tc>
        <w:tc>
          <w:tcPr>
            <w:tcW w:w="701" w:type="dxa"/>
            <w:tcMar>
              <w:left w:w="103" w:type="dxa"/>
            </w:tcMar>
            <w:vAlign w:val="center"/>
          </w:tcPr>
          <w:p w:rsidR="00AA7059" w:rsidRPr="00E2207C" w:rsidRDefault="00AA7059"/>
        </w:tc>
        <w:tc>
          <w:tcPr>
            <w:tcW w:w="698" w:type="dxa"/>
            <w:tcMar>
              <w:left w:w="103" w:type="dxa"/>
            </w:tcMar>
            <w:vAlign w:val="center"/>
          </w:tcPr>
          <w:p w:rsidR="00AA7059" w:rsidRPr="00E2207C" w:rsidRDefault="00AA7059"/>
        </w:tc>
      </w:tr>
      <w:tr w:rsidR="00AA7059" w:rsidRPr="00E2207C" w:rsidTr="003A7EA1">
        <w:trPr>
          <w:trHeight w:val="164"/>
        </w:trPr>
        <w:tc>
          <w:tcPr>
            <w:tcW w:w="807" w:type="dxa"/>
            <w:tcMar>
              <w:left w:w="103" w:type="dxa"/>
            </w:tcMar>
          </w:tcPr>
          <w:p w:rsidR="00AA7059" w:rsidRPr="00E2207C" w:rsidRDefault="00AA7059">
            <w:r w:rsidRPr="00E2207C">
              <w:t>2.3.</w:t>
            </w:r>
          </w:p>
          <w:p w:rsidR="00AA7059" w:rsidRPr="00E2207C" w:rsidRDefault="00AA7059"/>
        </w:tc>
        <w:tc>
          <w:tcPr>
            <w:tcW w:w="8281" w:type="dxa"/>
            <w:gridSpan w:val="2"/>
            <w:tcMar>
              <w:left w:w="103" w:type="dxa"/>
            </w:tcMar>
            <w:vAlign w:val="center"/>
          </w:tcPr>
          <w:p w:rsidR="00AA7059" w:rsidRPr="00E2207C" w:rsidRDefault="00AA7059" w:rsidP="00495C75">
            <w:r w:rsidRPr="00E2207C">
              <w:t>Programa nebuvo finansuota dalyvaujant kituose programų finansavimo konkursuose</w:t>
            </w:r>
          </w:p>
        </w:tc>
        <w:tc>
          <w:tcPr>
            <w:tcW w:w="701" w:type="dxa"/>
            <w:tcMar>
              <w:left w:w="103" w:type="dxa"/>
            </w:tcMar>
            <w:vAlign w:val="center"/>
          </w:tcPr>
          <w:p w:rsidR="00AA7059" w:rsidRPr="00E2207C" w:rsidRDefault="00AA7059"/>
        </w:tc>
        <w:tc>
          <w:tcPr>
            <w:tcW w:w="698" w:type="dxa"/>
            <w:tcMar>
              <w:left w:w="103" w:type="dxa"/>
            </w:tcMar>
            <w:vAlign w:val="center"/>
          </w:tcPr>
          <w:p w:rsidR="00AA7059" w:rsidRPr="00E2207C" w:rsidRDefault="00AA7059"/>
        </w:tc>
      </w:tr>
      <w:tr w:rsidR="00AA7059" w:rsidRPr="00E2207C" w:rsidTr="003A7EA1">
        <w:tc>
          <w:tcPr>
            <w:tcW w:w="807" w:type="dxa"/>
            <w:tcMar>
              <w:left w:w="103" w:type="dxa"/>
            </w:tcMar>
          </w:tcPr>
          <w:p w:rsidR="00AA7059" w:rsidRPr="00E2207C" w:rsidRDefault="00AA7059">
            <w:pPr>
              <w:jc w:val="both"/>
            </w:pPr>
            <w:r w:rsidRPr="00E2207C">
              <w:t>2.4.</w:t>
            </w:r>
          </w:p>
        </w:tc>
        <w:tc>
          <w:tcPr>
            <w:tcW w:w="8281" w:type="dxa"/>
            <w:gridSpan w:val="2"/>
            <w:tcMar>
              <w:left w:w="103" w:type="dxa"/>
            </w:tcMar>
          </w:tcPr>
          <w:p w:rsidR="00AA7059" w:rsidRPr="00E2207C" w:rsidRDefault="00AA7059" w:rsidP="00495C75">
            <w:r w:rsidRPr="00E2207C">
              <w:t>Pateikta teikėjo deklaracija (Nuostatų 3 priedas)</w:t>
            </w:r>
          </w:p>
        </w:tc>
        <w:tc>
          <w:tcPr>
            <w:tcW w:w="701" w:type="dxa"/>
            <w:tcMar>
              <w:left w:w="103" w:type="dxa"/>
            </w:tcMar>
            <w:vAlign w:val="center"/>
          </w:tcPr>
          <w:p w:rsidR="00AA7059" w:rsidRPr="00E2207C" w:rsidRDefault="00AA7059"/>
        </w:tc>
        <w:tc>
          <w:tcPr>
            <w:tcW w:w="698" w:type="dxa"/>
            <w:tcMar>
              <w:left w:w="103" w:type="dxa"/>
            </w:tcMar>
            <w:vAlign w:val="center"/>
          </w:tcPr>
          <w:p w:rsidR="00AA7059" w:rsidRPr="00E2207C" w:rsidRDefault="00AA7059"/>
        </w:tc>
      </w:tr>
      <w:tr w:rsidR="00AA7059" w:rsidRPr="00E2207C" w:rsidTr="003A7EA1">
        <w:tc>
          <w:tcPr>
            <w:tcW w:w="807" w:type="dxa"/>
            <w:tcMar>
              <w:left w:w="103" w:type="dxa"/>
            </w:tcMar>
          </w:tcPr>
          <w:p w:rsidR="00AA7059" w:rsidRPr="00E2207C" w:rsidRDefault="00AA7059">
            <w:pPr>
              <w:jc w:val="both"/>
            </w:pPr>
            <w:r w:rsidRPr="00E2207C">
              <w:t>2.5.</w:t>
            </w:r>
          </w:p>
        </w:tc>
        <w:tc>
          <w:tcPr>
            <w:tcW w:w="8281" w:type="dxa"/>
            <w:gridSpan w:val="2"/>
            <w:tcMar>
              <w:left w:w="103" w:type="dxa"/>
            </w:tcMar>
          </w:tcPr>
          <w:p w:rsidR="00AA7059" w:rsidRPr="00E2207C" w:rsidRDefault="00AA7059" w:rsidP="00495C75">
            <w:r w:rsidRPr="00E2207C">
              <w:t>Pateikta teikėjo įstatų</w:t>
            </w:r>
            <w:r w:rsidR="00300361">
              <w:t xml:space="preserve"> (nuostatų ar kt. dokumentų)</w:t>
            </w:r>
            <w:r w:rsidRPr="00E2207C">
              <w:t xml:space="preserve"> kopija (pateikti reikia, jeigu teikėjas pirmą kartą departamentui teikia paraišką arba jei šis dokumentas per pastaruosius metus pasikeitė)</w:t>
            </w:r>
          </w:p>
        </w:tc>
        <w:tc>
          <w:tcPr>
            <w:tcW w:w="701" w:type="dxa"/>
            <w:tcMar>
              <w:left w:w="103" w:type="dxa"/>
            </w:tcMar>
            <w:vAlign w:val="center"/>
          </w:tcPr>
          <w:p w:rsidR="00AA7059" w:rsidRPr="00E2207C" w:rsidRDefault="00AA7059"/>
        </w:tc>
        <w:tc>
          <w:tcPr>
            <w:tcW w:w="698" w:type="dxa"/>
            <w:tcMar>
              <w:left w:w="103" w:type="dxa"/>
            </w:tcMar>
            <w:vAlign w:val="center"/>
          </w:tcPr>
          <w:p w:rsidR="00AA7059" w:rsidRPr="00E2207C" w:rsidRDefault="00AA7059"/>
        </w:tc>
      </w:tr>
      <w:tr w:rsidR="00AA7059" w:rsidRPr="00E2207C" w:rsidTr="003A7EA1">
        <w:tc>
          <w:tcPr>
            <w:tcW w:w="807" w:type="dxa"/>
            <w:tcMar>
              <w:left w:w="103" w:type="dxa"/>
            </w:tcMar>
          </w:tcPr>
          <w:p w:rsidR="00AA7059" w:rsidRPr="00E2207C" w:rsidRDefault="00AA7059">
            <w:pPr>
              <w:jc w:val="both"/>
            </w:pPr>
            <w:r w:rsidRPr="00E2207C">
              <w:t>2.6.</w:t>
            </w:r>
          </w:p>
        </w:tc>
        <w:tc>
          <w:tcPr>
            <w:tcW w:w="8281" w:type="dxa"/>
            <w:gridSpan w:val="2"/>
            <w:tcMar>
              <w:left w:w="103" w:type="dxa"/>
            </w:tcMar>
          </w:tcPr>
          <w:p w:rsidR="00AA7059" w:rsidRPr="00E2207C" w:rsidRDefault="00AA7059" w:rsidP="00495C75">
            <w:r w:rsidRPr="00E2207C">
              <w:t xml:space="preserve">Pateiktos dokumentų, įrodančių teisę naudotis patalpomis, patvirtintos kopijos </w:t>
            </w:r>
          </w:p>
          <w:p w:rsidR="00AA7059" w:rsidRPr="00E2207C" w:rsidRDefault="00AA7059" w:rsidP="00495C75">
            <w:r w:rsidRPr="00E2207C">
              <w:t>(nuostata netaikoma biudžetinėms įstaigoms)</w:t>
            </w:r>
          </w:p>
        </w:tc>
        <w:tc>
          <w:tcPr>
            <w:tcW w:w="701" w:type="dxa"/>
            <w:tcMar>
              <w:left w:w="103" w:type="dxa"/>
            </w:tcMar>
            <w:vAlign w:val="center"/>
          </w:tcPr>
          <w:p w:rsidR="00AA7059" w:rsidRPr="00E2207C" w:rsidRDefault="00AA7059">
            <w:pPr>
              <w:jc w:val="center"/>
            </w:pPr>
          </w:p>
        </w:tc>
        <w:tc>
          <w:tcPr>
            <w:tcW w:w="698" w:type="dxa"/>
            <w:tcMar>
              <w:left w:w="103" w:type="dxa"/>
            </w:tcMar>
            <w:vAlign w:val="center"/>
          </w:tcPr>
          <w:p w:rsidR="00AA7059" w:rsidRPr="00E2207C" w:rsidRDefault="00AA7059">
            <w:pPr>
              <w:jc w:val="center"/>
            </w:pPr>
          </w:p>
        </w:tc>
      </w:tr>
      <w:tr w:rsidR="00AA7059" w:rsidRPr="00E2207C" w:rsidTr="003A7EA1">
        <w:tc>
          <w:tcPr>
            <w:tcW w:w="807" w:type="dxa"/>
            <w:tcMar>
              <w:left w:w="103" w:type="dxa"/>
            </w:tcMar>
          </w:tcPr>
          <w:p w:rsidR="00AA7059" w:rsidRPr="00E2207C" w:rsidRDefault="00300361">
            <w:pPr>
              <w:jc w:val="both"/>
            </w:pPr>
            <w:r>
              <w:t>2.7</w:t>
            </w:r>
            <w:r w:rsidR="00AA7059" w:rsidRPr="00E2207C">
              <w:t>.</w:t>
            </w:r>
          </w:p>
        </w:tc>
        <w:tc>
          <w:tcPr>
            <w:tcW w:w="8281" w:type="dxa"/>
            <w:gridSpan w:val="2"/>
            <w:tcMar>
              <w:left w:w="103" w:type="dxa"/>
            </w:tcMar>
          </w:tcPr>
          <w:p w:rsidR="00AA7059" w:rsidRPr="00E2207C" w:rsidRDefault="00AA7059" w:rsidP="00495C75">
            <w:r w:rsidRPr="00E2207C">
              <w:t>Pridėti programos vadovo ir pagrindinių vykdytojų – su jaunimu dirbančių darbuotojų – gyvenimo aprašymai</w:t>
            </w:r>
            <w:r w:rsidR="00C967A5">
              <w:t xml:space="preserve"> (Nuostatų 4</w:t>
            </w:r>
            <w:r w:rsidR="00C967A5" w:rsidRPr="00E2207C">
              <w:t xml:space="preserve"> priedas)</w:t>
            </w:r>
          </w:p>
        </w:tc>
        <w:tc>
          <w:tcPr>
            <w:tcW w:w="701" w:type="dxa"/>
            <w:tcMar>
              <w:left w:w="103" w:type="dxa"/>
            </w:tcMar>
            <w:vAlign w:val="center"/>
          </w:tcPr>
          <w:p w:rsidR="00AA7059" w:rsidRPr="00E2207C" w:rsidRDefault="00AA7059">
            <w:pPr>
              <w:jc w:val="center"/>
            </w:pPr>
          </w:p>
        </w:tc>
        <w:tc>
          <w:tcPr>
            <w:tcW w:w="698" w:type="dxa"/>
            <w:tcMar>
              <w:left w:w="103" w:type="dxa"/>
            </w:tcMar>
            <w:vAlign w:val="center"/>
          </w:tcPr>
          <w:p w:rsidR="00AA7059" w:rsidRPr="00E2207C" w:rsidRDefault="00AA7059">
            <w:pPr>
              <w:jc w:val="center"/>
            </w:pPr>
          </w:p>
        </w:tc>
      </w:tr>
      <w:tr w:rsidR="00AA7059" w:rsidRPr="00E2207C" w:rsidTr="003A7EA1">
        <w:tc>
          <w:tcPr>
            <w:tcW w:w="807" w:type="dxa"/>
            <w:tcMar>
              <w:left w:w="103" w:type="dxa"/>
            </w:tcMar>
          </w:tcPr>
          <w:p w:rsidR="00AA7059" w:rsidRPr="00E2207C" w:rsidRDefault="00300361">
            <w:r>
              <w:t>2.8</w:t>
            </w:r>
            <w:r w:rsidR="00AA7059" w:rsidRPr="00E2207C">
              <w:t>.</w:t>
            </w:r>
          </w:p>
        </w:tc>
        <w:tc>
          <w:tcPr>
            <w:tcW w:w="8281" w:type="dxa"/>
            <w:gridSpan w:val="2"/>
            <w:tcMar>
              <w:left w:w="103" w:type="dxa"/>
            </w:tcMar>
          </w:tcPr>
          <w:p w:rsidR="00AA7059" w:rsidRPr="00E2207C" w:rsidRDefault="00AA7059">
            <w:r w:rsidRPr="00E2207C">
              <w:t>Pridėti dokumentai (ar jų kopijos), įrodantys papildomą programos finansavimą (jei yra papildomas finansavimas)</w:t>
            </w:r>
          </w:p>
        </w:tc>
        <w:tc>
          <w:tcPr>
            <w:tcW w:w="701" w:type="dxa"/>
            <w:tcMar>
              <w:left w:w="103" w:type="dxa"/>
            </w:tcMar>
            <w:vAlign w:val="center"/>
          </w:tcPr>
          <w:p w:rsidR="00AA7059" w:rsidRPr="00E2207C" w:rsidRDefault="00AA7059">
            <w:pPr>
              <w:jc w:val="center"/>
            </w:pPr>
          </w:p>
        </w:tc>
        <w:tc>
          <w:tcPr>
            <w:tcW w:w="698" w:type="dxa"/>
            <w:tcMar>
              <w:left w:w="103" w:type="dxa"/>
            </w:tcMar>
            <w:vAlign w:val="center"/>
          </w:tcPr>
          <w:p w:rsidR="00AA7059" w:rsidRPr="00E2207C" w:rsidRDefault="00AA7059">
            <w:pPr>
              <w:jc w:val="center"/>
            </w:pPr>
          </w:p>
        </w:tc>
      </w:tr>
      <w:tr w:rsidR="00AA7059" w:rsidRPr="00E2207C" w:rsidTr="003A7EA1">
        <w:tc>
          <w:tcPr>
            <w:tcW w:w="807" w:type="dxa"/>
            <w:tcMar>
              <w:left w:w="103" w:type="dxa"/>
            </w:tcMar>
          </w:tcPr>
          <w:p w:rsidR="00AA7059" w:rsidRPr="00E2207C" w:rsidRDefault="00300361">
            <w:r>
              <w:t>2.9</w:t>
            </w:r>
            <w:r w:rsidR="00AA7059" w:rsidRPr="00E2207C">
              <w:t xml:space="preserve">. </w:t>
            </w:r>
          </w:p>
        </w:tc>
        <w:tc>
          <w:tcPr>
            <w:tcW w:w="8281" w:type="dxa"/>
            <w:gridSpan w:val="2"/>
            <w:tcMar>
              <w:left w:w="103" w:type="dxa"/>
            </w:tcMar>
          </w:tcPr>
          <w:p w:rsidR="00AA7059" w:rsidRPr="00E2207C" w:rsidRDefault="00AA7059" w:rsidP="00BD637D">
            <w:r w:rsidRPr="00E2207C">
              <w:t xml:space="preserve">Visi pateikti dokumentai yra išspausdinti, lapai yra sunumeruoti, susegti į aplanką, </w:t>
            </w:r>
            <w:r w:rsidRPr="00E2207C">
              <w:lastRenderedPageBreak/>
              <w:t>paskutinio lapo antroje pusėje patvirtinti teikėjo ar jo įgalioto asmens parašu, nurodytas įgalioto asmens vardas, pavardė, pareigos ir paraišką sudarančių lapų skaičius. Visi teikiami dokumentai sudėti į vieną voką, ant kurio užrašytas teikėjo ir konkurso pavadinimas. Vokas antspauduotas teikėjo antspaudu, jei antspaudą privalo turėti</w:t>
            </w:r>
          </w:p>
        </w:tc>
        <w:tc>
          <w:tcPr>
            <w:tcW w:w="701" w:type="dxa"/>
            <w:tcMar>
              <w:left w:w="103" w:type="dxa"/>
            </w:tcMar>
            <w:vAlign w:val="center"/>
          </w:tcPr>
          <w:p w:rsidR="00AA7059" w:rsidRPr="00E2207C" w:rsidRDefault="00AA7059">
            <w:pPr>
              <w:jc w:val="center"/>
            </w:pPr>
          </w:p>
        </w:tc>
        <w:tc>
          <w:tcPr>
            <w:tcW w:w="698" w:type="dxa"/>
            <w:tcMar>
              <w:left w:w="103" w:type="dxa"/>
            </w:tcMar>
            <w:vAlign w:val="center"/>
          </w:tcPr>
          <w:p w:rsidR="00AA7059" w:rsidRPr="00E2207C" w:rsidRDefault="00AA7059">
            <w:pPr>
              <w:jc w:val="center"/>
            </w:pPr>
          </w:p>
        </w:tc>
      </w:tr>
      <w:tr w:rsidR="00AA7059" w:rsidRPr="00E2207C" w:rsidTr="003A7EA1">
        <w:tc>
          <w:tcPr>
            <w:tcW w:w="807" w:type="dxa"/>
            <w:tcMar>
              <w:left w:w="103" w:type="dxa"/>
            </w:tcMar>
          </w:tcPr>
          <w:p w:rsidR="00AA7059" w:rsidRPr="00E2207C" w:rsidRDefault="00300361">
            <w:r>
              <w:lastRenderedPageBreak/>
              <w:t>2.10</w:t>
            </w:r>
            <w:bookmarkStart w:id="0" w:name="_GoBack"/>
            <w:bookmarkEnd w:id="0"/>
            <w:r w:rsidR="00AA7059" w:rsidRPr="00E2207C">
              <w:t>.</w:t>
            </w:r>
          </w:p>
        </w:tc>
        <w:tc>
          <w:tcPr>
            <w:tcW w:w="8281" w:type="dxa"/>
            <w:gridSpan w:val="2"/>
            <w:tcMar>
              <w:left w:w="103" w:type="dxa"/>
            </w:tcMar>
          </w:tcPr>
          <w:p w:rsidR="00AA7059" w:rsidRPr="00E2207C" w:rsidRDefault="00AA7059" w:rsidP="002F569B">
            <w:r w:rsidRPr="00E2207C">
              <w:t xml:space="preserve">Visos dokumentų, minimų Nuostatų </w:t>
            </w:r>
            <w:r w:rsidR="002F569B" w:rsidRPr="00E2207C">
              <w:t>1</w:t>
            </w:r>
            <w:r w:rsidR="002F569B">
              <w:t>8</w:t>
            </w:r>
            <w:r w:rsidR="002F569B" w:rsidRPr="00E2207C">
              <w:t xml:space="preserve"> </w:t>
            </w:r>
            <w:r w:rsidRPr="00E2207C">
              <w:t xml:space="preserve">punkte, kopijos patvirtintos laikantis Dokumentų rengimo taisyklių, patvirtintų Lietuvos vyriausiojo archyvaro 2011 m. liepos 4 d. įsakymu Nr. V-117 </w:t>
            </w:r>
            <w:r>
              <w:t>„</w:t>
            </w:r>
            <w:r w:rsidRPr="00E2207C">
              <w:t>Dėl Dokumentų rengimo taisyklių patvirtinimo“, reikalavimų</w:t>
            </w:r>
          </w:p>
        </w:tc>
        <w:tc>
          <w:tcPr>
            <w:tcW w:w="701" w:type="dxa"/>
            <w:tcMar>
              <w:left w:w="103" w:type="dxa"/>
            </w:tcMar>
            <w:vAlign w:val="center"/>
          </w:tcPr>
          <w:p w:rsidR="00AA7059" w:rsidRPr="00E2207C" w:rsidRDefault="00AA7059">
            <w:pPr>
              <w:jc w:val="center"/>
            </w:pPr>
          </w:p>
        </w:tc>
        <w:tc>
          <w:tcPr>
            <w:tcW w:w="698" w:type="dxa"/>
            <w:tcMar>
              <w:left w:w="103" w:type="dxa"/>
            </w:tcMar>
            <w:vAlign w:val="center"/>
          </w:tcPr>
          <w:p w:rsidR="00AA7059" w:rsidRPr="00E2207C" w:rsidRDefault="00AA7059">
            <w:pPr>
              <w:jc w:val="center"/>
            </w:pPr>
          </w:p>
        </w:tc>
      </w:tr>
    </w:tbl>
    <w:p w:rsidR="00AA7059" w:rsidRPr="00E2207C" w:rsidRDefault="00AA7059">
      <w:pPr>
        <w:tabs>
          <w:tab w:val="left" w:pos="10260"/>
        </w:tabs>
        <w:jc w:val="both"/>
        <w:outlineLvl w:val="0"/>
        <w:rPr>
          <w:sz w:val="22"/>
          <w:szCs w:val="22"/>
        </w:rPr>
      </w:pPr>
    </w:p>
    <w:p w:rsidR="00AA7059" w:rsidRPr="00E2207C" w:rsidRDefault="00AA7059">
      <w:pPr>
        <w:tabs>
          <w:tab w:val="left" w:pos="10260"/>
        </w:tabs>
        <w:jc w:val="both"/>
        <w:outlineLvl w:val="0"/>
        <w:rPr>
          <w:sz w:val="22"/>
          <w:szCs w:val="22"/>
        </w:rPr>
      </w:pPr>
    </w:p>
    <w:p w:rsidR="00AA7059" w:rsidRPr="00E2207C" w:rsidRDefault="00AA7059">
      <w:pPr>
        <w:tabs>
          <w:tab w:val="left" w:pos="10260"/>
        </w:tabs>
        <w:jc w:val="both"/>
        <w:outlineLvl w:val="0"/>
        <w:rPr>
          <w:sz w:val="22"/>
          <w:szCs w:val="22"/>
        </w:rPr>
      </w:pPr>
    </w:p>
    <w:tbl>
      <w:tblPr>
        <w:tblW w:w="10455" w:type="dxa"/>
        <w:tblInd w:w="-606"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103" w:type="dxa"/>
        </w:tblCellMar>
        <w:tblLook w:val="00A0" w:firstRow="1" w:lastRow="0" w:firstColumn="1" w:lastColumn="0" w:noHBand="0" w:noVBand="0"/>
      </w:tblPr>
      <w:tblGrid>
        <w:gridCol w:w="10455"/>
      </w:tblGrid>
      <w:tr w:rsidR="00AA7059" w:rsidRPr="00E2207C" w:rsidTr="003A7EA1">
        <w:trPr>
          <w:trHeight w:val="368"/>
        </w:trPr>
        <w:tc>
          <w:tcPr>
            <w:tcW w:w="10455" w:type="dxa"/>
            <w:tcBorders>
              <w:bottom w:val="single" w:sz="4" w:space="0" w:color="auto"/>
            </w:tcBorders>
            <w:tcMar>
              <w:left w:w="103" w:type="dxa"/>
            </w:tcMar>
          </w:tcPr>
          <w:p w:rsidR="00AA7059" w:rsidRPr="00E2207C" w:rsidRDefault="00AA7059">
            <w:pPr>
              <w:tabs>
                <w:tab w:val="left" w:pos="10260"/>
              </w:tabs>
              <w:jc w:val="both"/>
              <w:outlineLvl w:val="0"/>
              <w:rPr>
                <w:b/>
              </w:rPr>
            </w:pPr>
            <w:r w:rsidRPr="00E2207C">
              <w:rPr>
                <w:b/>
              </w:rPr>
              <w:t>Pastabos, komentarai</w:t>
            </w:r>
          </w:p>
          <w:p w:rsidR="00AA7059" w:rsidRPr="00E2207C" w:rsidRDefault="00AA7059">
            <w:pPr>
              <w:tabs>
                <w:tab w:val="left" w:pos="10260"/>
              </w:tabs>
              <w:jc w:val="both"/>
              <w:outlineLvl w:val="0"/>
            </w:pPr>
          </w:p>
        </w:tc>
      </w:tr>
      <w:tr w:rsidR="00AA7059" w:rsidRPr="00E2207C" w:rsidTr="001C7559">
        <w:trPr>
          <w:trHeight w:val="1014"/>
        </w:trPr>
        <w:tc>
          <w:tcPr>
            <w:tcW w:w="10455" w:type="dxa"/>
            <w:tcBorders>
              <w:top w:val="single" w:sz="4" w:space="0" w:color="auto"/>
            </w:tcBorders>
            <w:tcMar>
              <w:left w:w="103" w:type="dxa"/>
            </w:tcMar>
          </w:tcPr>
          <w:p w:rsidR="00AA7059" w:rsidRPr="00E2207C" w:rsidRDefault="00AA7059">
            <w:pPr>
              <w:tabs>
                <w:tab w:val="left" w:pos="10260"/>
              </w:tabs>
              <w:jc w:val="both"/>
              <w:outlineLvl w:val="0"/>
            </w:pPr>
          </w:p>
          <w:p w:rsidR="00AA7059" w:rsidRPr="00E2207C" w:rsidRDefault="00AA7059">
            <w:pPr>
              <w:tabs>
                <w:tab w:val="left" w:pos="10260"/>
              </w:tabs>
              <w:jc w:val="both"/>
              <w:outlineLvl w:val="0"/>
            </w:pPr>
          </w:p>
          <w:p w:rsidR="00AA7059" w:rsidRPr="00E2207C" w:rsidRDefault="00AA7059" w:rsidP="001C7559">
            <w:pPr>
              <w:tabs>
                <w:tab w:val="left" w:pos="10260"/>
              </w:tabs>
              <w:jc w:val="both"/>
              <w:outlineLvl w:val="0"/>
              <w:rPr>
                <w:b/>
              </w:rPr>
            </w:pPr>
          </w:p>
        </w:tc>
      </w:tr>
    </w:tbl>
    <w:p w:rsidR="00AA7059" w:rsidRPr="00E2207C" w:rsidRDefault="00AA7059">
      <w:pPr>
        <w:tabs>
          <w:tab w:val="left" w:pos="10260"/>
        </w:tabs>
        <w:ind w:left="-709"/>
        <w:jc w:val="both"/>
        <w:outlineLvl w:val="0"/>
        <w:rPr>
          <w:sz w:val="22"/>
          <w:szCs w:val="22"/>
        </w:rPr>
      </w:pPr>
    </w:p>
    <w:p w:rsidR="00AA7059" w:rsidRPr="00E2207C" w:rsidRDefault="00AA7059">
      <w:pPr>
        <w:tabs>
          <w:tab w:val="left" w:pos="10260"/>
        </w:tabs>
        <w:ind w:left="-709"/>
        <w:jc w:val="both"/>
        <w:outlineLvl w:val="0"/>
        <w:rPr>
          <w:sz w:val="22"/>
          <w:szCs w:val="22"/>
        </w:rPr>
      </w:pPr>
    </w:p>
    <w:p w:rsidR="00AA7059" w:rsidRPr="00E2207C" w:rsidRDefault="00AA7059">
      <w:pPr>
        <w:tabs>
          <w:tab w:val="left" w:pos="10260"/>
        </w:tabs>
        <w:ind w:left="-709"/>
        <w:jc w:val="both"/>
        <w:outlineLvl w:val="0"/>
        <w:rPr>
          <w:sz w:val="22"/>
          <w:szCs w:val="22"/>
        </w:rPr>
      </w:pPr>
    </w:p>
    <w:p w:rsidR="00AA7059" w:rsidRPr="00E2207C" w:rsidRDefault="00AA7059">
      <w:pPr>
        <w:tabs>
          <w:tab w:val="left" w:pos="10260"/>
        </w:tabs>
        <w:ind w:left="-709"/>
        <w:jc w:val="both"/>
        <w:outlineLvl w:val="0"/>
        <w:rPr>
          <w:sz w:val="22"/>
          <w:szCs w:val="22"/>
        </w:rPr>
      </w:pPr>
    </w:p>
    <w:p w:rsidR="00AA7059" w:rsidRPr="00E2207C" w:rsidRDefault="00AA7059" w:rsidP="003C21BD">
      <w:pPr>
        <w:tabs>
          <w:tab w:val="left" w:pos="10260"/>
        </w:tabs>
        <w:ind w:left="-709"/>
        <w:jc w:val="both"/>
        <w:outlineLvl w:val="0"/>
        <w:rPr>
          <w:color w:val="000000"/>
          <w:sz w:val="22"/>
          <w:szCs w:val="22"/>
        </w:rPr>
      </w:pPr>
      <w:r w:rsidRPr="00E2207C">
        <w:rPr>
          <w:color w:val="000000"/>
          <w:sz w:val="22"/>
          <w:szCs w:val="22"/>
        </w:rPr>
        <w:t>_________________________</w:t>
      </w:r>
      <w:proofErr w:type="gramStart"/>
      <w:r w:rsidRPr="00E2207C">
        <w:rPr>
          <w:color w:val="000000"/>
          <w:sz w:val="22"/>
          <w:szCs w:val="22"/>
        </w:rPr>
        <w:t xml:space="preserve">                          </w:t>
      </w:r>
      <w:proofErr w:type="gramEnd"/>
      <w:r w:rsidRPr="00E2207C">
        <w:rPr>
          <w:color w:val="000000"/>
          <w:sz w:val="22"/>
          <w:szCs w:val="22"/>
        </w:rPr>
        <w:t>__________________                              _______________________</w:t>
      </w:r>
    </w:p>
    <w:p w:rsidR="00AA7059" w:rsidRPr="00E2207C" w:rsidRDefault="00AA7059" w:rsidP="003C21BD">
      <w:pPr>
        <w:tabs>
          <w:tab w:val="left" w:pos="10260"/>
        </w:tabs>
        <w:ind w:left="-709"/>
        <w:jc w:val="both"/>
        <w:outlineLvl w:val="0"/>
        <w:rPr>
          <w:i/>
          <w:color w:val="000000"/>
          <w:sz w:val="20"/>
          <w:szCs w:val="20"/>
        </w:rPr>
      </w:pPr>
      <w:r w:rsidRPr="00E2207C">
        <w:rPr>
          <w:i/>
          <w:color w:val="000000"/>
          <w:sz w:val="20"/>
          <w:szCs w:val="20"/>
        </w:rPr>
        <w:t xml:space="preserve">           (pareigų pavadinimas)</w:t>
      </w:r>
      <w:proofErr w:type="gramStart"/>
      <w:r w:rsidRPr="00E2207C">
        <w:rPr>
          <w:i/>
          <w:color w:val="000000"/>
          <w:sz w:val="20"/>
          <w:szCs w:val="20"/>
        </w:rPr>
        <w:t xml:space="preserve">                                               </w:t>
      </w:r>
      <w:proofErr w:type="gramEnd"/>
      <w:r w:rsidRPr="00E2207C">
        <w:rPr>
          <w:i/>
          <w:color w:val="000000"/>
          <w:sz w:val="20"/>
          <w:szCs w:val="20"/>
        </w:rPr>
        <w:t>(parašas)                                                         (vardas ir pavardė)</w:t>
      </w:r>
    </w:p>
    <w:p w:rsidR="00AA7059" w:rsidRPr="00E2207C" w:rsidRDefault="00AA7059">
      <w:pPr>
        <w:tabs>
          <w:tab w:val="left" w:pos="10260"/>
        </w:tabs>
        <w:ind w:left="-709"/>
        <w:jc w:val="both"/>
        <w:outlineLvl w:val="0"/>
        <w:rPr>
          <w:sz w:val="22"/>
          <w:szCs w:val="22"/>
        </w:rPr>
      </w:pPr>
    </w:p>
    <w:p w:rsidR="00AA7059" w:rsidRPr="00E2207C" w:rsidRDefault="00AA7059">
      <w:pPr>
        <w:tabs>
          <w:tab w:val="left" w:pos="10260"/>
        </w:tabs>
        <w:ind w:left="-709"/>
        <w:jc w:val="both"/>
        <w:outlineLvl w:val="0"/>
        <w:rPr>
          <w:sz w:val="22"/>
          <w:szCs w:val="22"/>
        </w:rPr>
      </w:pPr>
    </w:p>
    <w:tbl>
      <w:tblPr>
        <w:tblW w:w="3136" w:type="dxa"/>
        <w:tblInd w:w="-459" w:type="dxa"/>
        <w:tblLook w:val="00A0" w:firstRow="1" w:lastRow="0" w:firstColumn="1" w:lastColumn="0" w:noHBand="0" w:noVBand="0"/>
      </w:tblPr>
      <w:tblGrid>
        <w:gridCol w:w="3136"/>
      </w:tblGrid>
      <w:tr w:rsidR="00AA7059" w:rsidRPr="00E2207C" w:rsidTr="003C21BD">
        <w:trPr>
          <w:trHeight w:val="411"/>
        </w:trPr>
        <w:tc>
          <w:tcPr>
            <w:tcW w:w="3136" w:type="dxa"/>
          </w:tcPr>
          <w:p w:rsidR="00AA7059" w:rsidRPr="00E2207C" w:rsidRDefault="00AA7059"/>
        </w:tc>
      </w:tr>
      <w:tr w:rsidR="00AA7059" w:rsidRPr="00E2207C" w:rsidTr="003C21BD">
        <w:trPr>
          <w:trHeight w:val="411"/>
        </w:trPr>
        <w:tc>
          <w:tcPr>
            <w:tcW w:w="3136" w:type="dxa"/>
          </w:tcPr>
          <w:p w:rsidR="00AA7059" w:rsidRPr="00E2207C" w:rsidRDefault="00AA7059"/>
        </w:tc>
      </w:tr>
    </w:tbl>
    <w:p w:rsidR="00AA7059" w:rsidRPr="00E2207C" w:rsidRDefault="00AA7059">
      <w:pPr>
        <w:tabs>
          <w:tab w:val="left" w:pos="10260"/>
        </w:tabs>
        <w:jc w:val="center"/>
        <w:outlineLvl w:val="0"/>
        <w:rPr>
          <w:sz w:val="22"/>
          <w:szCs w:val="22"/>
        </w:rPr>
      </w:pPr>
    </w:p>
    <w:p w:rsidR="00AA7059" w:rsidRPr="00E2207C" w:rsidRDefault="00AA7059">
      <w:pPr>
        <w:tabs>
          <w:tab w:val="left" w:pos="10260"/>
        </w:tabs>
        <w:jc w:val="center"/>
        <w:outlineLvl w:val="0"/>
        <w:rPr>
          <w:sz w:val="22"/>
          <w:szCs w:val="22"/>
        </w:rPr>
      </w:pPr>
    </w:p>
    <w:p w:rsidR="00AA7059" w:rsidRPr="00E2207C" w:rsidRDefault="00AA7059">
      <w:pPr>
        <w:tabs>
          <w:tab w:val="left" w:pos="10260"/>
        </w:tabs>
        <w:ind w:left="-709"/>
        <w:jc w:val="both"/>
        <w:outlineLvl w:val="0"/>
        <w:rPr>
          <w:sz w:val="22"/>
          <w:szCs w:val="22"/>
        </w:rPr>
      </w:pPr>
    </w:p>
    <w:p w:rsidR="00AA7059" w:rsidRPr="00E2207C" w:rsidRDefault="00AA7059">
      <w:pPr>
        <w:tabs>
          <w:tab w:val="left" w:pos="10260"/>
        </w:tabs>
        <w:ind w:left="-709"/>
        <w:jc w:val="both"/>
        <w:outlineLvl w:val="0"/>
        <w:rPr>
          <w:sz w:val="22"/>
          <w:szCs w:val="22"/>
        </w:rPr>
      </w:pPr>
    </w:p>
    <w:p w:rsidR="00AA7059" w:rsidRPr="00E2207C" w:rsidRDefault="00AA7059">
      <w:pPr>
        <w:tabs>
          <w:tab w:val="left" w:pos="10260"/>
        </w:tabs>
        <w:ind w:left="-709"/>
        <w:jc w:val="both"/>
        <w:outlineLvl w:val="0"/>
        <w:rPr>
          <w:sz w:val="22"/>
          <w:szCs w:val="22"/>
        </w:rPr>
      </w:pPr>
    </w:p>
    <w:p w:rsidR="00AA7059" w:rsidRPr="00E2207C" w:rsidRDefault="00AA7059"/>
    <w:sectPr w:rsidR="00AA7059" w:rsidRPr="00E2207C" w:rsidSect="003F6B77">
      <w:headerReference w:type="default" r:id="rId9"/>
      <w:pgSz w:w="11906" w:h="16838"/>
      <w:pgMar w:top="1134" w:right="567" w:bottom="851" w:left="1701" w:header="567" w:footer="0" w:gutter="0"/>
      <w:cols w:space="1296"/>
      <w:formProt w:val="0"/>
      <w:titlePg/>
      <w:docGrid w:linePitch="3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24C3" w:rsidRDefault="00E224C3">
      <w:r>
        <w:separator/>
      </w:r>
    </w:p>
  </w:endnote>
  <w:endnote w:type="continuationSeparator" w:id="0">
    <w:p w:rsidR="00E224C3" w:rsidRDefault="00E224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Liberation Sans">
    <w:altName w:val="Arial"/>
    <w:panose1 w:val="00000000000000000000"/>
    <w:charset w:val="00"/>
    <w:family w:val="swiss"/>
    <w:notTrueType/>
    <w:pitch w:val="variable"/>
    <w:sig w:usb0="00000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24C3" w:rsidRDefault="00E224C3">
      <w:r>
        <w:separator/>
      </w:r>
    </w:p>
  </w:footnote>
  <w:footnote w:type="continuationSeparator" w:id="0">
    <w:p w:rsidR="00E224C3" w:rsidRDefault="00E224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7059" w:rsidRDefault="0013732F">
    <w:pPr>
      <w:pStyle w:val="Antrats"/>
      <w:jc w:val="center"/>
    </w:pPr>
    <w:r>
      <w:fldChar w:fldCharType="begin"/>
    </w:r>
    <w:r w:rsidR="00CC3472">
      <w:instrText>PAGE</w:instrText>
    </w:r>
    <w:r>
      <w:fldChar w:fldCharType="separate"/>
    </w:r>
    <w:r w:rsidR="00300361">
      <w:rPr>
        <w:noProof/>
      </w:rPr>
      <w:t>2</w:t>
    </w:r>
    <w:r>
      <w:rPr>
        <w:noProof/>
      </w:rPr>
      <w:fldChar w:fldCharType="end"/>
    </w:r>
  </w:p>
  <w:p w:rsidR="00AA7059" w:rsidRDefault="00AA7059">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3145A"/>
    <w:multiLevelType w:val="multilevel"/>
    <w:tmpl w:val="CA5E01F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
    <w:nsid w:val="785F1B53"/>
    <w:multiLevelType w:val="multilevel"/>
    <w:tmpl w:val="F82C3D60"/>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
    <w:nsid w:val="7DD82364"/>
    <w:multiLevelType w:val="multilevel"/>
    <w:tmpl w:val="B6464306"/>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0117"/>
    <w:rsid w:val="00037248"/>
    <w:rsid w:val="0013732F"/>
    <w:rsid w:val="00180045"/>
    <w:rsid w:val="001C7559"/>
    <w:rsid w:val="001E7325"/>
    <w:rsid w:val="002F569B"/>
    <w:rsid w:val="002F6C78"/>
    <w:rsid w:val="00300361"/>
    <w:rsid w:val="00364C9E"/>
    <w:rsid w:val="003941B6"/>
    <w:rsid w:val="003A7EA1"/>
    <w:rsid w:val="003B1356"/>
    <w:rsid w:val="003C21BD"/>
    <w:rsid w:val="003F0117"/>
    <w:rsid w:val="003F1C09"/>
    <w:rsid w:val="003F6B77"/>
    <w:rsid w:val="004755BB"/>
    <w:rsid w:val="00485CCF"/>
    <w:rsid w:val="00495C75"/>
    <w:rsid w:val="004E2B76"/>
    <w:rsid w:val="005263EC"/>
    <w:rsid w:val="00575754"/>
    <w:rsid w:val="00585AFD"/>
    <w:rsid w:val="005A328C"/>
    <w:rsid w:val="005F4714"/>
    <w:rsid w:val="00632186"/>
    <w:rsid w:val="006E65FE"/>
    <w:rsid w:val="007203E2"/>
    <w:rsid w:val="0072519F"/>
    <w:rsid w:val="007C26E7"/>
    <w:rsid w:val="007D138A"/>
    <w:rsid w:val="00870FFB"/>
    <w:rsid w:val="00886905"/>
    <w:rsid w:val="008A0394"/>
    <w:rsid w:val="008B3020"/>
    <w:rsid w:val="008B75C4"/>
    <w:rsid w:val="009D6488"/>
    <w:rsid w:val="009F3115"/>
    <w:rsid w:val="00A1192B"/>
    <w:rsid w:val="00A34A1E"/>
    <w:rsid w:val="00A51FD8"/>
    <w:rsid w:val="00A5256F"/>
    <w:rsid w:val="00AA7059"/>
    <w:rsid w:val="00B03E12"/>
    <w:rsid w:val="00BD637D"/>
    <w:rsid w:val="00BE3895"/>
    <w:rsid w:val="00C074E0"/>
    <w:rsid w:val="00C07F62"/>
    <w:rsid w:val="00C2299F"/>
    <w:rsid w:val="00C3629A"/>
    <w:rsid w:val="00C36C30"/>
    <w:rsid w:val="00C967A5"/>
    <w:rsid w:val="00CA10D7"/>
    <w:rsid w:val="00CC3472"/>
    <w:rsid w:val="00CF54B9"/>
    <w:rsid w:val="00D14FF6"/>
    <w:rsid w:val="00D97854"/>
    <w:rsid w:val="00DF6897"/>
    <w:rsid w:val="00E15595"/>
    <w:rsid w:val="00E2207C"/>
    <w:rsid w:val="00E224C3"/>
    <w:rsid w:val="00E45691"/>
    <w:rsid w:val="00E54B5E"/>
    <w:rsid w:val="00E676FF"/>
    <w:rsid w:val="00EC1F85"/>
    <w:rsid w:val="00EE0C34"/>
    <w:rsid w:val="00F42D8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prastasis">
    <w:name w:val="Normal"/>
    <w:qFormat/>
    <w:pPr>
      <w:suppressAutoHyphens/>
    </w:pPr>
    <w:rPr>
      <w:rFonts w:ascii="Times New Roman" w:eastAsia="Times New Roman" w:hAnsi="Times New Roman"/>
      <w:color w:val="00000A"/>
      <w:sz w:val="24"/>
      <w:szCs w:val="24"/>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BodyTextChar">
    <w:name w:val="Body Text Char"/>
    <w:link w:val="TextBody"/>
    <w:uiPriority w:val="99"/>
    <w:semiHidden/>
    <w:locked/>
    <w:rPr>
      <w:rFonts w:ascii="Times New Roman" w:hAnsi="Times New Roman"/>
      <w:sz w:val="20"/>
    </w:rPr>
  </w:style>
  <w:style w:type="character" w:customStyle="1" w:styleId="AntratsDiagrama">
    <w:name w:val="Antraštės Diagrama"/>
    <w:link w:val="Antrats"/>
    <w:uiPriority w:val="99"/>
    <w:locked/>
    <w:rPr>
      <w:rFonts w:ascii="Times New Roman" w:hAnsi="Times New Roman"/>
      <w:sz w:val="24"/>
      <w:lang w:eastAsia="lt-LT"/>
    </w:rPr>
  </w:style>
  <w:style w:type="character" w:customStyle="1" w:styleId="PoratDiagrama">
    <w:name w:val="Poraštė Diagrama"/>
    <w:link w:val="Porat"/>
    <w:uiPriority w:val="99"/>
    <w:locked/>
    <w:rPr>
      <w:rFonts w:ascii="Times New Roman" w:hAnsi="Times New Roman"/>
      <w:sz w:val="24"/>
      <w:lang w:eastAsia="lt-LT"/>
    </w:rPr>
  </w:style>
  <w:style w:type="character" w:styleId="Komentaronuoroda">
    <w:name w:val="annotation reference"/>
    <w:uiPriority w:val="99"/>
    <w:semiHidden/>
    <w:rPr>
      <w:rFonts w:cs="Times New Roman"/>
      <w:sz w:val="16"/>
    </w:rPr>
  </w:style>
  <w:style w:type="character" w:customStyle="1" w:styleId="KomentarotekstasDiagrama">
    <w:name w:val="Komentaro tekstas Diagrama"/>
    <w:link w:val="Komentarotekstas"/>
    <w:uiPriority w:val="99"/>
    <w:semiHidden/>
    <w:locked/>
    <w:rPr>
      <w:rFonts w:ascii="Times New Roman" w:hAnsi="Times New Roman"/>
      <w:sz w:val="20"/>
      <w:lang w:eastAsia="lt-LT"/>
    </w:rPr>
  </w:style>
  <w:style w:type="character" w:customStyle="1" w:styleId="KomentarotemaDiagrama">
    <w:name w:val="Komentaro tema Diagrama"/>
    <w:link w:val="Komentarotema"/>
    <w:uiPriority w:val="99"/>
    <w:semiHidden/>
    <w:locked/>
    <w:rPr>
      <w:rFonts w:ascii="Times New Roman" w:hAnsi="Times New Roman"/>
      <w:b/>
      <w:sz w:val="20"/>
      <w:lang w:eastAsia="lt-LT"/>
    </w:rPr>
  </w:style>
  <w:style w:type="character" w:customStyle="1" w:styleId="DebesliotekstasDiagrama">
    <w:name w:val="Debesėlio tekstas Diagrama"/>
    <w:link w:val="Debesliotekstas"/>
    <w:uiPriority w:val="99"/>
    <w:semiHidden/>
    <w:locked/>
    <w:rPr>
      <w:rFonts w:ascii="Tahoma" w:hAnsi="Tahoma"/>
      <w:sz w:val="16"/>
      <w:lang w:eastAsia="lt-LT"/>
    </w:rPr>
  </w:style>
  <w:style w:type="character" w:customStyle="1" w:styleId="BodyTextIndentChar">
    <w:name w:val="Body Text Indent Char"/>
    <w:link w:val="TextBodyIndent"/>
    <w:uiPriority w:val="99"/>
    <w:semiHidden/>
    <w:locked/>
    <w:rPr>
      <w:rFonts w:eastAsia="Times New Roman"/>
      <w:sz w:val="24"/>
      <w:lang w:val="lt-LT" w:eastAsia="lt-LT"/>
    </w:rPr>
  </w:style>
  <w:style w:type="character" w:customStyle="1" w:styleId="ListLabel1">
    <w:name w:val="ListLabel 1"/>
    <w:uiPriority w:val="99"/>
    <w:rsid w:val="003F6B77"/>
  </w:style>
  <w:style w:type="character" w:customStyle="1" w:styleId="ListLabel2">
    <w:name w:val="ListLabel 2"/>
    <w:uiPriority w:val="99"/>
    <w:rsid w:val="003F6B77"/>
  </w:style>
  <w:style w:type="paragraph" w:customStyle="1" w:styleId="Heading">
    <w:name w:val="Heading"/>
    <w:basedOn w:val="prastasis"/>
    <w:next w:val="TextBody"/>
    <w:uiPriority w:val="99"/>
    <w:rsid w:val="003F6B77"/>
    <w:pPr>
      <w:keepNext/>
      <w:spacing w:before="240" w:after="120"/>
    </w:pPr>
    <w:rPr>
      <w:rFonts w:ascii="Liberation Sans" w:eastAsia="Microsoft YaHei" w:hAnsi="Liberation Sans" w:cs="Mangal"/>
      <w:sz w:val="28"/>
      <w:szCs w:val="28"/>
    </w:rPr>
  </w:style>
  <w:style w:type="paragraph" w:customStyle="1" w:styleId="TextBody">
    <w:name w:val="Text Body"/>
    <w:basedOn w:val="prastasis"/>
    <w:link w:val="BodyTextChar"/>
    <w:uiPriority w:val="99"/>
    <w:semiHidden/>
    <w:pPr>
      <w:spacing w:after="140" w:line="288" w:lineRule="auto"/>
      <w:jc w:val="both"/>
    </w:pPr>
    <w:rPr>
      <w:rFonts w:eastAsia="Calibri"/>
      <w:color w:val="auto"/>
      <w:sz w:val="20"/>
      <w:szCs w:val="20"/>
      <w:lang w:val="en-US" w:eastAsia="ja-JP"/>
    </w:rPr>
  </w:style>
  <w:style w:type="paragraph" w:styleId="Sraas">
    <w:name w:val="List"/>
    <w:basedOn w:val="TextBody"/>
    <w:uiPriority w:val="99"/>
    <w:rsid w:val="003F6B77"/>
    <w:rPr>
      <w:rFonts w:cs="Mangal"/>
    </w:rPr>
  </w:style>
  <w:style w:type="paragraph" w:styleId="Antrat">
    <w:name w:val="caption"/>
    <w:basedOn w:val="prastasis"/>
    <w:uiPriority w:val="99"/>
    <w:qFormat/>
    <w:rsid w:val="003F6B77"/>
    <w:pPr>
      <w:suppressLineNumbers/>
      <w:spacing w:before="120" w:after="120"/>
    </w:pPr>
    <w:rPr>
      <w:rFonts w:cs="Mangal"/>
      <w:i/>
      <w:iCs/>
    </w:rPr>
  </w:style>
  <w:style w:type="paragraph" w:customStyle="1" w:styleId="Index">
    <w:name w:val="Index"/>
    <w:basedOn w:val="prastasis"/>
    <w:uiPriority w:val="99"/>
    <w:rsid w:val="003F6B77"/>
    <w:pPr>
      <w:suppressLineNumbers/>
    </w:pPr>
    <w:rPr>
      <w:rFonts w:cs="Mangal"/>
    </w:rPr>
  </w:style>
  <w:style w:type="paragraph" w:customStyle="1" w:styleId="ColorfulList-Accent11">
    <w:name w:val="Colorful List - Accent 11"/>
    <w:basedOn w:val="prastasis"/>
    <w:uiPriority w:val="99"/>
    <w:qFormat/>
    <w:pPr>
      <w:ind w:left="720"/>
    </w:pPr>
    <w:rPr>
      <w:rFonts w:eastAsia="Calibri"/>
      <w:lang w:val="en-US" w:eastAsia="en-US"/>
    </w:rPr>
  </w:style>
  <w:style w:type="paragraph" w:styleId="Antrats">
    <w:name w:val="header"/>
    <w:basedOn w:val="prastasis"/>
    <w:link w:val="AntratsDiagrama"/>
    <w:uiPriority w:val="99"/>
    <w:pPr>
      <w:tabs>
        <w:tab w:val="center" w:pos="4819"/>
        <w:tab w:val="right" w:pos="9638"/>
      </w:tabs>
    </w:pPr>
    <w:rPr>
      <w:rFonts w:eastAsia="Calibri"/>
      <w:color w:val="auto"/>
      <w:lang w:val="en-US"/>
    </w:rPr>
  </w:style>
  <w:style w:type="character" w:customStyle="1" w:styleId="HeaderChar1">
    <w:name w:val="Header Char1"/>
    <w:uiPriority w:val="99"/>
    <w:semiHidden/>
    <w:rsid w:val="00151E2E"/>
    <w:rPr>
      <w:rFonts w:ascii="Times New Roman" w:eastAsia="Times New Roman" w:hAnsi="Times New Roman"/>
      <w:color w:val="00000A"/>
      <w:sz w:val="24"/>
      <w:szCs w:val="24"/>
      <w:lang w:val="lt-LT" w:eastAsia="lt-LT"/>
    </w:rPr>
  </w:style>
  <w:style w:type="paragraph" w:styleId="Porat">
    <w:name w:val="footer"/>
    <w:basedOn w:val="prastasis"/>
    <w:link w:val="PoratDiagrama"/>
    <w:uiPriority w:val="99"/>
    <w:pPr>
      <w:tabs>
        <w:tab w:val="center" w:pos="4819"/>
        <w:tab w:val="right" w:pos="9638"/>
      </w:tabs>
    </w:pPr>
    <w:rPr>
      <w:rFonts w:eastAsia="Calibri"/>
      <w:color w:val="auto"/>
      <w:lang w:val="en-US"/>
    </w:rPr>
  </w:style>
  <w:style w:type="character" w:customStyle="1" w:styleId="FooterChar1">
    <w:name w:val="Footer Char1"/>
    <w:uiPriority w:val="99"/>
    <w:semiHidden/>
    <w:rsid w:val="00151E2E"/>
    <w:rPr>
      <w:rFonts w:ascii="Times New Roman" w:eastAsia="Times New Roman" w:hAnsi="Times New Roman"/>
      <w:color w:val="00000A"/>
      <w:sz w:val="24"/>
      <w:szCs w:val="24"/>
      <w:lang w:val="lt-LT" w:eastAsia="lt-LT"/>
    </w:rPr>
  </w:style>
  <w:style w:type="paragraph" w:styleId="Komentarotekstas">
    <w:name w:val="annotation text"/>
    <w:basedOn w:val="prastasis"/>
    <w:link w:val="KomentarotekstasDiagrama"/>
    <w:uiPriority w:val="99"/>
    <w:semiHidden/>
    <w:rPr>
      <w:rFonts w:eastAsia="Calibri"/>
      <w:color w:val="auto"/>
      <w:sz w:val="20"/>
      <w:szCs w:val="20"/>
      <w:lang w:val="en-US"/>
    </w:rPr>
  </w:style>
  <w:style w:type="character" w:customStyle="1" w:styleId="CommentTextChar1">
    <w:name w:val="Comment Text Char1"/>
    <w:uiPriority w:val="99"/>
    <w:semiHidden/>
    <w:rsid w:val="00151E2E"/>
    <w:rPr>
      <w:rFonts w:ascii="Times New Roman" w:eastAsia="Times New Roman" w:hAnsi="Times New Roman"/>
      <w:color w:val="00000A"/>
      <w:sz w:val="20"/>
      <w:szCs w:val="20"/>
      <w:lang w:val="lt-LT" w:eastAsia="lt-LT"/>
    </w:rPr>
  </w:style>
  <w:style w:type="paragraph" w:styleId="Komentarotema">
    <w:name w:val="annotation subject"/>
    <w:basedOn w:val="Komentarotekstas"/>
    <w:link w:val="KomentarotemaDiagrama"/>
    <w:uiPriority w:val="99"/>
    <w:semiHidden/>
    <w:rPr>
      <w:b/>
      <w:bCs/>
    </w:rPr>
  </w:style>
  <w:style w:type="character" w:customStyle="1" w:styleId="CommentSubjectChar1">
    <w:name w:val="Comment Subject Char1"/>
    <w:uiPriority w:val="99"/>
    <w:semiHidden/>
    <w:rsid w:val="00151E2E"/>
    <w:rPr>
      <w:rFonts w:ascii="Times New Roman" w:eastAsia="Times New Roman" w:hAnsi="Times New Roman"/>
      <w:b/>
      <w:bCs/>
      <w:color w:val="00000A"/>
      <w:sz w:val="20"/>
      <w:szCs w:val="20"/>
      <w:lang w:val="lt-LT" w:eastAsia="lt-LT"/>
    </w:rPr>
  </w:style>
  <w:style w:type="paragraph" w:customStyle="1" w:styleId="ColorfulShading-Accent11">
    <w:name w:val="Colorful Shading - Accent 11"/>
    <w:uiPriority w:val="99"/>
    <w:semiHidden/>
    <w:pPr>
      <w:suppressAutoHyphens/>
    </w:pPr>
    <w:rPr>
      <w:rFonts w:ascii="Times New Roman" w:eastAsia="Times New Roman" w:hAnsi="Times New Roman"/>
      <w:color w:val="00000A"/>
      <w:sz w:val="24"/>
      <w:szCs w:val="24"/>
      <w:lang w:val="lt-LT" w:eastAsia="lt-LT"/>
    </w:rPr>
  </w:style>
  <w:style w:type="paragraph" w:styleId="Debesliotekstas">
    <w:name w:val="Balloon Text"/>
    <w:basedOn w:val="prastasis"/>
    <w:link w:val="DebesliotekstasDiagrama"/>
    <w:uiPriority w:val="99"/>
    <w:semiHidden/>
    <w:rPr>
      <w:rFonts w:ascii="Tahoma" w:eastAsia="Calibri" w:hAnsi="Tahoma"/>
      <w:color w:val="auto"/>
      <w:sz w:val="16"/>
      <w:szCs w:val="16"/>
      <w:lang w:val="en-US"/>
    </w:rPr>
  </w:style>
  <w:style w:type="character" w:customStyle="1" w:styleId="BalloonTextChar1">
    <w:name w:val="Balloon Text Char1"/>
    <w:uiPriority w:val="99"/>
    <w:semiHidden/>
    <w:rsid w:val="00151E2E"/>
    <w:rPr>
      <w:rFonts w:ascii="Times New Roman" w:eastAsia="Times New Roman" w:hAnsi="Times New Roman"/>
      <w:color w:val="00000A"/>
      <w:sz w:val="0"/>
      <w:szCs w:val="0"/>
      <w:lang w:val="lt-LT" w:eastAsia="lt-LT"/>
    </w:rPr>
  </w:style>
  <w:style w:type="paragraph" w:customStyle="1" w:styleId="TextBodyIndent">
    <w:name w:val="Text Body Indent"/>
    <w:basedOn w:val="prastasis"/>
    <w:link w:val="BodyTextIndentChar"/>
    <w:uiPriority w:val="99"/>
    <w:pPr>
      <w:spacing w:after="120"/>
      <w:ind w:left="283"/>
    </w:pPr>
    <w:rPr>
      <w:rFonts w:ascii="Calibri" w:hAnsi="Calibri"/>
      <w:color w:val="auto"/>
    </w:rPr>
  </w:style>
  <w:style w:type="table" w:styleId="Lentelstinklelis">
    <w:name w:val="Table Grid"/>
    <w:basedOn w:val="prastojilentel"/>
    <w:uiPriority w:val="9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prastasis">
    <w:name w:val="Normal"/>
    <w:qFormat/>
    <w:pPr>
      <w:suppressAutoHyphens/>
    </w:pPr>
    <w:rPr>
      <w:rFonts w:ascii="Times New Roman" w:eastAsia="Times New Roman" w:hAnsi="Times New Roman"/>
      <w:color w:val="00000A"/>
      <w:sz w:val="24"/>
      <w:szCs w:val="24"/>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BodyTextChar">
    <w:name w:val="Body Text Char"/>
    <w:link w:val="TextBody"/>
    <w:uiPriority w:val="99"/>
    <w:semiHidden/>
    <w:locked/>
    <w:rPr>
      <w:rFonts w:ascii="Times New Roman" w:hAnsi="Times New Roman"/>
      <w:sz w:val="20"/>
    </w:rPr>
  </w:style>
  <w:style w:type="character" w:customStyle="1" w:styleId="AntratsDiagrama">
    <w:name w:val="Antraštės Diagrama"/>
    <w:link w:val="Antrats"/>
    <w:uiPriority w:val="99"/>
    <w:locked/>
    <w:rPr>
      <w:rFonts w:ascii="Times New Roman" w:hAnsi="Times New Roman"/>
      <w:sz w:val="24"/>
      <w:lang w:eastAsia="lt-LT"/>
    </w:rPr>
  </w:style>
  <w:style w:type="character" w:customStyle="1" w:styleId="PoratDiagrama">
    <w:name w:val="Poraštė Diagrama"/>
    <w:link w:val="Porat"/>
    <w:uiPriority w:val="99"/>
    <w:locked/>
    <w:rPr>
      <w:rFonts w:ascii="Times New Roman" w:hAnsi="Times New Roman"/>
      <w:sz w:val="24"/>
      <w:lang w:eastAsia="lt-LT"/>
    </w:rPr>
  </w:style>
  <w:style w:type="character" w:styleId="Komentaronuoroda">
    <w:name w:val="annotation reference"/>
    <w:uiPriority w:val="99"/>
    <w:semiHidden/>
    <w:rPr>
      <w:rFonts w:cs="Times New Roman"/>
      <w:sz w:val="16"/>
    </w:rPr>
  </w:style>
  <w:style w:type="character" w:customStyle="1" w:styleId="KomentarotekstasDiagrama">
    <w:name w:val="Komentaro tekstas Diagrama"/>
    <w:link w:val="Komentarotekstas"/>
    <w:uiPriority w:val="99"/>
    <w:semiHidden/>
    <w:locked/>
    <w:rPr>
      <w:rFonts w:ascii="Times New Roman" w:hAnsi="Times New Roman"/>
      <w:sz w:val="20"/>
      <w:lang w:eastAsia="lt-LT"/>
    </w:rPr>
  </w:style>
  <w:style w:type="character" w:customStyle="1" w:styleId="KomentarotemaDiagrama">
    <w:name w:val="Komentaro tema Diagrama"/>
    <w:link w:val="Komentarotema"/>
    <w:uiPriority w:val="99"/>
    <w:semiHidden/>
    <w:locked/>
    <w:rPr>
      <w:rFonts w:ascii="Times New Roman" w:hAnsi="Times New Roman"/>
      <w:b/>
      <w:sz w:val="20"/>
      <w:lang w:eastAsia="lt-LT"/>
    </w:rPr>
  </w:style>
  <w:style w:type="character" w:customStyle="1" w:styleId="DebesliotekstasDiagrama">
    <w:name w:val="Debesėlio tekstas Diagrama"/>
    <w:link w:val="Debesliotekstas"/>
    <w:uiPriority w:val="99"/>
    <w:semiHidden/>
    <w:locked/>
    <w:rPr>
      <w:rFonts w:ascii="Tahoma" w:hAnsi="Tahoma"/>
      <w:sz w:val="16"/>
      <w:lang w:eastAsia="lt-LT"/>
    </w:rPr>
  </w:style>
  <w:style w:type="character" w:customStyle="1" w:styleId="BodyTextIndentChar">
    <w:name w:val="Body Text Indent Char"/>
    <w:link w:val="TextBodyIndent"/>
    <w:uiPriority w:val="99"/>
    <w:semiHidden/>
    <w:locked/>
    <w:rPr>
      <w:rFonts w:eastAsia="Times New Roman"/>
      <w:sz w:val="24"/>
      <w:lang w:val="lt-LT" w:eastAsia="lt-LT"/>
    </w:rPr>
  </w:style>
  <w:style w:type="character" w:customStyle="1" w:styleId="ListLabel1">
    <w:name w:val="ListLabel 1"/>
    <w:uiPriority w:val="99"/>
    <w:rsid w:val="003F6B77"/>
  </w:style>
  <w:style w:type="character" w:customStyle="1" w:styleId="ListLabel2">
    <w:name w:val="ListLabel 2"/>
    <w:uiPriority w:val="99"/>
    <w:rsid w:val="003F6B77"/>
  </w:style>
  <w:style w:type="paragraph" w:customStyle="1" w:styleId="Heading">
    <w:name w:val="Heading"/>
    <w:basedOn w:val="prastasis"/>
    <w:next w:val="TextBody"/>
    <w:uiPriority w:val="99"/>
    <w:rsid w:val="003F6B77"/>
    <w:pPr>
      <w:keepNext/>
      <w:spacing w:before="240" w:after="120"/>
    </w:pPr>
    <w:rPr>
      <w:rFonts w:ascii="Liberation Sans" w:eastAsia="Microsoft YaHei" w:hAnsi="Liberation Sans" w:cs="Mangal"/>
      <w:sz w:val="28"/>
      <w:szCs w:val="28"/>
    </w:rPr>
  </w:style>
  <w:style w:type="paragraph" w:customStyle="1" w:styleId="TextBody">
    <w:name w:val="Text Body"/>
    <w:basedOn w:val="prastasis"/>
    <w:link w:val="BodyTextChar"/>
    <w:uiPriority w:val="99"/>
    <w:semiHidden/>
    <w:pPr>
      <w:spacing w:after="140" w:line="288" w:lineRule="auto"/>
      <w:jc w:val="both"/>
    </w:pPr>
    <w:rPr>
      <w:rFonts w:eastAsia="Calibri"/>
      <w:color w:val="auto"/>
      <w:sz w:val="20"/>
      <w:szCs w:val="20"/>
      <w:lang w:val="en-US" w:eastAsia="ja-JP"/>
    </w:rPr>
  </w:style>
  <w:style w:type="paragraph" w:styleId="Sraas">
    <w:name w:val="List"/>
    <w:basedOn w:val="TextBody"/>
    <w:uiPriority w:val="99"/>
    <w:rsid w:val="003F6B77"/>
    <w:rPr>
      <w:rFonts w:cs="Mangal"/>
    </w:rPr>
  </w:style>
  <w:style w:type="paragraph" w:styleId="Antrat">
    <w:name w:val="caption"/>
    <w:basedOn w:val="prastasis"/>
    <w:uiPriority w:val="99"/>
    <w:qFormat/>
    <w:rsid w:val="003F6B77"/>
    <w:pPr>
      <w:suppressLineNumbers/>
      <w:spacing w:before="120" w:after="120"/>
    </w:pPr>
    <w:rPr>
      <w:rFonts w:cs="Mangal"/>
      <w:i/>
      <w:iCs/>
    </w:rPr>
  </w:style>
  <w:style w:type="paragraph" w:customStyle="1" w:styleId="Index">
    <w:name w:val="Index"/>
    <w:basedOn w:val="prastasis"/>
    <w:uiPriority w:val="99"/>
    <w:rsid w:val="003F6B77"/>
    <w:pPr>
      <w:suppressLineNumbers/>
    </w:pPr>
    <w:rPr>
      <w:rFonts w:cs="Mangal"/>
    </w:rPr>
  </w:style>
  <w:style w:type="paragraph" w:customStyle="1" w:styleId="ColorfulList-Accent11">
    <w:name w:val="Colorful List - Accent 11"/>
    <w:basedOn w:val="prastasis"/>
    <w:uiPriority w:val="99"/>
    <w:qFormat/>
    <w:pPr>
      <w:ind w:left="720"/>
    </w:pPr>
    <w:rPr>
      <w:rFonts w:eastAsia="Calibri"/>
      <w:lang w:val="en-US" w:eastAsia="en-US"/>
    </w:rPr>
  </w:style>
  <w:style w:type="paragraph" w:styleId="Antrats">
    <w:name w:val="header"/>
    <w:basedOn w:val="prastasis"/>
    <w:link w:val="AntratsDiagrama"/>
    <w:uiPriority w:val="99"/>
    <w:pPr>
      <w:tabs>
        <w:tab w:val="center" w:pos="4819"/>
        <w:tab w:val="right" w:pos="9638"/>
      </w:tabs>
    </w:pPr>
    <w:rPr>
      <w:rFonts w:eastAsia="Calibri"/>
      <w:color w:val="auto"/>
      <w:lang w:val="en-US"/>
    </w:rPr>
  </w:style>
  <w:style w:type="character" w:customStyle="1" w:styleId="HeaderChar1">
    <w:name w:val="Header Char1"/>
    <w:uiPriority w:val="99"/>
    <w:semiHidden/>
    <w:rsid w:val="00151E2E"/>
    <w:rPr>
      <w:rFonts w:ascii="Times New Roman" w:eastAsia="Times New Roman" w:hAnsi="Times New Roman"/>
      <w:color w:val="00000A"/>
      <w:sz w:val="24"/>
      <w:szCs w:val="24"/>
      <w:lang w:val="lt-LT" w:eastAsia="lt-LT"/>
    </w:rPr>
  </w:style>
  <w:style w:type="paragraph" w:styleId="Porat">
    <w:name w:val="footer"/>
    <w:basedOn w:val="prastasis"/>
    <w:link w:val="PoratDiagrama"/>
    <w:uiPriority w:val="99"/>
    <w:pPr>
      <w:tabs>
        <w:tab w:val="center" w:pos="4819"/>
        <w:tab w:val="right" w:pos="9638"/>
      </w:tabs>
    </w:pPr>
    <w:rPr>
      <w:rFonts w:eastAsia="Calibri"/>
      <w:color w:val="auto"/>
      <w:lang w:val="en-US"/>
    </w:rPr>
  </w:style>
  <w:style w:type="character" w:customStyle="1" w:styleId="FooterChar1">
    <w:name w:val="Footer Char1"/>
    <w:uiPriority w:val="99"/>
    <w:semiHidden/>
    <w:rsid w:val="00151E2E"/>
    <w:rPr>
      <w:rFonts w:ascii="Times New Roman" w:eastAsia="Times New Roman" w:hAnsi="Times New Roman"/>
      <w:color w:val="00000A"/>
      <w:sz w:val="24"/>
      <w:szCs w:val="24"/>
      <w:lang w:val="lt-LT" w:eastAsia="lt-LT"/>
    </w:rPr>
  </w:style>
  <w:style w:type="paragraph" w:styleId="Komentarotekstas">
    <w:name w:val="annotation text"/>
    <w:basedOn w:val="prastasis"/>
    <w:link w:val="KomentarotekstasDiagrama"/>
    <w:uiPriority w:val="99"/>
    <w:semiHidden/>
    <w:rPr>
      <w:rFonts w:eastAsia="Calibri"/>
      <w:color w:val="auto"/>
      <w:sz w:val="20"/>
      <w:szCs w:val="20"/>
      <w:lang w:val="en-US"/>
    </w:rPr>
  </w:style>
  <w:style w:type="character" w:customStyle="1" w:styleId="CommentTextChar1">
    <w:name w:val="Comment Text Char1"/>
    <w:uiPriority w:val="99"/>
    <w:semiHidden/>
    <w:rsid w:val="00151E2E"/>
    <w:rPr>
      <w:rFonts w:ascii="Times New Roman" w:eastAsia="Times New Roman" w:hAnsi="Times New Roman"/>
      <w:color w:val="00000A"/>
      <w:sz w:val="20"/>
      <w:szCs w:val="20"/>
      <w:lang w:val="lt-LT" w:eastAsia="lt-LT"/>
    </w:rPr>
  </w:style>
  <w:style w:type="paragraph" w:styleId="Komentarotema">
    <w:name w:val="annotation subject"/>
    <w:basedOn w:val="Komentarotekstas"/>
    <w:link w:val="KomentarotemaDiagrama"/>
    <w:uiPriority w:val="99"/>
    <w:semiHidden/>
    <w:rPr>
      <w:b/>
      <w:bCs/>
    </w:rPr>
  </w:style>
  <w:style w:type="character" w:customStyle="1" w:styleId="CommentSubjectChar1">
    <w:name w:val="Comment Subject Char1"/>
    <w:uiPriority w:val="99"/>
    <w:semiHidden/>
    <w:rsid w:val="00151E2E"/>
    <w:rPr>
      <w:rFonts w:ascii="Times New Roman" w:eastAsia="Times New Roman" w:hAnsi="Times New Roman"/>
      <w:b/>
      <w:bCs/>
      <w:color w:val="00000A"/>
      <w:sz w:val="20"/>
      <w:szCs w:val="20"/>
      <w:lang w:val="lt-LT" w:eastAsia="lt-LT"/>
    </w:rPr>
  </w:style>
  <w:style w:type="paragraph" w:customStyle="1" w:styleId="ColorfulShading-Accent11">
    <w:name w:val="Colorful Shading - Accent 11"/>
    <w:uiPriority w:val="99"/>
    <w:semiHidden/>
    <w:pPr>
      <w:suppressAutoHyphens/>
    </w:pPr>
    <w:rPr>
      <w:rFonts w:ascii="Times New Roman" w:eastAsia="Times New Roman" w:hAnsi="Times New Roman"/>
      <w:color w:val="00000A"/>
      <w:sz w:val="24"/>
      <w:szCs w:val="24"/>
      <w:lang w:val="lt-LT" w:eastAsia="lt-LT"/>
    </w:rPr>
  </w:style>
  <w:style w:type="paragraph" w:styleId="Debesliotekstas">
    <w:name w:val="Balloon Text"/>
    <w:basedOn w:val="prastasis"/>
    <w:link w:val="DebesliotekstasDiagrama"/>
    <w:uiPriority w:val="99"/>
    <w:semiHidden/>
    <w:rPr>
      <w:rFonts w:ascii="Tahoma" w:eastAsia="Calibri" w:hAnsi="Tahoma"/>
      <w:color w:val="auto"/>
      <w:sz w:val="16"/>
      <w:szCs w:val="16"/>
      <w:lang w:val="en-US"/>
    </w:rPr>
  </w:style>
  <w:style w:type="character" w:customStyle="1" w:styleId="BalloonTextChar1">
    <w:name w:val="Balloon Text Char1"/>
    <w:uiPriority w:val="99"/>
    <w:semiHidden/>
    <w:rsid w:val="00151E2E"/>
    <w:rPr>
      <w:rFonts w:ascii="Times New Roman" w:eastAsia="Times New Roman" w:hAnsi="Times New Roman"/>
      <w:color w:val="00000A"/>
      <w:sz w:val="0"/>
      <w:szCs w:val="0"/>
      <w:lang w:val="lt-LT" w:eastAsia="lt-LT"/>
    </w:rPr>
  </w:style>
  <w:style w:type="paragraph" w:customStyle="1" w:styleId="TextBodyIndent">
    <w:name w:val="Text Body Indent"/>
    <w:basedOn w:val="prastasis"/>
    <w:link w:val="BodyTextIndentChar"/>
    <w:uiPriority w:val="99"/>
    <w:pPr>
      <w:spacing w:after="120"/>
      <w:ind w:left="283"/>
    </w:pPr>
    <w:rPr>
      <w:rFonts w:ascii="Calibri" w:hAnsi="Calibri"/>
      <w:color w:val="auto"/>
    </w:rPr>
  </w:style>
  <w:style w:type="table" w:styleId="Lentelstinklelis">
    <w:name w:val="Table Grid"/>
    <w:basedOn w:val="prastojilentel"/>
    <w:uiPriority w:val="9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37360B-4E37-4EFC-8DD5-164F0072A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2049</Words>
  <Characters>1169</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Atvirųjų jaunimo erdvių veiklos programų finansavimo 2015 metais konkurso nuostatų</vt:lpstr>
      <vt:lpstr>Atvirųjų jaunimo erdvių veiklos programų finansavimo 2015 metais konkurso nuostatų</vt:lpstr>
    </vt:vector>
  </TitlesOfParts>
  <Company>Hewlett-Packard Company</Company>
  <LinksUpToDate>false</LinksUpToDate>
  <CharactersWithSpaces>3212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Atvirųjų jaunimo erdvių veiklos programų finansavimo 2015 metais konkurso nuostatų</dc:title>
  <dc:creator>Lina Pilkienė</dc:creator>
  <cp:lastModifiedBy>Dovilė Nevieraitė</cp:lastModifiedBy>
  <cp:revision>2</cp:revision>
  <cp:lastPrinted>2015-09-23T12:37:00Z</cp:lastPrinted>
  <dcterms:created xsi:type="dcterms:W3CDTF">2015-11-26T11:19:00Z</dcterms:created>
  <dcterms:modified xsi:type="dcterms:W3CDTF">2015-11-26T11:19:00Z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-123395844</vt:i4>
  </property>
  <property fmtid="{D5CDD505-2E9C-101B-9397-08002B2CF9AE}" pid="3" name="_NewReviewCycle">
    <vt:lpwstr/>
  </property>
  <property fmtid="{D5CDD505-2E9C-101B-9397-08002B2CF9AE}" pid="4" name="_EmailSubject">
    <vt:lpwstr>TA nepriimtas (atmestas).</vt:lpwstr>
  </property>
  <property fmtid="{D5CDD505-2E9C-101B-9397-08002B2CF9AE}" pid="5" name="_AuthorEmail">
    <vt:lpwstr>Gintare.Lisauskaite@socmin.lt</vt:lpwstr>
  </property>
  <property fmtid="{D5CDD505-2E9C-101B-9397-08002B2CF9AE}" pid="6" name="_AuthorEmailDisplayName">
    <vt:lpwstr>Gintarė Lisauskaitė</vt:lpwstr>
  </property>
  <property fmtid="{D5CDD505-2E9C-101B-9397-08002B2CF9AE}" pid="7" name="_PreviousAdHocReviewCycleID">
    <vt:i4>-2102831537</vt:i4>
  </property>
</Properties>
</file>