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152A6D">
      <w:pPr>
        <w:ind w:left="5040" w:firstLine="720"/>
      </w:pPr>
      <w:r>
        <w:t>PATVIRTINTA</w:t>
      </w:r>
    </w:p>
    <w:p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64558F" w:rsidP="00152A6D">
      <w:pPr>
        <w:ind w:left="5040" w:firstLine="72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CC50F9">
        <w:t>2016 m. gegužės 4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152A6D">
      <w:pPr>
        <w:shd w:val="clear" w:color="auto" w:fill="FFFFFF"/>
        <w:ind w:left="5040" w:firstLine="720"/>
      </w:pPr>
      <w:r w:rsidRPr="004E2896">
        <w:t xml:space="preserve">Nr. </w:t>
      </w:r>
      <w:fldSimple w:instr=" DOCPROPERTY  DLX:RegistrationNo  \* MERGEFORMAT ">
        <w:r w:rsidR="00CC50F9">
          <w:t>DĮV-637</w:t>
        </w:r>
      </w:fldSimple>
    </w:p>
    <w:p w:rsidR="006E2808" w:rsidRDefault="006E2808" w:rsidP="00BA0316"/>
    <w:p w:rsidR="002D2D53" w:rsidRDefault="002D2D53" w:rsidP="002D2D53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APSKAITOS </w:t>
      </w:r>
      <w:r w:rsidRPr="009C58D2">
        <w:rPr>
          <w:b/>
        </w:rPr>
        <w:t>SKYRIAUS</w:t>
      </w:r>
      <w:r>
        <w:rPr>
          <w:b/>
        </w:rPr>
        <w:t xml:space="preserve"> VYRIAUSIOJO SPECIALISTO </w:t>
      </w:r>
      <w:r w:rsidRPr="009C58D2">
        <w:rPr>
          <w:b/>
        </w:rPr>
        <w:t xml:space="preserve">PAREIGYBĖS </w:t>
      </w:r>
    </w:p>
    <w:p w:rsidR="002D2D53" w:rsidRPr="009C58D2" w:rsidRDefault="002D2D53" w:rsidP="002D2D53">
      <w:pPr>
        <w:spacing w:line="276" w:lineRule="auto"/>
        <w:contextualSpacing/>
        <w:jc w:val="center"/>
        <w:rPr>
          <w:b/>
        </w:rPr>
      </w:pPr>
      <w:r w:rsidRPr="009C58D2">
        <w:rPr>
          <w:b/>
        </w:rPr>
        <w:t>APRAŠYMAS</w:t>
      </w:r>
    </w:p>
    <w:p w:rsidR="002D2D53" w:rsidRPr="009C58D2" w:rsidRDefault="002D2D53" w:rsidP="002D2D53">
      <w:pPr>
        <w:spacing w:line="276" w:lineRule="auto"/>
        <w:jc w:val="center"/>
        <w:rPr>
          <w:b/>
        </w:rPr>
      </w:pPr>
    </w:p>
    <w:p w:rsidR="002D2D53" w:rsidRDefault="002D2D53" w:rsidP="002D2D53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9C58D2">
        <w:rPr>
          <w:b/>
        </w:rPr>
        <w:t>PAREIGYBĖS CHARAKTERISTIKA</w:t>
      </w:r>
    </w:p>
    <w:p w:rsidR="002D2D53" w:rsidRPr="009C58D2" w:rsidRDefault="002D2D53" w:rsidP="002D2D53">
      <w:pPr>
        <w:spacing w:line="276" w:lineRule="auto"/>
        <w:ind w:left="1080"/>
        <w:rPr>
          <w:b/>
        </w:rPr>
      </w:pPr>
    </w:p>
    <w:p w:rsidR="002D2D53" w:rsidRPr="009B2B50" w:rsidRDefault="002D2D53" w:rsidP="002D2D53">
      <w:pPr>
        <w:numPr>
          <w:ilvl w:val="0"/>
          <w:numId w:val="1"/>
        </w:numPr>
        <w:tabs>
          <w:tab w:val="left" w:pos="567"/>
          <w:tab w:val="num" w:pos="1134"/>
        </w:tabs>
        <w:spacing w:line="276" w:lineRule="auto"/>
        <w:ind w:left="0" w:firstLine="851"/>
        <w:contextualSpacing/>
        <w:jc w:val="both"/>
        <w:rPr>
          <w:b/>
        </w:rPr>
      </w:pPr>
      <w:r w:rsidRPr="009C58D2">
        <w:t xml:space="preserve">Šalčininkų rajono savivaldybės administracijos </w:t>
      </w:r>
      <w:r>
        <w:t>Apskaitos s</w:t>
      </w:r>
      <w:r w:rsidRPr="009C58D2">
        <w:t xml:space="preserve">kyriaus </w:t>
      </w:r>
      <w:r>
        <w:t>vyriausias</w:t>
      </w:r>
      <w:r w:rsidR="005E5BAB">
        <w:t>is</w:t>
      </w:r>
      <w:r>
        <w:t xml:space="preserve"> specialistas yra </w:t>
      </w:r>
      <w:r w:rsidRPr="004D330E">
        <w:t>karjeros valstybės tarnautojas</w:t>
      </w:r>
      <w:r w:rsidR="005E5BAB">
        <w:t>.</w:t>
      </w:r>
    </w:p>
    <w:p w:rsidR="002D2D53" w:rsidRDefault="002D2D53" w:rsidP="002D2D53">
      <w:pPr>
        <w:numPr>
          <w:ilvl w:val="0"/>
          <w:numId w:val="1"/>
        </w:numPr>
        <w:tabs>
          <w:tab w:val="left" w:pos="567"/>
          <w:tab w:val="num" w:pos="1134"/>
        </w:tabs>
        <w:spacing w:line="276" w:lineRule="auto"/>
        <w:ind w:left="0" w:firstLine="851"/>
        <w:contextualSpacing/>
        <w:jc w:val="both"/>
      </w:pPr>
      <w:r>
        <w:t>Pareigybės lygis – A.</w:t>
      </w:r>
    </w:p>
    <w:p w:rsidR="002D2D53" w:rsidRPr="009C58D2" w:rsidRDefault="002D2D53" w:rsidP="002D2D53">
      <w:pPr>
        <w:numPr>
          <w:ilvl w:val="0"/>
          <w:numId w:val="1"/>
        </w:numPr>
        <w:tabs>
          <w:tab w:val="left" w:pos="567"/>
          <w:tab w:val="num" w:pos="1134"/>
        </w:tabs>
        <w:spacing w:line="276" w:lineRule="auto"/>
        <w:ind w:left="0" w:firstLine="851"/>
        <w:contextualSpacing/>
        <w:jc w:val="both"/>
      </w:pPr>
      <w:r>
        <w:t xml:space="preserve">Pareigybės kategorija – 9. </w:t>
      </w:r>
    </w:p>
    <w:p w:rsidR="002D2D53" w:rsidRPr="009C58D2" w:rsidRDefault="002D2D53" w:rsidP="002D2D53">
      <w:pPr>
        <w:tabs>
          <w:tab w:val="left" w:pos="2265"/>
        </w:tabs>
        <w:spacing w:line="276" w:lineRule="auto"/>
        <w:jc w:val="both"/>
      </w:pPr>
      <w:r w:rsidRPr="009C58D2">
        <w:tab/>
      </w:r>
    </w:p>
    <w:p w:rsidR="002D2D53" w:rsidRPr="009C58D2" w:rsidRDefault="002D2D53" w:rsidP="002D2D53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9C58D2">
        <w:rPr>
          <w:b/>
        </w:rPr>
        <w:t xml:space="preserve"> PASKIRTIS</w:t>
      </w:r>
    </w:p>
    <w:p w:rsidR="002D2D53" w:rsidRPr="009C58D2" w:rsidRDefault="002D2D53" w:rsidP="002D2D53">
      <w:pPr>
        <w:spacing w:line="276" w:lineRule="auto"/>
      </w:pPr>
    </w:p>
    <w:p w:rsidR="002D2D53" w:rsidRDefault="002D2D53" w:rsidP="002D2D53">
      <w:pPr>
        <w:numPr>
          <w:ilvl w:val="0"/>
          <w:numId w:val="1"/>
        </w:numPr>
        <w:tabs>
          <w:tab w:val="clear" w:pos="1004"/>
          <w:tab w:val="left" w:pos="567"/>
          <w:tab w:val="num" w:pos="1134"/>
        </w:tabs>
        <w:spacing w:line="276" w:lineRule="auto"/>
        <w:ind w:left="0" w:firstLine="851"/>
        <w:contextualSpacing/>
        <w:jc w:val="both"/>
      </w:pPr>
      <w:r w:rsidRPr="00E71D2E">
        <w:t xml:space="preserve">Apskaitos skyriaus (toliau – Skyrius) vyriausiojo specialisto pareigybė reikalinga  investicinių projektų apskaitai vykdyti, </w:t>
      </w:r>
      <w:r w:rsidRPr="00B80905">
        <w:t>Savivaldybės administracijos</w:t>
      </w:r>
      <w:r>
        <w:t xml:space="preserve"> </w:t>
      </w:r>
      <w:r w:rsidRPr="00B80905">
        <w:t>buhalterinei apskaitai vesti</w:t>
      </w:r>
      <w:r>
        <w:t>.</w:t>
      </w:r>
    </w:p>
    <w:p w:rsidR="002D2D53" w:rsidRDefault="002D2D53" w:rsidP="002D2D53">
      <w:pPr>
        <w:spacing w:line="276" w:lineRule="auto"/>
        <w:ind w:left="1440"/>
        <w:jc w:val="both"/>
      </w:pPr>
    </w:p>
    <w:p w:rsidR="002D2D53" w:rsidRDefault="002D2D53" w:rsidP="002D2D53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E71D2E">
        <w:rPr>
          <w:b/>
        </w:rPr>
        <w:t>VEIKLOS SRITIS</w:t>
      </w:r>
    </w:p>
    <w:p w:rsidR="002D2D53" w:rsidRDefault="002D2D53" w:rsidP="002D2D53">
      <w:pPr>
        <w:spacing w:line="276" w:lineRule="auto"/>
        <w:ind w:left="1080"/>
        <w:rPr>
          <w:b/>
        </w:rPr>
      </w:pPr>
    </w:p>
    <w:p w:rsidR="002D2D53" w:rsidRDefault="002D2D53" w:rsidP="002D2D53">
      <w:pPr>
        <w:numPr>
          <w:ilvl w:val="0"/>
          <w:numId w:val="1"/>
        </w:numPr>
        <w:tabs>
          <w:tab w:val="clear" w:pos="1004"/>
          <w:tab w:val="num" w:pos="0"/>
          <w:tab w:val="left" w:pos="567"/>
          <w:tab w:val="left" w:pos="1134"/>
        </w:tabs>
        <w:spacing w:line="276" w:lineRule="auto"/>
        <w:ind w:left="0" w:firstLine="851"/>
        <w:contextualSpacing/>
        <w:jc w:val="both"/>
      </w:pPr>
      <w:r w:rsidRPr="00EC6B42">
        <w:t>Šias pareigas einantis valstybės tarnautojas vykdo funkcijas bendrojoje veiklos srityje – finansų valdymas ir apskaita.</w:t>
      </w:r>
    </w:p>
    <w:p w:rsidR="002D2D53" w:rsidRPr="00EC6B42" w:rsidRDefault="002D2D53" w:rsidP="002D2D53">
      <w:pPr>
        <w:tabs>
          <w:tab w:val="left" w:pos="567"/>
          <w:tab w:val="left" w:pos="1134"/>
        </w:tabs>
        <w:spacing w:line="276" w:lineRule="auto"/>
        <w:contextualSpacing/>
        <w:jc w:val="both"/>
      </w:pPr>
    </w:p>
    <w:p w:rsidR="002D2D53" w:rsidRPr="009C58D2" w:rsidRDefault="002D2D53" w:rsidP="002D2D53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9C58D2">
        <w:rPr>
          <w:b/>
        </w:rPr>
        <w:t xml:space="preserve"> SPECIAL</w:t>
      </w:r>
      <w:r>
        <w:rPr>
          <w:b/>
        </w:rPr>
        <w:t>ŪS</w:t>
      </w:r>
      <w:r w:rsidRPr="009C58D2">
        <w:rPr>
          <w:b/>
        </w:rPr>
        <w:t xml:space="preserve"> REIKALAVIMAI ŠIAS PAREIGAS EINANČIAM </w:t>
      </w:r>
      <w:r w:rsidR="000344F4">
        <w:rPr>
          <w:b/>
        </w:rPr>
        <w:t>VALSTYBĖS TARNAUTOJUI</w:t>
      </w:r>
    </w:p>
    <w:p w:rsidR="002D2D53" w:rsidRPr="009C58D2" w:rsidRDefault="002D2D53" w:rsidP="002D2D53">
      <w:pPr>
        <w:spacing w:line="276" w:lineRule="auto"/>
        <w:jc w:val="both"/>
      </w:pPr>
    </w:p>
    <w:p w:rsidR="002D2D53" w:rsidRDefault="002D2D53" w:rsidP="002D2D53">
      <w:pPr>
        <w:numPr>
          <w:ilvl w:val="0"/>
          <w:numId w:val="1"/>
        </w:numPr>
        <w:tabs>
          <w:tab w:val="clear" w:pos="1004"/>
          <w:tab w:val="num" w:pos="0"/>
          <w:tab w:val="left" w:pos="567"/>
          <w:tab w:val="left" w:pos="1134"/>
        </w:tabs>
        <w:spacing w:line="276" w:lineRule="auto"/>
        <w:ind w:left="0" w:firstLine="851"/>
        <w:contextualSpacing/>
        <w:jc w:val="both"/>
        <w:rPr>
          <w:b/>
        </w:rPr>
      </w:pPr>
      <w:r>
        <w:t>Valstybės tarnautojas, einanti</w:t>
      </w:r>
      <w:r w:rsidR="005E5BAB">
        <w:t>s</w:t>
      </w:r>
      <w:r>
        <w:t xml:space="preserve"> šias pareigas, turi atitikti šiuos specialiuosius reikalavimus:</w:t>
      </w:r>
    </w:p>
    <w:p w:rsidR="002D2D53" w:rsidRPr="00881605" w:rsidRDefault="002D2D53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>
        <w:t>t</w:t>
      </w:r>
      <w:r w:rsidRPr="00D86BE2">
        <w:t xml:space="preserve">urėti aukštąjį universitetinį arba jam prilygintą </w:t>
      </w:r>
      <w:r>
        <w:t>socialinių mokslų</w:t>
      </w:r>
      <w:r w:rsidRPr="00D86BE2">
        <w:t xml:space="preserve"> studijų srities, ekonomikos studijų krypties</w:t>
      </w:r>
      <w:r>
        <w:t xml:space="preserve"> išsilavinimą;</w:t>
      </w:r>
    </w:p>
    <w:p w:rsidR="002D2D53" w:rsidRPr="00881605" w:rsidRDefault="002D2D53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 w:rsidRPr="00881605">
        <w:t>būti susipažinęs su Lietuvos Respublikos įstatymais, Lietuvos Respu</w:t>
      </w:r>
      <w:r>
        <w:t>blikos Vyriausybės nutarimai</w:t>
      </w:r>
      <w:r w:rsidRPr="00881605">
        <w:t xml:space="preserve">s, kitais teisės aktais, reglamentuojančiais savivaldybių veiklą, </w:t>
      </w:r>
      <w:r>
        <w:t>Buhalterinės apskaitos įstatymu</w:t>
      </w:r>
      <w:r w:rsidRPr="00881605">
        <w:t>, viešojo sektoriaus apskaitos ir fin</w:t>
      </w:r>
      <w:r>
        <w:t>ansinės atskaitomybės standartais</w:t>
      </w:r>
      <w:r w:rsidRPr="00881605">
        <w:t xml:space="preserve">, </w:t>
      </w:r>
      <w:r>
        <w:t xml:space="preserve">išmanyti </w:t>
      </w:r>
      <w:r w:rsidRPr="00881605">
        <w:t>dokumentų rengimą, įforminimą ir archyvavimą, žinoti teisės aktus, susijusius su pareigybės apr</w:t>
      </w:r>
      <w:r>
        <w:t>ašyme nurodytų funkcijų vykdymu;</w:t>
      </w:r>
    </w:p>
    <w:p w:rsidR="002D2D53" w:rsidRPr="00881605" w:rsidRDefault="002D2D53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 w:rsidRPr="00881605">
        <w:t>mokėti valdyti, kaupti, sisteminti, apibendrinti informaciją bei rengti išvadas, pr</w:t>
      </w:r>
      <w:r>
        <w:t>ognozes, projektus ir programas;</w:t>
      </w:r>
    </w:p>
    <w:p w:rsidR="002D2D53" w:rsidRPr="00881605" w:rsidRDefault="002D2D53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 w:rsidRPr="00881605">
        <w:t>mokėti dirbti Microsoft Office programiniu paketu</w:t>
      </w:r>
      <w:r>
        <w:t>;</w:t>
      </w:r>
    </w:p>
    <w:p w:rsidR="002D2D53" w:rsidRPr="00881605" w:rsidRDefault="0099571D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>
        <w:t>turėti ne mažesnę kaip 1</w:t>
      </w:r>
      <w:bookmarkStart w:id="0" w:name="_GoBack"/>
      <w:bookmarkEnd w:id="0"/>
      <w:r w:rsidR="002D2D53" w:rsidRPr="00881605">
        <w:t xml:space="preserve"> metų darbo patirtį biudžetinių įstaigų</w:t>
      </w:r>
      <w:r w:rsidR="002D2D53">
        <w:t xml:space="preserve"> buhalterinės apskaitos srityje;</w:t>
      </w:r>
    </w:p>
    <w:p w:rsidR="002D2D53" w:rsidRPr="00881605" w:rsidRDefault="002D2D53" w:rsidP="002D2D53">
      <w:pPr>
        <w:numPr>
          <w:ilvl w:val="1"/>
          <w:numId w:val="3"/>
        </w:numPr>
        <w:spacing w:line="276" w:lineRule="auto"/>
        <w:ind w:left="0" w:firstLine="851"/>
        <w:contextualSpacing/>
        <w:jc w:val="both"/>
        <w:rPr>
          <w:b/>
        </w:rPr>
      </w:pPr>
      <w:r w:rsidRPr="00881605">
        <w:t>mokėti vieną iš užsienio kalbų (lenkų arba rusų) pažengusio vartotojo B1 lygiu.</w:t>
      </w:r>
    </w:p>
    <w:p w:rsidR="000344F4" w:rsidRDefault="000344F4">
      <w:r>
        <w:br w:type="page"/>
      </w:r>
    </w:p>
    <w:p w:rsidR="002D2D53" w:rsidRPr="009C58D2" w:rsidRDefault="002D2D53" w:rsidP="002D2D53">
      <w:pPr>
        <w:spacing w:line="276" w:lineRule="auto"/>
        <w:jc w:val="both"/>
      </w:pPr>
    </w:p>
    <w:p w:rsidR="002D2D53" w:rsidRDefault="002D2D53" w:rsidP="002D2D53">
      <w:pPr>
        <w:numPr>
          <w:ilvl w:val="0"/>
          <w:numId w:val="2"/>
        </w:numPr>
        <w:tabs>
          <w:tab w:val="left" w:pos="284"/>
        </w:tabs>
        <w:spacing w:line="276" w:lineRule="auto"/>
        <w:jc w:val="center"/>
        <w:rPr>
          <w:b/>
        </w:rPr>
      </w:pPr>
      <w:r w:rsidRPr="009C58D2">
        <w:rPr>
          <w:b/>
        </w:rPr>
        <w:t xml:space="preserve"> ŠIAS PAREIGAS EINANČIO </w:t>
      </w:r>
      <w:r w:rsidR="000344F4">
        <w:rPr>
          <w:b/>
        </w:rPr>
        <w:t>VALSTYBĖS TARNAUTOJO</w:t>
      </w:r>
      <w:r w:rsidRPr="009C58D2">
        <w:rPr>
          <w:b/>
        </w:rPr>
        <w:t xml:space="preserve"> FUNKCIJOS</w:t>
      </w:r>
    </w:p>
    <w:p w:rsidR="000344F4" w:rsidRDefault="000344F4" w:rsidP="000344F4">
      <w:pPr>
        <w:tabs>
          <w:tab w:val="left" w:pos="284"/>
        </w:tabs>
        <w:spacing w:line="276" w:lineRule="auto"/>
        <w:ind w:left="1080"/>
        <w:rPr>
          <w:b/>
        </w:rPr>
      </w:pPr>
    </w:p>
    <w:p w:rsidR="002D2D53" w:rsidRPr="009C58D2" w:rsidRDefault="002D2D53" w:rsidP="002D2D53">
      <w:pPr>
        <w:numPr>
          <w:ilvl w:val="0"/>
          <w:numId w:val="1"/>
        </w:numPr>
        <w:tabs>
          <w:tab w:val="left" w:pos="567"/>
          <w:tab w:val="num" w:pos="1080"/>
        </w:tabs>
        <w:spacing w:line="276" w:lineRule="auto"/>
        <w:ind w:left="0" w:firstLine="851"/>
        <w:contextualSpacing/>
        <w:jc w:val="both"/>
        <w:rPr>
          <w:color w:val="000000"/>
        </w:rPr>
      </w:pPr>
      <w:r w:rsidRPr="009C58D2">
        <w:rPr>
          <w:color w:val="000000"/>
        </w:rPr>
        <w:t>Pagal pareigybės paskirtą kompetenciją vykdo Lietuvos Respublikos įstatymų, Lietuvos Respublikos Vyriausybės nutarimų, kitų teisės aktų, savivaldybės Tarybos sprendimų, Savivaldybės mero potvarkių, savivaldybės administracijos direktoriaus įsakymų</w:t>
      </w:r>
      <w:r>
        <w:rPr>
          <w:color w:val="000000"/>
        </w:rPr>
        <w:t xml:space="preserve"> bei Apskaitos skyriaus  nuostatas ir užtikrina </w:t>
      </w:r>
      <w:r w:rsidRPr="009C58D2">
        <w:rPr>
          <w:color w:val="000000"/>
        </w:rPr>
        <w:t>jų įgyvendinimą.</w:t>
      </w:r>
    </w:p>
    <w:p w:rsidR="002D2D53" w:rsidRPr="009C58D2" w:rsidRDefault="002D2D53" w:rsidP="002D2D53">
      <w:pPr>
        <w:numPr>
          <w:ilvl w:val="0"/>
          <w:numId w:val="1"/>
        </w:numPr>
        <w:tabs>
          <w:tab w:val="left" w:pos="567"/>
          <w:tab w:val="num" w:pos="1080"/>
        </w:tabs>
        <w:spacing w:line="276" w:lineRule="auto"/>
        <w:ind w:left="0" w:firstLine="851"/>
        <w:contextualSpacing/>
        <w:jc w:val="both"/>
        <w:rPr>
          <w:color w:val="000000"/>
        </w:rPr>
      </w:pPr>
      <w:r w:rsidRPr="009C58D2">
        <w:rPr>
          <w:color w:val="000000"/>
        </w:rPr>
        <w:t>Rengia savivaldybės admi</w:t>
      </w:r>
      <w:r>
        <w:rPr>
          <w:color w:val="000000"/>
        </w:rPr>
        <w:t xml:space="preserve">nistracijos direktoriaus įsakymus Apskaitos </w:t>
      </w:r>
      <w:r w:rsidRPr="009C58D2">
        <w:rPr>
          <w:color w:val="000000"/>
        </w:rPr>
        <w:t xml:space="preserve">skyriaus </w:t>
      </w:r>
      <w:r>
        <w:rPr>
          <w:color w:val="000000"/>
        </w:rPr>
        <w:t xml:space="preserve">vyriausiojo specialisto </w:t>
      </w:r>
      <w:r w:rsidRPr="009C58D2">
        <w:rPr>
          <w:color w:val="000000"/>
        </w:rPr>
        <w:t>kompetencijai priskiriamais klausimais, nustatyta tvarka derina juo</w:t>
      </w:r>
      <w:r>
        <w:rPr>
          <w:color w:val="000000"/>
        </w:rPr>
        <w:t>s su atitinkamais S</w:t>
      </w:r>
      <w:r w:rsidRPr="009C58D2">
        <w:rPr>
          <w:color w:val="000000"/>
        </w:rPr>
        <w:t>avivaldybės administracijos padaliniais.</w:t>
      </w:r>
    </w:p>
    <w:p w:rsidR="002D2D53" w:rsidRDefault="002D2D53" w:rsidP="002D2D53">
      <w:pPr>
        <w:numPr>
          <w:ilvl w:val="0"/>
          <w:numId w:val="1"/>
        </w:numPr>
        <w:tabs>
          <w:tab w:val="left" w:pos="567"/>
          <w:tab w:val="num" w:pos="1080"/>
        </w:tabs>
        <w:spacing w:before="100" w:beforeAutospacing="1" w:after="100" w:afterAutospacing="1" w:line="276" w:lineRule="auto"/>
        <w:ind w:left="0" w:firstLine="851"/>
        <w:contextualSpacing/>
        <w:jc w:val="both"/>
      </w:pPr>
      <w:r>
        <w:t>Rengia investicinių projektų biudžeto sąmatas.</w:t>
      </w:r>
    </w:p>
    <w:p w:rsidR="002D2D53" w:rsidRPr="009C58D2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before="100" w:beforeAutospacing="1" w:after="100" w:afterAutospacing="1" w:line="276" w:lineRule="auto"/>
        <w:ind w:left="0" w:firstLine="851"/>
        <w:contextualSpacing/>
        <w:jc w:val="both"/>
      </w:pPr>
      <w:r>
        <w:t>Tvarko projektų, finansuojamų iš ES bei valstybės investicijų programos</w:t>
      </w:r>
      <w:r w:rsidR="005E5BAB">
        <w:t>,</w:t>
      </w:r>
      <w:r>
        <w:t xml:space="preserve"> buhalterinę apskaitą atskirai pagal projektus.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 w:rsidRPr="009C58D2">
        <w:t xml:space="preserve">Teikia </w:t>
      </w:r>
      <w:r>
        <w:t>kiekvieną mėnesį (iki 12 d.) suvestines dėl Kreditorinio įsiskolinimo pagal vykdomus projektus pagal atitinkamus šaltinius bei atskirus rangovus.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t>B</w:t>
      </w:r>
      <w:r w:rsidRPr="00C67474">
        <w:t xml:space="preserve">endradarbiauja su </w:t>
      </w:r>
      <w:r>
        <w:t>S</w:t>
      </w:r>
      <w:r w:rsidRPr="00C67474">
        <w:t>avivaldybės administracijos</w:t>
      </w:r>
      <w:r>
        <w:t xml:space="preserve"> padaliniais (skyriais ir seniūnijomis)</w:t>
      </w:r>
      <w:r w:rsidRPr="00C67474">
        <w:t>, Europos Sąjungos paramą administruojančiomis institucijomis.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t>Dalyvauja projektų planinėse patikrose vietoje.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t>Rengia investicinių projektų biudžeto išlaidų sąmatų vykdymo ataskaitas (pagal šaltinius, funkcinę klasifikaciją, priemones).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t>Kontroliuoja Didžiosios knygos užpildymo teisingumą, korektiškumą, informuoja Skyriaus vedėją apie pastebėtus trūkumus, teikia pasiūlymus dėl jų šalinimo.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t>V</w:t>
      </w:r>
      <w:r w:rsidRPr="00B80905">
        <w:t>eda Savivaldybės administracijos, Kontrolės ir audito</w:t>
      </w:r>
      <w:r>
        <w:t xml:space="preserve"> tarnybos</w:t>
      </w:r>
      <w:r w:rsidRPr="00B80905">
        <w:t xml:space="preserve"> finansinių ataskaitų rinkinių duomenis į viešojo sektoriaus apskaitos ir ataskaitų konsolidavimo informacinę sistemą (VSAKIS)</w:t>
      </w:r>
      <w:r w:rsidR="005E5BAB">
        <w:t>.</w:t>
      </w:r>
      <w:r w:rsidRPr="00B80905">
        <w:t> </w:t>
      </w:r>
    </w:p>
    <w:p w:rsidR="002D2D53" w:rsidRPr="00F1103F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>
        <w:rPr>
          <w:rFonts w:ascii="Palemonas" w:hAnsi="Palemonas"/>
        </w:rPr>
        <w:t>Vykdo</w:t>
      </w:r>
      <w:r w:rsidRPr="00F1103F">
        <w:rPr>
          <w:rFonts w:ascii="Palemonas" w:hAnsi="Palemonas"/>
        </w:rPr>
        <w:t xml:space="preserve"> Savivaldybės administruojamų pajamų (baudos, rinkliavos,</w:t>
      </w:r>
      <w:r>
        <w:rPr>
          <w:rFonts w:ascii="Palemonas" w:hAnsi="Palemonas"/>
        </w:rPr>
        <w:t xml:space="preserve"> žemės nuomos mokestis</w:t>
      </w:r>
      <w:r w:rsidRPr="00F1103F">
        <w:rPr>
          <w:rFonts w:ascii="Palemonas" w:hAnsi="Palemonas"/>
        </w:rPr>
        <w:t xml:space="preserve"> i</w:t>
      </w:r>
      <w:r>
        <w:rPr>
          <w:rFonts w:ascii="Palemonas" w:hAnsi="Palemonas"/>
        </w:rPr>
        <w:t>r kitos įmokos) apskaitą, rengia</w:t>
      </w:r>
      <w:r w:rsidRPr="00F1103F">
        <w:rPr>
          <w:rFonts w:ascii="Palemonas" w:hAnsi="Palemonas"/>
        </w:rPr>
        <w:t xml:space="preserve"> ataskaitas</w:t>
      </w:r>
      <w:r>
        <w:rPr>
          <w:rFonts w:ascii="Palemonas" w:hAnsi="Palemonas"/>
        </w:rPr>
        <w:t xml:space="preserve"> (formą S4, formą S5, formą S7) ir nustatytais terminais teikia</w:t>
      </w:r>
      <w:r w:rsidRPr="00F1103F">
        <w:rPr>
          <w:rFonts w:ascii="Palemonas" w:hAnsi="Palemonas"/>
        </w:rPr>
        <w:t xml:space="preserve"> Biudžeto </w:t>
      </w:r>
      <w:r>
        <w:rPr>
          <w:rFonts w:ascii="Palemonas" w:hAnsi="Palemonas"/>
        </w:rPr>
        <w:t xml:space="preserve">ir finansų </w:t>
      </w:r>
      <w:r w:rsidRPr="00F1103F">
        <w:rPr>
          <w:rFonts w:ascii="Palemonas" w:hAnsi="Palemonas"/>
        </w:rPr>
        <w:t>skyriui</w:t>
      </w:r>
      <w:r w:rsidR="005E5BAB">
        <w:rPr>
          <w:rFonts w:ascii="Palemonas" w:hAnsi="Palemonas"/>
        </w:rPr>
        <w:t>.</w:t>
      </w:r>
    </w:p>
    <w:p w:rsidR="002D2D53" w:rsidRPr="00F238BC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  <w:rPr>
          <w:b/>
          <w:color w:val="000000"/>
        </w:rPr>
      </w:pPr>
      <w:r>
        <w:rPr>
          <w:color w:val="000000"/>
        </w:rPr>
        <w:t>V</w:t>
      </w:r>
      <w:r w:rsidRPr="009C58D2">
        <w:rPr>
          <w:color w:val="000000"/>
        </w:rPr>
        <w:t xml:space="preserve">ykdo </w:t>
      </w:r>
      <w:r>
        <w:rPr>
          <w:color w:val="000000"/>
        </w:rPr>
        <w:t>kitus pagal kompetenciją vienkartinio pobūdžio administracijos vadovybės ir skyriaus vedėjo pavedimus siekiant įstaigos strateginių tikslų įgyvendinimo.</w:t>
      </w:r>
    </w:p>
    <w:p w:rsidR="002D2D53" w:rsidRPr="00C67474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</w:pPr>
      <w:r w:rsidRPr="00C67474">
        <w:t>Nuolat tobulina teorines ir praktines žinias, įgūdžius, kitas profesines savybes ir gebėjimus.</w:t>
      </w:r>
    </w:p>
    <w:p w:rsidR="002D2D53" w:rsidRDefault="002D2D53" w:rsidP="002D2D53">
      <w:pPr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ind w:left="0" w:firstLine="851"/>
        <w:contextualSpacing/>
        <w:jc w:val="both"/>
        <w:rPr>
          <w:color w:val="000000"/>
        </w:rPr>
      </w:pPr>
      <w:r w:rsidRPr="009C58D2">
        <w:rPr>
          <w:color w:val="000000"/>
        </w:rPr>
        <w:t>Tvarko</w:t>
      </w:r>
      <w:r>
        <w:rPr>
          <w:color w:val="000000"/>
        </w:rPr>
        <w:t xml:space="preserve"> investicinių projektų </w:t>
      </w:r>
      <w:r w:rsidRPr="009C58D2">
        <w:rPr>
          <w:color w:val="000000"/>
        </w:rPr>
        <w:t xml:space="preserve">bylas pagal bylų nomenklatūrą ir priduoda jas </w:t>
      </w:r>
      <w:r>
        <w:rPr>
          <w:color w:val="000000"/>
        </w:rPr>
        <w:t>saugoti</w:t>
      </w:r>
      <w:r w:rsidRPr="009C58D2">
        <w:rPr>
          <w:color w:val="000000"/>
        </w:rPr>
        <w:t xml:space="preserve"> į </w:t>
      </w:r>
      <w:r>
        <w:rPr>
          <w:color w:val="000000"/>
        </w:rPr>
        <w:t xml:space="preserve">Savivaldybės </w:t>
      </w:r>
      <w:r w:rsidRPr="009C58D2">
        <w:rPr>
          <w:color w:val="000000"/>
        </w:rPr>
        <w:t>archyvą.</w:t>
      </w:r>
    </w:p>
    <w:p w:rsidR="002D2D53" w:rsidRDefault="002D2D53" w:rsidP="002D2D53">
      <w:pPr>
        <w:tabs>
          <w:tab w:val="left" w:pos="709"/>
          <w:tab w:val="num" w:pos="1080"/>
        </w:tabs>
        <w:spacing w:line="276" w:lineRule="auto"/>
        <w:ind w:left="284"/>
        <w:contextualSpacing/>
        <w:jc w:val="both"/>
        <w:rPr>
          <w:color w:val="000000"/>
        </w:rPr>
      </w:pPr>
    </w:p>
    <w:p w:rsidR="002D2D53" w:rsidRPr="009C58D2" w:rsidRDefault="002D2D53" w:rsidP="002D2D53">
      <w:pPr>
        <w:numPr>
          <w:ilvl w:val="0"/>
          <w:numId w:val="2"/>
        </w:numPr>
        <w:spacing w:line="276" w:lineRule="auto"/>
        <w:jc w:val="center"/>
        <w:rPr>
          <w:b/>
          <w:color w:val="000000"/>
        </w:rPr>
      </w:pPr>
      <w:r w:rsidRPr="009C58D2">
        <w:rPr>
          <w:b/>
          <w:color w:val="000000"/>
        </w:rPr>
        <w:t xml:space="preserve"> </w:t>
      </w:r>
      <w:r>
        <w:rPr>
          <w:b/>
          <w:color w:val="000000"/>
        </w:rPr>
        <w:t xml:space="preserve">ŠIAS PAREIGAS EINANČIO </w:t>
      </w:r>
      <w:r w:rsidR="000344F4">
        <w:rPr>
          <w:b/>
          <w:color w:val="000000"/>
        </w:rPr>
        <w:t>VALSTYBĖS TARNAUTOJO</w:t>
      </w:r>
      <w:r>
        <w:rPr>
          <w:b/>
          <w:color w:val="000000"/>
        </w:rPr>
        <w:t xml:space="preserve"> PAVALDUMAS</w:t>
      </w:r>
    </w:p>
    <w:p w:rsidR="002D2D53" w:rsidRPr="009C58D2" w:rsidRDefault="002D2D53" w:rsidP="002D2D53">
      <w:pPr>
        <w:spacing w:line="276" w:lineRule="auto"/>
        <w:jc w:val="both"/>
        <w:rPr>
          <w:color w:val="000000"/>
        </w:rPr>
      </w:pPr>
    </w:p>
    <w:p w:rsidR="002D2D53" w:rsidRPr="009C58D2" w:rsidRDefault="002D2D53" w:rsidP="002D2D53">
      <w:pPr>
        <w:numPr>
          <w:ilvl w:val="0"/>
          <w:numId w:val="1"/>
        </w:numPr>
        <w:tabs>
          <w:tab w:val="left" w:pos="709"/>
          <w:tab w:val="num" w:pos="1134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Šias pareigas einantis Specialistas </w:t>
      </w:r>
      <w:r w:rsidRPr="009C58D2">
        <w:rPr>
          <w:color w:val="000000"/>
        </w:rPr>
        <w:t xml:space="preserve">yra tiesiogiai pavaldus </w:t>
      </w:r>
      <w:r>
        <w:rPr>
          <w:color w:val="000000"/>
        </w:rPr>
        <w:t xml:space="preserve">Skyriaus vedėjui. </w:t>
      </w:r>
    </w:p>
    <w:p w:rsidR="002D2D53" w:rsidRDefault="002D2D53" w:rsidP="002D2D53">
      <w:pPr>
        <w:spacing w:line="276" w:lineRule="auto"/>
        <w:jc w:val="both"/>
      </w:pPr>
    </w:p>
    <w:p w:rsidR="002D2D53" w:rsidRPr="009C58D2" w:rsidRDefault="002D2D53" w:rsidP="002D2D53">
      <w:pPr>
        <w:spacing w:line="276" w:lineRule="auto"/>
        <w:jc w:val="both"/>
      </w:pPr>
      <w:r w:rsidRPr="009C58D2">
        <w:t>Susipažinau:</w:t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</w:rPr>
      </w:pPr>
      <w:r w:rsidRPr="00CC50F9">
        <w:rPr>
          <w:sz w:val="16"/>
          <w:szCs w:val="16"/>
        </w:rPr>
        <w:t xml:space="preserve">_______________________ </w:t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</w:rPr>
      </w:pPr>
      <w:r w:rsidRPr="00CC50F9">
        <w:rPr>
          <w:sz w:val="16"/>
          <w:szCs w:val="16"/>
        </w:rPr>
        <w:t xml:space="preserve">(darbuotojo pareigos) </w:t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  <w:u w:val="single"/>
        </w:rPr>
      </w:pP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</w:rPr>
      </w:pPr>
      <w:r w:rsidRPr="00CC50F9">
        <w:rPr>
          <w:sz w:val="16"/>
          <w:szCs w:val="16"/>
        </w:rPr>
        <w:t xml:space="preserve">(parašas) </w:t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  <w:u w:val="single"/>
        </w:rPr>
      </w:pP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</w:rPr>
      </w:pPr>
      <w:r w:rsidRPr="00CC50F9">
        <w:rPr>
          <w:sz w:val="16"/>
          <w:szCs w:val="16"/>
        </w:rPr>
        <w:t>(vardas, pavardė)</w:t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  <w:u w:val="single"/>
        </w:rPr>
      </w:pP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  <w:r w:rsidRPr="00CC50F9">
        <w:rPr>
          <w:sz w:val="16"/>
          <w:szCs w:val="16"/>
          <w:u w:val="single"/>
        </w:rPr>
        <w:tab/>
      </w:r>
    </w:p>
    <w:p w:rsidR="002D2D53" w:rsidRPr="00CC50F9" w:rsidRDefault="002D2D53" w:rsidP="002D2D53">
      <w:pPr>
        <w:spacing w:line="276" w:lineRule="auto"/>
        <w:contextualSpacing/>
        <w:jc w:val="both"/>
        <w:rPr>
          <w:sz w:val="16"/>
          <w:szCs w:val="16"/>
        </w:rPr>
      </w:pPr>
      <w:r w:rsidRPr="00CC50F9">
        <w:rPr>
          <w:sz w:val="16"/>
          <w:szCs w:val="16"/>
        </w:rPr>
        <w:t>(data)</w:t>
      </w:r>
    </w:p>
    <w:sectPr w:rsidR="002D2D53" w:rsidRPr="00CC50F9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08" w:rsidRDefault="006E2808">
      <w:r>
        <w:separator/>
      </w:r>
    </w:p>
  </w:endnote>
  <w:endnote w:type="continuationSeparator" w:id="0">
    <w:p w:rsidR="006E2808" w:rsidRDefault="006E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08" w:rsidRDefault="006E2808">
      <w:r>
        <w:separator/>
      </w:r>
    </w:p>
  </w:footnote>
  <w:footnote w:type="continuationSeparator" w:id="0">
    <w:p w:rsidR="006E2808" w:rsidRDefault="006E2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260D"/>
    <w:multiLevelType w:val="hybridMultilevel"/>
    <w:tmpl w:val="B6D69F76"/>
    <w:lvl w:ilvl="0" w:tplc="D85AB59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1520E168">
      <w:numFmt w:val="none"/>
      <w:lvlText w:val=""/>
      <w:lvlJc w:val="left"/>
      <w:pPr>
        <w:tabs>
          <w:tab w:val="num" w:pos="360"/>
        </w:tabs>
      </w:pPr>
    </w:lvl>
    <w:lvl w:ilvl="2" w:tplc="EC3EC9F2">
      <w:numFmt w:val="none"/>
      <w:lvlText w:val=""/>
      <w:lvlJc w:val="left"/>
      <w:pPr>
        <w:tabs>
          <w:tab w:val="num" w:pos="360"/>
        </w:tabs>
      </w:pPr>
    </w:lvl>
    <w:lvl w:ilvl="3" w:tplc="F036E07A">
      <w:numFmt w:val="none"/>
      <w:lvlText w:val=""/>
      <w:lvlJc w:val="left"/>
      <w:pPr>
        <w:tabs>
          <w:tab w:val="num" w:pos="360"/>
        </w:tabs>
      </w:pPr>
    </w:lvl>
    <w:lvl w:ilvl="4" w:tplc="6074D896">
      <w:numFmt w:val="none"/>
      <w:lvlText w:val=""/>
      <w:lvlJc w:val="left"/>
      <w:pPr>
        <w:tabs>
          <w:tab w:val="num" w:pos="360"/>
        </w:tabs>
      </w:pPr>
    </w:lvl>
    <w:lvl w:ilvl="5" w:tplc="73C031EC">
      <w:numFmt w:val="none"/>
      <w:lvlText w:val=""/>
      <w:lvlJc w:val="left"/>
      <w:pPr>
        <w:tabs>
          <w:tab w:val="num" w:pos="360"/>
        </w:tabs>
      </w:pPr>
    </w:lvl>
    <w:lvl w:ilvl="6" w:tplc="BA329CBC">
      <w:numFmt w:val="none"/>
      <w:lvlText w:val=""/>
      <w:lvlJc w:val="left"/>
      <w:pPr>
        <w:tabs>
          <w:tab w:val="num" w:pos="360"/>
        </w:tabs>
      </w:pPr>
    </w:lvl>
    <w:lvl w:ilvl="7" w:tplc="7698113C">
      <w:numFmt w:val="none"/>
      <w:lvlText w:val=""/>
      <w:lvlJc w:val="left"/>
      <w:pPr>
        <w:tabs>
          <w:tab w:val="num" w:pos="360"/>
        </w:tabs>
      </w:pPr>
    </w:lvl>
    <w:lvl w:ilvl="8" w:tplc="6E5C2C7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5386DCB"/>
    <w:multiLevelType w:val="multilevel"/>
    <w:tmpl w:val="BE9C01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76E05440"/>
    <w:multiLevelType w:val="hybridMultilevel"/>
    <w:tmpl w:val="C018D8B8"/>
    <w:lvl w:ilvl="0" w:tplc="C2560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344F4"/>
    <w:rsid w:val="00061EFA"/>
    <w:rsid w:val="00152A6D"/>
    <w:rsid w:val="00234D8D"/>
    <w:rsid w:val="002C65D4"/>
    <w:rsid w:val="002D2D53"/>
    <w:rsid w:val="004C5B87"/>
    <w:rsid w:val="004E2896"/>
    <w:rsid w:val="00563658"/>
    <w:rsid w:val="005962D2"/>
    <w:rsid w:val="005E5BAB"/>
    <w:rsid w:val="0064558F"/>
    <w:rsid w:val="006E2808"/>
    <w:rsid w:val="007A355D"/>
    <w:rsid w:val="007A388F"/>
    <w:rsid w:val="00842D2B"/>
    <w:rsid w:val="008A577B"/>
    <w:rsid w:val="0099571D"/>
    <w:rsid w:val="00995B32"/>
    <w:rsid w:val="00A015DE"/>
    <w:rsid w:val="00AD2C48"/>
    <w:rsid w:val="00BA0316"/>
    <w:rsid w:val="00C64119"/>
    <w:rsid w:val="00CC50F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NoSpacingChar">
    <w:name w:val="No Spacing Char"/>
    <w:link w:val="NoSpacing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DefaultParagraphFont"/>
    <w:uiPriority w:val="99"/>
    <w:rsid w:val="00BA0316"/>
  </w:style>
  <w:style w:type="paragraph" w:styleId="Header">
    <w:name w:val="header"/>
    <w:basedOn w:val="Normal"/>
    <w:link w:val="HeaderChar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3823</Characters>
  <Application>Microsoft Office Word</Application>
  <DocSecurity>4</DocSecurity>
  <Lines>31</Lines>
  <Paragraphs>8</Paragraphs>
  <ScaleCrop>false</ScaleCrop>
  <Company>Salcininku raj. sav.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renata_siliuk</cp:lastModifiedBy>
  <cp:revision>2</cp:revision>
  <dcterms:created xsi:type="dcterms:W3CDTF">2016-06-17T08:23:00Z</dcterms:created>
  <dcterms:modified xsi:type="dcterms:W3CDTF">2016-06-17T08:23:00Z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5/4/2016</vt:lpwstr>
  </property>
  <property fmtid="{D5CDD505-2E9C-101B-9397-08002B2CF9AE}" pid="3" name="DLX:RegistrationNo">
    <vt:lpwstr>DĮV-637</vt:lpwstr>
  </property>
</Properties>
</file>