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C7CE1" w14:textId="77777777" w:rsidR="008B7584" w:rsidRDefault="008B7584" w:rsidP="008B7584">
      <w:pPr>
        <w:jc w:val="both"/>
      </w:pPr>
      <w:bookmarkStart w:id="0" w:name="_GoBack"/>
      <w:bookmarkEnd w:id="0"/>
      <w:r>
        <w:tab/>
      </w:r>
      <w:r>
        <w:tab/>
      </w:r>
      <w:r>
        <w:tab/>
      </w:r>
      <w:r>
        <w:tab/>
      </w:r>
      <w:r>
        <w:tab/>
      </w:r>
      <w:r>
        <w:tab/>
      </w:r>
      <w:r>
        <w:tab/>
      </w:r>
      <w:r>
        <w:tab/>
      </w:r>
      <w:r>
        <w:tab/>
        <w:t>PATVIRTINTA</w:t>
      </w:r>
    </w:p>
    <w:p w14:paraId="06EB6803" w14:textId="77777777" w:rsidR="002351EF" w:rsidRDefault="002351EF" w:rsidP="006B5310">
      <w:pPr>
        <w:jc w:val="both"/>
      </w:pPr>
      <w:r>
        <w:tab/>
      </w:r>
      <w:r>
        <w:tab/>
      </w:r>
      <w:r>
        <w:tab/>
      </w:r>
      <w:r>
        <w:tab/>
      </w:r>
      <w:r>
        <w:tab/>
      </w:r>
      <w:r>
        <w:tab/>
      </w:r>
      <w:r>
        <w:tab/>
      </w:r>
      <w:r>
        <w:tab/>
      </w:r>
      <w:r>
        <w:tab/>
        <w:t xml:space="preserve">Šalčininkų rajono </w:t>
      </w:r>
    </w:p>
    <w:p w14:paraId="06EB6804" w14:textId="77777777" w:rsidR="002351EF" w:rsidRDefault="002351EF" w:rsidP="006B5310">
      <w:pPr>
        <w:jc w:val="both"/>
      </w:pPr>
      <w:r>
        <w:tab/>
      </w:r>
      <w:r>
        <w:tab/>
      </w:r>
      <w:r>
        <w:tab/>
      </w:r>
      <w:r>
        <w:tab/>
      </w:r>
      <w:r>
        <w:tab/>
      </w:r>
      <w:r>
        <w:tab/>
      </w:r>
      <w:r>
        <w:tab/>
      </w:r>
      <w:r>
        <w:tab/>
      </w:r>
      <w:r>
        <w:tab/>
        <w:t xml:space="preserve">savivaldybės tarybos </w:t>
      </w:r>
    </w:p>
    <w:p w14:paraId="06EB6805" w14:textId="05D74DD4" w:rsidR="002351EF" w:rsidRDefault="002351EF" w:rsidP="006B5310">
      <w:pPr>
        <w:jc w:val="both"/>
      </w:pPr>
      <w:r>
        <w:tab/>
      </w:r>
      <w:r>
        <w:tab/>
      </w:r>
      <w:r>
        <w:tab/>
      </w:r>
      <w:r>
        <w:tab/>
      </w:r>
      <w:r>
        <w:tab/>
      </w:r>
      <w:r>
        <w:tab/>
      </w:r>
      <w:r>
        <w:tab/>
      </w:r>
      <w:r>
        <w:tab/>
      </w:r>
      <w:r>
        <w:tab/>
      </w:r>
      <w:r>
        <w:fldChar w:fldCharType="begin"/>
      </w:r>
      <w:r>
        <w:instrText xml:space="preserve"> DOCPROPERTY \@ "</w:instrText>
      </w:r>
      <w:r w:rsidRPr="00234D8D">
        <w:instrText>yyyy 'm.' MMMM d 'd.'</w:instrText>
      </w:r>
      <w:r w:rsidRPr="00A015DE">
        <w:instrText>"</w:instrText>
      </w:r>
      <w:r>
        <w:instrText xml:space="preserve"> DLX:Registered  \* MERGEFORMAT </w:instrText>
      </w:r>
      <w:r>
        <w:fldChar w:fldCharType="separate"/>
      </w:r>
      <w:r w:rsidR="002A2298">
        <w:t>2016 m. kovo 31 d.</w:t>
      </w:r>
      <w:r>
        <w:fldChar w:fldCharType="end"/>
      </w:r>
    </w:p>
    <w:p w14:paraId="06EB6806" w14:textId="12F5A9B0" w:rsidR="002351EF" w:rsidRDefault="002351EF" w:rsidP="006B5310">
      <w:pPr>
        <w:ind w:left="5760" w:firstLine="720"/>
        <w:jc w:val="both"/>
      </w:pPr>
      <w:r>
        <w:t>sprendim</w:t>
      </w:r>
      <w:r w:rsidR="008B7584">
        <w:t>u</w:t>
      </w:r>
      <w:r>
        <w:t xml:space="preserve"> Nr. </w:t>
      </w:r>
      <w:r w:rsidR="00605C7B">
        <w:fldChar w:fldCharType="begin"/>
      </w:r>
      <w:r w:rsidR="00605C7B">
        <w:instrText xml:space="preserve"> DOCPROPERTY  DLX:RegistrationNo  \* MERGEFORMAT </w:instrText>
      </w:r>
      <w:r w:rsidR="00605C7B">
        <w:fldChar w:fldCharType="separate"/>
      </w:r>
      <w:r w:rsidR="002A2298">
        <w:t>T-361</w:t>
      </w:r>
      <w:r w:rsidR="00605C7B">
        <w:fldChar w:fldCharType="end"/>
      </w:r>
    </w:p>
    <w:p w14:paraId="79F97480" w14:textId="77777777" w:rsidR="008B7584" w:rsidRDefault="008B7584" w:rsidP="008B7584">
      <w:pPr>
        <w:jc w:val="both"/>
      </w:pPr>
      <w:r>
        <w:tab/>
      </w:r>
      <w:r>
        <w:tab/>
      </w:r>
      <w:r>
        <w:tab/>
      </w:r>
      <w:r>
        <w:tab/>
      </w:r>
      <w:r>
        <w:tab/>
      </w:r>
      <w:r>
        <w:tab/>
      </w:r>
      <w:r>
        <w:tab/>
      </w:r>
      <w:r>
        <w:tab/>
        <w:t xml:space="preserve"> </w:t>
      </w:r>
    </w:p>
    <w:p w14:paraId="71F7547F" w14:textId="77777777" w:rsidR="008B7584" w:rsidRDefault="008B7584" w:rsidP="008B7584">
      <w:pPr>
        <w:jc w:val="center"/>
        <w:rPr>
          <w:b/>
          <w:noProof w:val="0"/>
          <w:lang w:eastAsia="lt-LT"/>
        </w:rPr>
      </w:pPr>
      <w:r>
        <w:rPr>
          <w:b/>
          <w:noProof w:val="0"/>
          <w:lang w:eastAsia="lt-LT"/>
        </w:rPr>
        <w:t>ŠALČININKŲ RAJONO SAVIVALDYBĖS VISUOMENĖS SVEIKATOS RĖMIMO SPECIALIOSIOS PROGRAMOS PAJAMŲ IR IŠLAIDŲ PLANAVIMO, SUDARYMO IR VYKDYMO TVARKOS APRAŠAS</w:t>
      </w:r>
    </w:p>
    <w:p w14:paraId="38719209" w14:textId="77777777" w:rsidR="008B7584" w:rsidRDefault="008B7584" w:rsidP="008B7584">
      <w:pPr>
        <w:jc w:val="center"/>
        <w:rPr>
          <w:b/>
          <w:noProof w:val="0"/>
          <w:lang w:eastAsia="lt-LT"/>
        </w:rPr>
      </w:pPr>
    </w:p>
    <w:p w14:paraId="77FC2D85" w14:textId="77777777" w:rsidR="008B7584" w:rsidRDefault="008B7584" w:rsidP="008B7584">
      <w:pPr>
        <w:keepNext/>
        <w:jc w:val="center"/>
        <w:outlineLvl w:val="1"/>
        <w:rPr>
          <w:b/>
          <w:bCs/>
          <w:noProof w:val="0"/>
        </w:rPr>
      </w:pPr>
      <w:r>
        <w:rPr>
          <w:b/>
          <w:bCs/>
          <w:noProof w:val="0"/>
        </w:rPr>
        <w:t>I. BENDROSIOS NUOSTATOS</w:t>
      </w:r>
    </w:p>
    <w:p w14:paraId="206B47BF" w14:textId="77777777" w:rsidR="008B7584" w:rsidRDefault="008B7584" w:rsidP="008B7584">
      <w:pPr>
        <w:jc w:val="both"/>
        <w:rPr>
          <w:noProof w:val="0"/>
          <w:lang w:eastAsia="lt-LT"/>
        </w:rPr>
      </w:pPr>
      <w:r>
        <w:rPr>
          <w:noProof w:val="0"/>
          <w:lang w:eastAsia="lt-LT"/>
        </w:rPr>
        <w:t> 1. Šis tvarkos aprašas reglamentuoja sveikatos apsaugos srities projektų, finansuojamų Šalčininkų rajono savivaldybės (toliau – Savivaldybė) visuomenės sveikatos rėmimo specialiosios programos lėšomis (toliau – Programos projektai) pajamų ir išlaidų planavimo, sudarymo ir vykdymo tvarką.</w:t>
      </w:r>
    </w:p>
    <w:p w14:paraId="4EAC2AC0" w14:textId="77777777" w:rsidR="008B7584" w:rsidRDefault="008B7584" w:rsidP="008B7584">
      <w:pPr>
        <w:ind w:firstLine="709"/>
        <w:jc w:val="both"/>
        <w:rPr>
          <w:noProof w:val="0"/>
          <w:lang w:eastAsia="lt-LT"/>
        </w:rPr>
      </w:pPr>
      <w:r>
        <w:rPr>
          <w:noProof w:val="0"/>
          <w:lang w:eastAsia="lt-LT"/>
        </w:rPr>
        <w:t>2. Paraiškas Savivaldybės programos projektų finansinei paramai gauti gali teikti viešosios įstaigos, biudžetinės įstaigos, visuomeninės organizacijos ir kiti juridiniai asmenys. Programos projektų sveikatinimo priemonės turi būti skirtos Savivaldybės gyventojams.</w:t>
      </w:r>
    </w:p>
    <w:p w14:paraId="3DF0E2B7" w14:textId="77777777" w:rsidR="008B7584" w:rsidRDefault="008B7584" w:rsidP="008B7584">
      <w:pPr>
        <w:ind w:firstLine="709"/>
        <w:jc w:val="both"/>
        <w:rPr>
          <w:noProof w:val="0"/>
          <w:lang w:eastAsia="lt-LT"/>
        </w:rPr>
      </w:pPr>
      <w:r>
        <w:rPr>
          <w:noProof w:val="0"/>
          <w:lang w:eastAsia="lt-LT"/>
        </w:rPr>
        <w:t>3. Programos projektų pajamų ir išlaidų planą ir plano įvykdymo ataskaitą kiekvienais metais rengia  Savivaldybės administracijos direktoriaus įsakymu įgaliotas specialistas (toliau  – Vyriausiasis specialistas).</w:t>
      </w:r>
    </w:p>
    <w:p w14:paraId="5D364D96" w14:textId="77777777" w:rsidR="008B7584" w:rsidRDefault="008B7584" w:rsidP="008B7584">
      <w:pPr>
        <w:jc w:val="both"/>
        <w:rPr>
          <w:noProof w:val="0"/>
          <w:lang w:eastAsia="lt-LT"/>
        </w:rPr>
      </w:pPr>
    </w:p>
    <w:p w14:paraId="074B5BCC" w14:textId="77777777" w:rsidR="008B7584" w:rsidRDefault="008B7584" w:rsidP="008B7584">
      <w:pPr>
        <w:jc w:val="center"/>
        <w:rPr>
          <w:b/>
          <w:noProof w:val="0"/>
          <w:lang w:eastAsia="lt-LT"/>
        </w:rPr>
      </w:pPr>
      <w:r>
        <w:rPr>
          <w:b/>
          <w:noProof w:val="0"/>
          <w:lang w:eastAsia="lt-LT"/>
        </w:rPr>
        <w:t>II. SĄVOKOS</w:t>
      </w:r>
    </w:p>
    <w:p w14:paraId="710D4E97" w14:textId="77777777" w:rsidR="008B7584" w:rsidRDefault="008B7584" w:rsidP="008B7584">
      <w:pPr>
        <w:ind w:firstLine="709"/>
        <w:jc w:val="both"/>
        <w:rPr>
          <w:noProof w:val="0"/>
          <w:lang w:eastAsia="lt-LT"/>
        </w:rPr>
      </w:pPr>
      <w:r>
        <w:rPr>
          <w:noProof w:val="0"/>
          <w:lang w:eastAsia="lt-LT"/>
        </w:rPr>
        <w:t>4.</w:t>
      </w:r>
      <w:r>
        <w:rPr>
          <w:b/>
          <w:noProof w:val="0"/>
          <w:lang w:eastAsia="lt-LT"/>
        </w:rPr>
        <w:t xml:space="preserve"> </w:t>
      </w:r>
      <w:r>
        <w:rPr>
          <w:b/>
          <w:i/>
          <w:noProof w:val="0"/>
          <w:lang w:eastAsia="lt-LT"/>
        </w:rPr>
        <w:t>Programos projekto pateikėjas</w:t>
      </w:r>
      <w:r>
        <w:rPr>
          <w:noProof w:val="0"/>
          <w:lang w:eastAsia="lt-LT"/>
        </w:rPr>
        <w:t xml:space="preserve"> – </w:t>
      </w:r>
      <w:r>
        <w:rPr>
          <w:bCs/>
          <w:noProof w:val="0"/>
          <w:lang w:eastAsia="lt-LT"/>
        </w:rPr>
        <w:t>įstaiga ar organizacija,</w:t>
      </w:r>
      <w:r>
        <w:rPr>
          <w:b/>
          <w:bCs/>
          <w:noProof w:val="0"/>
          <w:lang w:eastAsia="lt-LT"/>
        </w:rPr>
        <w:t xml:space="preserve"> </w:t>
      </w:r>
      <w:r>
        <w:rPr>
          <w:bCs/>
          <w:noProof w:val="0"/>
          <w:lang w:eastAsia="lt-LT"/>
        </w:rPr>
        <w:t xml:space="preserve">teikianti paraišką dėl dalyvavimo </w:t>
      </w:r>
      <w:r>
        <w:rPr>
          <w:noProof w:val="0"/>
          <w:lang w:eastAsia="lt-LT"/>
        </w:rPr>
        <w:t>visuomenės sveikatos rėmimo specialiosios programos priemonių įgyvendinimo Savivaldybės teritorijoje sveikatos apsaugos srities projektų rėmimo atrankos konkurse.</w:t>
      </w:r>
    </w:p>
    <w:p w14:paraId="268CDA83" w14:textId="77777777" w:rsidR="008B7584" w:rsidRDefault="008B7584" w:rsidP="008B7584">
      <w:pPr>
        <w:ind w:firstLine="709"/>
        <w:jc w:val="both"/>
        <w:rPr>
          <w:noProof w:val="0"/>
          <w:lang w:eastAsia="lt-LT"/>
        </w:rPr>
      </w:pPr>
      <w:r>
        <w:rPr>
          <w:noProof w:val="0"/>
          <w:lang w:eastAsia="lt-LT"/>
        </w:rPr>
        <w:t>5.</w:t>
      </w:r>
      <w:r>
        <w:rPr>
          <w:b/>
          <w:noProof w:val="0"/>
          <w:lang w:eastAsia="lt-LT"/>
        </w:rPr>
        <w:t xml:space="preserve"> </w:t>
      </w:r>
      <w:r>
        <w:rPr>
          <w:b/>
          <w:i/>
          <w:noProof w:val="0"/>
          <w:lang w:eastAsia="lt-LT"/>
        </w:rPr>
        <w:t>Programos projekto vykdytojas</w:t>
      </w:r>
      <w:r>
        <w:rPr>
          <w:noProof w:val="0"/>
          <w:lang w:eastAsia="lt-LT"/>
        </w:rPr>
        <w:t xml:space="preserve"> –</w:t>
      </w:r>
      <w:r>
        <w:rPr>
          <w:bCs/>
          <w:noProof w:val="0"/>
          <w:lang w:eastAsia="lt-LT"/>
        </w:rPr>
        <w:t xml:space="preserve"> Programos projekto pateikėjas, kuris konkurso metu surinko ne mažiau kaip 50 balų ir pasirašė </w:t>
      </w:r>
      <w:r>
        <w:rPr>
          <w:noProof w:val="0"/>
          <w:lang w:eastAsia="lt-LT"/>
        </w:rPr>
        <w:t>visuomenės sveikatos rėmimo specialiosios programos lėšų naudojimo sutartį su Savivaldybės administracija.</w:t>
      </w:r>
    </w:p>
    <w:p w14:paraId="04A79D8C" w14:textId="77777777" w:rsidR="008B7584" w:rsidRDefault="008B7584" w:rsidP="008B7584">
      <w:pPr>
        <w:ind w:firstLine="709"/>
        <w:rPr>
          <w:b/>
          <w:noProof w:val="0"/>
          <w:lang w:eastAsia="lt-LT"/>
        </w:rPr>
      </w:pPr>
    </w:p>
    <w:p w14:paraId="2D53C20D" w14:textId="77777777" w:rsidR="008B7584" w:rsidRDefault="008B7584" w:rsidP="008B7584">
      <w:pPr>
        <w:jc w:val="center"/>
        <w:rPr>
          <w:b/>
          <w:noProof w:val="0"/>
          <w:lang w:eastAsia="lt-LT"/>
        </w:rPr>
      </w:pPr>
      <w:r>
        <w:rPr>
          <w:b/>
          <w:noProof w:val="0"/>
          <w:lang w:eastAsia="lt-LT"/>
        </w:rPr>
        <w:t>III. PROGRAMOS PROJEKTŲ TIKSLAS, UŽDAVINIAI IR PRIORITETAI</w:t>
      </w:r>
    </w:p>
    <w:p w14:paraId="01483D6D" w14:textId="77777777" w:rsidR="008B7584" w:rsidRDefault="008B7584" w:rsidP="008B7584">
      <w:pPr>
        <w:jc w:val="both"/>
        <w:rPr>
          <w:noProof w:val="0"/>
          <w:lang w:eastAsia="lt-LT"/>
        </w:rPr>
      </w:pPr>
      <w:r>
        <w:rPr>
          <w:noProof w:val="0"/>
          <w:lang w:eastAsia="lt-LT"/>
        </w:rPr>
        <w:t xml:space="preserve">            6. Programos projektų tikslas – remti Savivaldybės visuomenės sveikatos priežiūrą, mažinančią gyventojų sergamumą, neįgalumą, mirštamumą, finansuojant Savivaldybės remiamas visuomenės sveikatos programas.</w:t>
      </w:r>
    </w:p>
    <w:p w14:paraId="4B6923C3" w14:textId="77777777" w:rsidR="008B7584" w:rsidRDefault="008B7584" w:rsidP="008B7584">
      <w:pPr>
        <w:jc w:val="both"/>
        <w:rPr>
          <w:noProof w:val="0"/>
          <w:lang w:eastAsia="lt-LT"/>
        </w:rPr>
      </w:pPr>
      <w:r>
        <w:rPr>
          <w:noProof w:val="0"/>
          <w:lang w:eastAsia="lt-LT"/>
        </w:rPr>
        <w:t xml:space="preserve">            7. Programos uždaviniai:</w:t>
      </w:r>
    </w:p>
    <w:p w14:paraId="1B8DCD47" w14:textId="77777777" w:rsidR="008B7584" w:rsidRDefault="008B7584" w:rsidP="008B7584">
      <w:pPr>
        <w:jc w:val="both"/>
        <w:rPr>
          <w:noProof w:val="0"/>
          <w:lang w:eastAsia="lt-LT"/>
        </w:rPr>
      </w:pPr>
      <w:r>
        <w:rPr>
          <w:noProof w:val="0"/>
          <w:lang w:eastAsia="lt-LT"/>
        </w:rPr>
        <w:t xml:space="preserve">             7.1. stiprinti gyventojų sveikatą ir ligų prevenciją:</w:t>
      </w:r>
    </w:p>
    <w:p w14:paraId="2A08EF24" w14:textId="77777777" w:rsidR="008B7584" w:rsidRDefault="008B7584" w:rsidP="008B7584">
      <w:pPr>
        <w:jc w:val="both"/>
        <w:rPr>
          <w:noProof w:val="0"/>
          <w:lang w:eastAsia="lt-LT"/>
        </w:rPr>
      </w:pPr>
      <w:r>
        <w:rPr>
          <w:noProof w:val="0"/>
          <w:lang w:eastAsia="lt-LT"/>
        </w:rPr>
        <w:t xml:space="preserve">             7.1.1. mažinti neigiamų veiksnių, darančių įtaką gyvenimo ir elgsenos įpročiams, poveikį, skatinti racionalios mitybos įpročių formavimąsį, sąmoningą visuomenės narių apsisprendimą atsisakyti žalingų sveikatai įpročių, prioritetą skiriant sveikatos programoms vaikams ir jaunimui iki 18 metų amžiaus rengti ir įgyvendinti;</w:t>
      </w:r>
    </w:p>
    <w:p w14:paraId="33CB0375" w14:textId="77777777" w:rsidR="008B7584" w:rsidRDefault="008B7584" w:rsidP="008B7584">
      <w:pPr>
        <w:jc w:val="both"/>
        <w:rPr>
          <w:noProof w:val="0"/>
          <w:lang w:eastAsia="lt-LT"/>
        </w:rPr>
      </w:pPr>
      <w:r>
        <w:rPr>
          <w:noProof w:val="0"/>
          <w:lang w:eastAsia="lt-LT"/>
        </w:rPr>
        <w:t xml:space="preserve">             7.1.2. aiškinti gyventojams infekcinių ir neinfekcinių ligų rizikos veiksnius ir jų poveikį;</w:t>
      </w:r>
    </w:p>
    <w:p w14:paraId="0E506F02" w14:textId="77777777" w:rsidR="008B7584" w:rsidRDefault="008B7584" w:rsidP="008B7584">
      <w:pPr>
        <w:jc w:val="both"/>
        <w:rPr>
          <w:noProof w:val="0"/>
          <w:lang w:eastAsia="lt-LT"/>
        </w:rPr>
      </w:pPr>
      <w:r>
        <w:rPr>
          <w:noProof w:val="0"/>
          <w:lang w:eastAsia="lt-LT"/>
        </w:rPr>
        <w:t xml:space="preserve">             7.1.3. įgyvendinti psichikos ir elgesio sutrikimų, jų rizikos veiksnių ankstyvo išaiškinimo bei efektyvias prevencijos ir intervencijos programas;</w:t>
      </w:r>
    </w:p>
    <w:p w14:paraId="3EBF487D" w14:textId="77777777" w:rsidR="008B7584" w:rsidRDefault="008B7584" w:rsidP="008B7584">
      <w:pPr>
        <w:jc w:val="both"/>
        <w:rPr>
          <w:noProof w:val="0"/>
          <w:lang w:eastAsia="lt-LT"/>
        </w:rPr>
      </w:pPr>
      <w:r>
        <w:rPr>
          <w:noProof w:val="0"/>
          <w:lang w:eastAsia="lt-LT"/>
        </w:rPr>
        <w:t xml:space="preserve">             7.1.4. teikti išsamią ir tikslią informaciją visuomenei ir tikslinėms grupėms apie ŽIV/AIDS, kitas lytiškai plintančias infekcijas ir narkomanijos žalą;</w:t>
      </w:r>
    </w:p>
    <w:p w14:paraId="4B4CB60E" w14:textId="77777777" w:rsidR="008B7584" w:rsidRDefault="008B7584" w:rsidP="008B7584">
      <w:pPr>
        <w:jc w:val="both"/>
        <w:rPr>
          <w:noProof w:val="0"/>
          <w:lang w:eastAsia="lt-LT"/>
        </w:rPr>
      </w:pPr>
      <w:r>
        <w:rPr>
          <w:noProof w:val="0"/>
          <w:lang w:eastAsia="lt-LT"/>
        </w:rPr>
        <w:t xml:space="preserve">             7.1.5. plėsti sveikatos ugdymo ir mokymo prieinamumą visų gyventojų grupėms (pagal amžių, socialinę padėtį ir lytį);</w:t>
      </w:r>
    </w:p>
    <w:p w14:paraId="58F11E56" w14:textId="77777777" w:rsidR="008B7584" w:rsidRDefault="008B7584" w:rsidP="008B7584">
      <w:pPr>
        <w:jc w:val="both"/>
        <w:rPr>
          <w:noProof w:val="0"/>
          <w:lang w:eastAsia="lt-LT"/>
        </w:rPr>
      </w:pPr>
      <w:r>
        <w:rPr>
          <w:noProof w:val="0"/>
          <w:lang w:eastAsia="lt-LT"/>
        </w:rPr>
        <w:t xml:space="preserve">             7.1.6. vykdyti traumų, nelaimingų atsitikimų prevenciją;</w:t>
      </w:r>
    </w:p>
    <w:p w14:paraId="3525AE9F" w14:textId="77777777" w:rsidR="008B7584" w:rsidRDefault="008B7584" w:rsidP="008B7584">
      <w:pPr>
        <w:jc w:val="both"/>
        <w:rPr>
          <w:noProof w:val="0"/>
          <w:lang w:eastAsia="lt-LT"/>
        </w:rPr>
      </w:pPr>
      <w:r>
        <w:rPr>
          <w:noProof w:val="0"/>
          <w:lang w:eastAsia="lt-LT"/>
        </w:rPr>
        <w:t xml:space="preserve">             7.2. vykdyti aplinkos sveikatinimo priemones, užtikrinti aplinkos kokybę, nekeliančią grėsmės žmonių sveikatai:</w:t>
      </w:r>
    </w:p>
    <w:p w14:paraId="01A8DA64" w14:textId="77777777" w:rsidR="008B7584" w:rsidRDefault="008B7584" w:rsidP="008B7584">
      <w:pPr>
        <w:jc w:val="both"/>
        <w:rPr>
          <w:noProof w:val="0"/>
          <w:lang w:eastAsia="lt-LT"/>
        </w:rPr>
      </w:pPr>
      <w:r>
        <w:rPr>
          <w:noProof w:val="0"/>
          <w:lang w:eastAsia="lt-LT"/>
        </w:rPr>
        <w:t xml:space="preserve">             7.2.1. formuoti visuomenės suvokimą apie aplinkos sveikatinimo problemas ir jų sprendimo būdus;</w:t>
      </w:r>
    </w:p>
    <w:p w14:paraId="45CECC86" w14:textId="77777777" w:rsidR="008B7584" w:rsidRDefault="008B7584" w:rsidP="008B7584">
      <w:pPr>
        <w:jc w:val="both"/>
        <w:rPr>
          <w:noProof w:val="0"/>
          <w:lang w:eastAsia="lt-LT"/>
        </w:rPr>
      </w:pPr>
      <w:r>
        <w:rPr>
          <w:noProof w:val="0"/>
          <w:lang w:eastAsia="lt-LT"/>
        </w:rPr>
        <w:t xml:space="preserve">            7.2.2. šviesti visuomenę apie aplinkos ir žmogaus sveikatos ryšį, skatinti ją dalyvauti priimant sprendimus dėl aplinkos sveikatinimo;</w:t>
      </w:r>
    </w:p>
    <w:p w14:paraId="2989123D" w14:textId="77777777" w:rsidR="008B7584" w:rsidRDefault="008B7584" w:rsidP="008B7584">
      <w:pPr>
        <w:jc w:val="both"/>
        <w:rPr>
          <w:noProof w:val="0"/>
          <w:lang w:eastAsia="lt-LT"/>
        </w:rPr>
      </w:pPr>
      <w:r>
        <w:rPr>
          <w:noProof w:val="0"/>
          <w:lang w:eastAsia="lt-LT"/>
        </w:rPr>
        <w:t xml:space="preserve">            7.2.3. mažinti neigiamą aplinkos poveikį žmonių sveikatai.</w:t>
      </w:r>
    </w:p>
    <w:p w14:paraId="0A8D8023" w14:textId="77777777" w:rsidR="008B7584" w:rsidRDefault="008B7584" w:rsidP="008B7584">
      <w:pPr>
        <w:ind w:firstLine="709"/>
        <w:jc w:val="both"/>
        <w:rPr>
          <w:noProof w:val="0"/>
          <w:lang w:eastAsia="lt-LT"/>
        </w:rPr>
      </w:pPr>
      <w:r>
        <w:rPr>
          <w:noProof w:val="0"/>
          <w:lang w:eastAsia="lt-LT"/>
        </w:rPr>
        <w:t>8. Programos projektų paraiškos atrenkamos, atsižvelgiant į Programos projektų prioritetines kryptis.</w:t>
      </w:r>
    </w:p>
    <w:p w14:paraId="71796740" w14:textId="77777777" w:rsidR="008B7584" w:rsidRDefault="008B7584" w:rsidP="008B7584">
      <w:pPr>
        <w:ind w:firstLine="709"/>
        <w:jc w:val="both"/>
        <w:rPr>
          <w:noProof w:val="0"/>
          <w:lang w:eastAsia="lt-LT"/>
        </w:rPr>
      </w:pPr>
      <w:r>
        <w:rPr>
          <w:noProof w:val="0"/>
          <w:lang w:eastAsia="lt-LT"/>
        </w:rPr>
        <w:t>9. Atrenkant Programos projektus, prioritetas teikiamas:</w:t>
      </w:r>
    </w:p>
    <w:p w14:paraId="597AE65A" w14:textId="77777777" w:rsidR="008B7584" w:rsidRDefault="008B7584" w:rsidP="008B7584">
      <w:pPr>
        <w:ind w:firstLine="709"/>
        <w:jc w:val="both"/>
        <w:rPr>
          <w:noProof w:val="0"/>
          <w:lang w:eastAsia="lt-LT"/>
        </w:rPr>
      </w:pPr>
      <w:r>
        <w:rPr>
          <w:noProof w:val="0"/>
          <w:lang w:eastAsia="lt-LT"/>
        </w:rPr>
        <w:t>9.1. Programos projektams, turintiems aiškius vertinimo kriterijus bei kokybinius parametrus;</w:t>
      </w:r>
    </w:p>
    <w:p w14:paraId="5AE3FE4F" w14:textId="77777777" w:rsidR="008B7584" w:rsidRDefault="008B7584" w:rsidP="008B7584">
      <w:pPr>
        <w:ind w:firstLine="709"/>
        <w:jc w:val="both"/>
        <w:rPr>
          <w:noProof w:val="0"/>
          <w:lang w:eastAsia="lt-LT"/>
        </w:rPr>
      </w:pPr>
      <w:r>
        <w:rPr>
          <w:noProof w:val="0"/>
          <w:lang w:eastAsia="lt-LT"/>
        </w:rPr>
        <w:t>9.2. kuo didesnę gyventojų grupę apimantiems Programos projektams;</w:t>
      </w:r>
    </w:p>
    <w:p w14:paraId="77A000F3" w14:textId="77777777" w:rsidR="008B7584" w:rsidRDefault="008B7584" w:rsidP="008B7584">
      <w:pPr>
        <w:ind w:firstLine="709"/>
        <w:jc w:val="both"/>
        <w:rPr>
          <w:noProof w:val="0"/>
          <w:lang w:eastAsia="lt-LT"/>
        </w:rPr>
      </w:pPr>
      <w:r>
        <w:rPr>
          <w:noProof w:val="0"/>
          <w:lang w:eastAsia="lt-LT"/>
        </w:rPr>
        <w:t>9.3. papildomo finansavimo šaltinius turintiems Programos projektams;</w:t>
      </w:r>
    </w:p>
    <w:p w14:paraId="50516BD4" w14:textId="77777777" w:rsidR="008B7584" w:rsidRDefault="008B7584" w:rsidP="008B7584">
      <w:pPr>
        <w:ind w:firstLine="709"/>
        <w:jc w:val="both"/>
        <w:rPr>
          <w:noProof w:val="0"/>
          <w:lang w:eastAsia="lt-LT"/>
        </w:rPr>
      </w:pPr>
      <w:r>
        <w:rPr>
          <w:noProof w:val="0"/>
          <w:lang w:eastAsia="lt-LT"/>
        </w:rPr>
        <w:t>9.4. nevyriausybinių organizacijų Programos projektams.</w:t>
      </w:r>
    </w:p>
    <w:p w14:paraId="5EA2801A" w14:textId="77777777" w:rsidR="008B7584" w:rsidRDefault="008B7584" w:rsidP="008B7584">
      <w:pPr>
        <w:ind w:firstLine="709"/>
        <w:jc w:val="both"/>
        <w:rPr>
          <w:noProof w:val="0"/>
          <w:lang w:eastAsia="lt-LT"/>
        </w:rPr>
      </w:pPr>
      <w:r>
        <w:rPr>
          <w:noProof w:val="0"/>
          <w:lang w:eastAsia="lt-LT"/>
        </w:rPr>
        <w:t>9.5. tęstiniams Programos projektams.</w:t>
      </w:r>
    </w:p>
    <w:p w14:paraId="1B19485A" w14:textId="77777777" w:rsidR="008B7584" w:rsidRDefault="008B7584" w:rsidP="008B7584">
      <w:pPr>
        <w:ind w:firstLine="709"/>
        <w:jc w:val="both"/>
        <w:rPr>
          <w:noProof w:val="0"/>
          <w:lang w:eastAsia="lt-LT"/>
        </w:rPr>
      </w:pPr>
      <w:r>
        <w:rPr>
          <w:noProof w:val="0"/>
          <w:lang w:eastAsia="lt-LT"/>
        </w:rPr>
        <w:t>10. Konkursui negali būti teikiami projektai, kurie:</w:t>
      </w:r>
    </w:p>
    <w:p w14:paraId="33F9758B" w14:textId="77777777" w:rsidR="008B7584" w:rsidRDefault="008B7584" w:rsidP="008B7584">
      <w:pPr>
        <w:ind w:firstLine="709"/>
        <w:jc w:val="both"/>
        <w:rPr>
          <w:noProof w:val="0"/>
          <w:lang w:eastAsia="lt-LT"/>
        </w:rPr>
      </w:pPr>
      <w:r>
        <w:rPr>
          <w:noProof w:val="0"/>
          <w:lang w:eastAsia="lt-LT"/>
        </w:rPr>
        <w:t>10.1. kelia grėsmę žmonių sveikatai, garbei ir orumui, viešajai tvarkai;</w:t>
      </w:r>
    </w:p>
    <w:p w14:paraId="041F2EF7" w14:textId="77777777" w:rsidR="008B7584" w:rsidRDefault="008B7584" w:rsidP="008B7584">
      <w:pPr>
        <w:ind w:firstLine="709"/>
        <w:jc w:val="both"/>
        <w:rPr>
          <w:noProof w:val="0"/>
          <w:lang w:eastAsia="lt-LT"/>
        </w:rPr>
      </w:pPr>
      <w:r>
        <w:rPr>
          <w:noProof w:val="0"/>
          <w:lang w:eastAsia="lt-LT"/>
        </w:rPr>
        <w:t>10.2. bet kokiomis formomis, metodais ir būdais išreiškia nepagarbą Lietuvos valstybės tautiniams ir religiniams jausmams, simboliams;</w:t>
      </w:r>
    </w:p>
    <w:p w14:paraId="3B596890" w14:textId="77777777" w:rsidR="008B7584" w:rsidRDefault="008B7584" w:rsidP="008B7584">
      <w:pPr>
        <w:ind w:firstLine="709"/>
        <w:jc w:val="both"/>
        <w:rPr>
          <w:noProof w:val="0"/>
          <w:lang w:eastAsia="lt-LT"/>
        </w:rPr>
      </w:pPr>
      <w:r>
        <w:rPr>
          <w:noProof w:val="0"/>
          <w:lang w:eastAsia="lt-LT"/>
        </w:rPr>
        <w:t>10.3. bet kokiomis formomis, metodais ir būdais išreiškia smurto, prievartos, neapykantos, narkotikų ir kitų toksinių medžiagų populiarinimą;</w:t>
      </w:r>
    </w:p>
    <w:p w14:paraId="700D23F1" w14:textId="77777777" w:rsidR="008B7584" w:rsidRDefault="008B7584" w:rsidP="008B7584">
      <w:pPr>
        <w:ind w:firstLine="709"/>
        <w:jc w:val="both"/>
        <w:rPr>
          <w:noProof w:val="0"/>
          <w:lang w:eastAsia="lt-LT"/>
        </w:rPr>
      </w:pPr>
      <w:r>
        <w:rPr>
          <w:noProof w:val="0"/>
          <w:lang w:eastAsia="lt-LT"/>
        </w:rPr>
        <w:t>10.4. bet kokiomis kitomis formomis, metodais ir būdais pažeidžia Lietuvos Respublikos  Konstituciją, įstatymus ir kitus teisės aktus;</w:t>
      </w:r>
    </w:p>
    <w:p w14:paraId="4328C744" w14:textId="77777777" w:rsidR="008B7584" w:rsidRDefault="008B7584" w:rsidP="008B7584">
      <w:pPr>
        <w:ind w:left="360"/>
        <w:jc w:val="center"/>
        <w:rPr>
          <w:noProof w:val="0"/>
          <w:lang w:eastAsia="lt-LT"/>
        </w:rPr>
      </w:pPr>
    </w:p>
    <w:p w14:paraId="0E715924" w14:textId="77777777" w:rsidR="008B7584" w:rsidRDefault="008B7584" w:rsidP="008B7584">
      <w:pPr>
        <w:keepNext/>
        <w:tabs>
          <w:tab w:val="left" w:pos="0"/>
        </w:tabs>
        <w:spacing w:before="240" w:after="120"/>
        <w:contextualSpacing/>
        <w:jc w:val="center"/>
        <w:outlineLvl w:val="3"/>
        <w:rPr>
          <w:b/>
          <w:bCs/>
          <w:noProof w:val="0"/>
          <w:lang w:eastAsia="ar-SA"/>
        </w:rPr>
      </w:pPr>
      <w:r>
        <w:rPr>
          <w:b/>
          <w:bCs/>
          <w:noProof w:val="0"/>
          <w:lang w:eastAsia="ar-SA"/>
        </w:rPr>
        <w:t>IV. PROGRAMOS PROJEKTŲ PAJAMŲ IR IŠLAIDŲ PLANAVIMAS</w:t>
      </w:r>
    </w:p>
    <w:p w14:paraId="2D7580F6"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 Programos projektų pajamų šaltiniai yra: </w:t>
      </w:r>
    </w:p>
    <w:p w14:paraId="0FE130C4"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11.1. Savivaldybės biudžeto asignavimai; </w:t>
      </w:r>
    </w:p>
    <w:p w14:paraId="4D18890C"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11.2. 20 procentų Savivaldybės aplinkos apsaugos rėmimo specialiosios programos lėšų (neįskaitant mokesčių už medžiojamųjų gyvūnų išteklių naudojimą);</w:t>
      </w:r>
    </w:p>
    <w:p w14:paraId="414E73E4"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11.3. savanoriškos fizinių ir juridinių asmenų įmokos; </w:t>
      </w:r>
    </w:p>
    <w:p w14:paraId="79C0C632"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11.4. kitos teisėtai įgytos lėšos. </w:t>
      </w:r>
    </w:p>
    <w:p w14:paraId="73805A3B"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 Iš specialiosios programos lėšų finansuojama ir remiama: </w:t>
      </w:r>
    </w:p>
    <w:p w14:paraId="1E128332"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12.1. visuomenės sveikatos stiprinimas ir ugdymas; </w:t>
      </w:r>
    </w:p>
    <w:p w14:paraId="473FCF15"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12.2. visuomenės sveikatos sauga; </w:t>
      </w:r>
    </w:p>
    <w:p w14:paraId="75F84220"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12.3. sveikos aplinkos sauga; </w:t>
      </w:r>
    </w:p>
    <w:p w14:paraId="500DBC3C"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12.4. neinfekcinių ligų profilaktika; </w:t>
      </w:r>
    </w:p>
    <w:p w14:paraId="39FB3851"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12.5. traumų profilaktika; </w:t>
      </w:r>
    </w:p>
    <w:p w14:paraId="75AC5231"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12.6. Bendruomenės sveikatos tarybos (toliau – Sveikatos taryba) veikla.</w:t>
      </w:r>
    </w:p>
    <w:p w14:paraId="6EDA08AD" w14:textId="77777777" w:rsidR="008B7584" w:rsidRDefault="008B7584" w:rsidP="008B7584">
      <w:pPr>
        <w:ind w:left="360"/>
        <w:jc w:val="center"/>
        <w:rPr>
          <w:b/>
          <w:noProof w:val="0"/>
          <w:lang w:eastAsia="lt-LT"/>
        </w:rPr>
      </w:pPr>
      <w:r>
        <w:rPr>
          <w:b/>
          <w:noProof w:val="0"/>
          <w:lang w:eastAsia="lt-LT"/>
        </w:rPr>
        <w:t xml:space="preserve"> </w:t>
      </w:r>
    </w:p>
    <w:p w14:paraId="3D8BBDD3" w14:textId="77777777" w:rsidR="008B7584" w:rsidRDefault="008B7584" w:rsidP="008B7584">
      <w:pPr>
        <w:ind w:firstLine="709"/>
        <w:jc w:val="center"/>
        <w:rPr>
          <w:b/>
          <w:noProof w:val="0"/>
          <w:lang w:eastAsia="lt-LT"/>
        </w:rPr>
      </w:pPr>
      <w:r>
        <w:rPr>
          <w:b/>
          <w:noProof w:val="0"/>
          <w:lang w:eastAsia="lt-LT"/>
        </w:rPr>
        <w:t>V.</w:t>
      </w:r>
      <w:r>
        <w:rPr>
          <w:noProof w:val="0"/>
          <w:lang w:eastAsia="lt-LT"/>
        </w:rPr>
        <w:t xml:space="preserve"> </w:t>
      </w:r>
      <w:r>
        <w:rPr>
          <w:b/>
          <w:noProof w:val="0"/>
          <w:lang w:eastAsia="lt-LT"/>
        </w:rPr>
        <w:t>PROGRAMOS PROJEKTŲ PARAIŠKŲ PATEIKIMO IR VERTINIMO TVARKA</w:t>
      </w:r>
    </w:p>
    <w:p w14:paraId="34FE0D90" w14:textId="77777777" w:rsidR="008B7584" w:rsidRDefault="008B7584" w:rsidP="008B7584">
      <w:pPr>
        <w:ind w:firstLine="709"/>
        <w:jc w:val="both"/>
        <w:rPr>
          <w:noProof w:val="0"/>
          <w:lang w:eastAsia="lt-LT"/>
        </w:rPr>
      </w:pPr>
      <w:r>
        <w:rPr>
          <w:noProof w:val="0"/>
          <w:lang w:eastAsia="lt-LT"/>
        </w:rPr>
        <w:t>13. Kasmet iki lapkričio 15 d. Savivaldybės administracijos Socialinės paramos ir sveikatos apsaugos skyrius apie Programos projektų konkursą skelbia vietos spaudoje ir Savivaldybės interneto svetainėje. Skelbime nurodomi Programos projektų prioritetai ir paraiškų priėmimo terminas. Programų projektai pateikiami per 30 kalendorinių dienų nuo konkurso paskelbimo dienos Vyriausiajam specialistui.</w:t>
      </w:r>
    </w:p>
    <w:p w14:paraId="115B12D9" w14:textId="77777777" w:rsidR="008B7584" w:rsidRDefault="008B7584" w:rsidP="008B7584">
      <w:pPr>
        <w:ind w:firstLine="709"/>
        <w:jc w:val="both"/>
        <w:rPr>
          <w:noProof w:val="0"/>
          <w:lang w:eastAsia="lt-LT"/>
        </w:rPr>
      </w:pPr>
      <w:r>
        <w:rPr>
          <w:noProof w:val="0"/>
          <w:lang w:eastAsia="lt-LT"/>
        </w:rPr>
        <w:t>14. Paraiškos remti Programos projektų priemones teikiamos tik pagal Savivaldybės tarybos sprendimu patvirtintą paraiškos formą (1 priedas). Vienas Programos projekto pateikėjas gali pateikti ne daugiau kaip 1 paraišką.</w:t>
      </w:r>
    </w:p>
    <w:p w14:paraId="6DEED7E2" w14:textId="77777777" w:rsidR="008B7584" w:rsidRDefault="008B7584" w:rsidP="008B7584">
      <w:pPr>
        <w:ind w:firstLine="709"/>
        <w:jc w:val="both"/>
        <w:rPr>
          <w:noProof w:val="0"/>
          <w:lang w:eastAsia="lt-LT"/>
        </w:rPr>
      </w:pPr>
      <w:r>
        <w:rPr>
          <w:noProof w:val="0"/>
          <w:lang w:eastAsia="lt-LT"/>
        </w:rPr>
        <w:t>15. Socialinės paramos ir sveikatos apsaugos skyriaus Vyriausiasis specialistas Programos projektų pateikimo laikotarpiu konsultuoja visais paraiškų teikimo klausimais.</w:t>
      </w:r>
    </w:p>
    <w:p w14:paraId="7EDCFD1F" w14:textId="77777777" w:rsidR="008B7584" w:rsidRDefault="008B7584" w:rsidP="008B7584">
      <w:pPr>
        <w:ind w:firstLine="709"/>
        <w:jc w:val="both"/>
        <w:rPr>
          <w:noProof w:val="0"/>
          <w:lang w:eastAsia="lt-LT"/>
        </w:rPr>
      </w:pPr>
      <w:r>
        <w:rPr>
          <w:noProof w:val="0"/>
          <w:lang w:eastAsia="lt-LT"/>
        </w:rPr>
        <w:t>16. Užpildyta kompiuteriu paraiška teikiama įrišta arba įsegta 2 (dviem) vienodais egzemplioriais (1 originalas ir 1 kopija), kiekvienas paraiškos ir papildomos medžiagos puslapis turi būti numeruojamas.</w:t>
      </w:r>
    </w:p>
    <w:p w14:paraId="7EE7908F" w14:textId="77777777" w:rsidR="008B7584" w:rsidRDefault="008B7584" w:rsidP="008B7584">
      <w:pPr>
        <w:ind w:firstLine="709"/>
        <w:jc w:val="both"/>
        <w:rPr>
          <w:noProof w:val="0"/>
          <w:lang w:eastAsia="lt-LT"/>
        </w:rPr>
      </w:pPr>
      <w:r>
        <w:rPr>
          <w:noProof w:val="0"/>
          <w:lang w:eastAsia="lt-LT"/>
        </w:rPr>
        <w:t xml:space="preserve">17. Paraiška pateikiama su lydraščiu registruotu paštu arba įteikiama asmeniškai ir registruojama Savivaldybės administracijos Socialinės paramos ir sveikatos apsaugos skyriuje Savivaldybės visuomenės sveikatos rėmimo programos konkursui teikiamų projektų paraiškų registre. </w:t>
      </w:r>
    </w:p>
    <w:p w14:paraId="14A1B95C" w14:textId="77777777" w:rsidR="008B7584" w:rsidRDefault="008B7584" w:rsidP="008B7584">
      <w:pPr>
        <w:ind w:firstLine="709"/>
        <w:jc w:val="both"/>
        <w:rPr>
          <w:noProof w:val="0"/>
          <w:lang w:eastAsia="lt-LT"/>
        </w:rPr>
      </w:pPr>
      <w:r>
        <w:rPr>
          <w:noProof w:val="0"/>
          <w:lang w:eastAsia="lt-LT"/>
        </w:rPr>
        <w:t>18. Administracinę Programos projektų paraiškų atitiktį Programos projektų paraiškų administracinio vertinimo formai  (2 priedas) įvertina Vyriausiasis specialistas.</w:t>
      </w:r>
    </w:p>
    <w:p w14:paraId="1B50B832" w14:textId="77777777" w:rsidR="008B7584" w:rsidRDefault="008B7584" w:rsidP="008B7584">
      <w:pPr>
        <w:ind w:firstLine="709"/>
        <w:jc w:val="both"/>
        <w:rPr>
          <w:noProof w:val="0"/>
          <w:lang w:eastAsia="lt-LT"/>
        </w:rPr>
      </w:pPr>
      <w:r>
        <w:rPr>
          <w:noProof w:val="0"/>
          <w:lang w:eastAsia="lt-LT"/>
        </w:rPr>
        <w:t>19. Programos projektų paraiškos, atitinkančios pateikimo reikalavimus, teikiamos vertinti Sveikatos tarybai.</w:t>
      </w:r>
    </w:p>
    <w:p w14:paraId="02B70B5E" w14:textId="77777777" w:rsidR="008B7584" w:rsidRDefault="008B7584" w:rsidP="008B7584">
      <w:pPr>
        <w:ind w:firstLine="709"/>
        <w:jc w:val="both"/>
        <w:rPr>
          <w:noProof w:val="0"/>
          <w:lang w:eastAsia="lt-LT"/>
        </w:rPr>
      </w:pPr>
      <w:r>
        <w:rPr>
          <w:noProof w:val="0"/>
          <w:lang w:eastAsia="lt-LT"/>
        </w:rPr>
        <w:t>20. Pagal patvirtintą vertinimo lentelės formą (3 priedas) Programos projektus vertina Sveikatos taryba, atsižvelgdama į jos nustatytus prioritetus.</w:t>
      </w:r>
    </w:p>
    <w:p w14:paraId="433BC747" w14:textId="77777777" w:rsidR="008B7584" w:rsidRDefault="008B7584" w:rsidP="008B7584">
      <w:pPr>
        <w:jc w:val="both"/>
        <w:rPr>
          <w:noProof w:val="0"/>
          <w:lang w:eastAsia="lt-LT"/>
        </w:rPr>
      </w:pPr>
      <w:r>
        <w:rPr>
          <w:noProof w:val="0"/>
          <w:lang w:eastAsia="lt-LT"/>
        </w:rPr>
        <w:t xml:space="preserve">            21. Programos projektų paraiškos, surinkusios mažiau kaip 50 Sveikatos tarybos įvertinimo balų vidurkio, nefinansuojamos.</w:t>
      </w:r>
    </w:p>
    <w:p w14:paraId="6758B620" w14:textId="77777777" w:rsidR="008B7584" w:rsidRDefault="008B7584" w:rsidP="008B7584">
      <w:pPr>
        <w:ind w:firstLine="709"/>
        <w:jc w:val="both"/>
        <w:rPr>
          <w:noProof w:val="0"/>
          <w:lang w:eastAsia="lt-LT"/>
        </w:rPr>
      </w:pPr>
      <w:r>
        <w:rPr>
          <w:noProof w:val="0"/>
          <w:lang w:eastAsia="lt-LT"/>
        </w:rPr>
        <w:t xml:space="preserve">22. Sveikatos taryba paraiškos svarstymo metu Programos projekto pateikėjui turi teisę siūlyti neskirti lėšų arba skirti mažesnę už prašomą lėšų sumą, jeigu: </w:t>
      </w:r>
    </w:p>
    <w:p w14:paraId="514FD778" w14:textId="77777777" w:rsidR="008B7584" w:rsidRDefault="008B7584" w:rsidP="008B7584">
      <w:pPr>
        <w:ind w:firstLine="709"/>
        <w:jc w:val="both"/>
        <w:rPr>
          <w:noProof w:val="0"/>
          <w:lang w:eastAsia="lt-LT"/>
        </w:rPr>
      </w:pPr>
      <w:r>
        <w:rPr>
          <w:noProof w:val="0"/>
          <w:lang w:eastAsia="lt-LT"/>
        </w:rPr>
        <w:t>22.1. lėšų poreikis konkrečiai priemonei vykdyti yra nepakankamai pagrįstas ir detalizuotas;</w:t>
      </w:r>
    </w:p>
    <w:p w14:paraId="7F09FB5E" w14:textId="77777777" w:rsidR="008B7584" w:rsidRDefault="008B7584" w:rsidP="008B7584">
      <w:pPr>
        <w:ind w:firstLine="709"/>
        <w:jc w:val="both"/>
        <w:rPr>
          <w:noProof w:val="0"/>
          <w:lang w:eastAsia="lt-LT"/>
        </w:rPr>
      </w:pPr>
      <w:r>
        <w:rPr>
          <w:noProof w:val="0"/>
          <w:lang w:eastAsia="lt-LT"/>
        </w:rPr>
        <w:t>22.2. įstaiga ar organizacija, anksčiau vykdžiusi pateiktą priemonę, nesugebėjo panaudoti skirtų lėšų arba lėšas panaudojo ne pagal paskirtį;</w:t>
      </w:r>
    </w:p>
    <w:p w14:paraId="3CFD511D" w14:textId="77777777" w:rsidR="008B7584" w:rsidRDefault="008B7584" w:rsidP="008B7584">
      <w:pPr>
        <w:ind w:firstLine="709"/>
        <w:jc w:val="both"/>
        <w:rPr>
          <w:noProof w:val="0"/>
          <w:lang w:eastAsia="lt-LT"/>
        </w:rPr>
      </w:pPr>
      <w:r>
        <w:rPr>
          <w:noProof w:val="0"/>
          <w:lang w:eastAsia="lt-LT"/>
        </w:rPr>
        <w:t>22.3. Programos projektų pateikėjai laiku nepateikė ankstesnės vykdytos priemonės metinės veiklos ataskaitos ir / arba išlaidas pagrindžiančių dokumentų;</w:t>
      </w:r>
    </w:p>
    <w:p w14:paraId="5D1DAB10" w14:textId="77777777" w:rsidR="008B7584" w:rsidRDefault="008B7584" w:rsidP="008B7584">
      <w:pPr>
        <w:ind w:firstLine="709"/>
        <w:jc w:val="both"/>
        <w:rPr>
          <w:noProof w:val="0"/>
          <w:lang w:eastAsia="lt-LT"/>
        </w:rPr>
      </w:pPr>
      <w:r>
        <w:rPr>
          <w:noProof w:val="0"/>
          <w:lang w:eastAsia="lt-LT"/>
        </w:rPr>
        <w:t>22.4. pagal faktinį turimų lėšų kiekį visoms priemonėms Programos projektų pateikėjams negali būti skirta visa prašoma suma;</w:t>
      </w:r>
    </w:p>
    <w:p w14:paraId="5638635F" w14:textId="77777777" w:rsidR="008B7584" w:rsidRDefault="008B7584" w:rsidP="008B7584">
      <w:pPr>
        <w:ind w:firstLine="709"/>
        <w:jc w:val="both"/>
        <w:rPr>
          <w:noProof w:val="0"/>
          <w:lang w:eastAsia="lt-LT"/>
        </w:rPr>
      </w:pPr>
      <w:r>
        <w:rPr>
          <w:noProof w:val="0"/>
          <w:lang w:eastAsia="lt-LT"/>
        </w:rPr>
        <w:t>22.5. Programos projekte numatytos veiklos yra susijusios su tiesiogine įstaigos veikla arba tas veiklas atlieka kitos institucijos ir jos visiškai patenkina Savivaldybės gyventojų poreikį.</w:t>
      </w:r>
    </w:p>
    <w:p w14:paraId="4C491631" w14:textId="77777777" w:rsidR="008B7584" w:rsidRDefault="008B7584" w:rsidP="008B7584">
      <w:pPr>
        <w:ind w:firstLine="748"/>
        <w:jc w:val="both"/>
        <w:rPr>
          <w:noProof w:val="0"/>
        </w:rPr>
      </w:pPr>
      <w:r>
        <w:rPr>
          <w:noProof w:val="0"/>
        </w:rPr>
        <w:t>23. Vadovaudamasis Sveikatos tarybos protokolu ir  rekomendacijomis, Vyriausiasis specialistas  rengia Programos pajamų ir išlaidų plano projektą ir teikia tvirtinti jį Savivaldybės tarybai ne vėliau kaip iki einamųjų metų balandžio 30 d. Pajamų plane nurodomi finansavimo šaltiniai ir lėšos, išlaidų plane nurodomos finansuojamos programos, jų vykdytojai ir skiriamos lėšos programai vykdyti.</w:t>
      </w:r>
    </w:p>
    <w:p w14:paraId="2AE5381C" w14:textId="77777777" w:rsidR="008B7584" w:rsidRDefault="008B7584" w:rsidP="008B7584">
      <w:pPr>
        <w:keepNext/>
        <w:spacing w:before="240" w:after="60"/>
        <w:jc w:val="center"/>
        <w:outlineLvl w:val="2"/>
        <w:rPr>
          <w:b/>
          <w:bCs/>
          <w:noProof w:val="0"/>
          <w:lang w:eastAsia="lt-LT"/>
        </w:rPr>
      </w:pPr>
      <w:r>
        <w:rPr>
          <w:b/>
          <w:bCs/>
          <w:noProof w:val="0"/>
          <w:lang w:eastAsia="lt-LT"/>
        </w:rPr>
        <w:t>VI. LĖŠŲ SKYRIMAS IR NAUDOJIMAS</w:t>
      </w:r>
    </w:p>
    <w:p w14:paraId="36A649A3" w14:textId="77777777" w:rsidR="008B7584" w:rsidRDefault="008B7584" w:rsidP="008B7584">
      <w:pPr>
        <w:jc w:val="both"/>
        <w:rPr>
          <w:noProof w:val="0"/>
          <w:lang w:eastAsia="lt-LT"/>
        </w:rPr>
      </w:pPr>
      <w:r>
        <w:rPr>
          <w:noProof w:val="0"/>
          <w:lang w:eastAsia="lt-LT"/>
        </w:rPr>
        <w:t xml:space="preserve">             24. Programos projektų asignavimų valdytojas yra Savivaldybės administracija.</w:t>
      </w:r>
    </w:p>
    <w:p w14:paraId="2463C649" w14:textId="77777777" w:rsidR="008B7584" w:rsidRDefault="008B7584" w:rsidP="008B7584">
      <w:pPr>
        <w:jc w:val="both"/>
        <w:rPr>
          <w:noProof w:val="0"/>
          <w:lang w:eastAsia="lt-LT"/>
        </w:rPr>
      </w:pPr>
      <w:r>
        <w:rPr>
          <w:noProof w:val="0"/>
          <w:lang w:eastAsia="lt-LT"/>
        </w:rPr>
        <w:t xml:space="preserve">             25. Programos projektams vykdyti skirtos lėšos gali būti naudojamos reklamos, leidybos išlaidoms, trumpalaikiam turtui įsigyti, patalpų ir techninės įrangos nuomai, seminarams ir konferencijoms rengti, profilaktinėms priemonėms įsigyti, transporto išlaidoms, kanceliarinėms prekėms, maitinimo išlaidoms, kitoms paslaugoms.</w:t>
      </w:r>
    </w:p>
    <w:p w14:paraId="22BAB0B8" w14:textId="77777777" w:rsidR="008B7584" w:rsidRDefault="008B7584" w:rsidP="008B7584">
      <w:pPr>
        <w:jc w:val="both"/>
        <w:rPr>
          <w:noProof w:val="0"/>
          <w:lang w:eastAsia="lt-LT"/>
        </w:rPr>
      </w:pPr>
      <w:r>
        <w:rPr>
          <w:noProof w:val="0"/>
          <w:lang w:eastAsia="lt-LT"/>
        </w:rPr>
        <w:t xml:space="preserve">             26. Programos projektams vykdyti skirtos lėšos negali būti naudojamos:</w:t>
      </w:r>
    </w:p>
    <w:p w14:paraId="6F1A4048" w14:textId="77777777" w:rsidR="008B7584" w:rsidRDefault="008B7584" w:rsidP="008B7584">
      <w:pPr>
        <w:jc w:val="both"/>
        <w:rPr>
          <w:noProof w:val="0"/>
          <w:lang w:eastAsia="lt-LT"/>
        </w:rPr>
      </w:pPr>
      <w:r>
        <w:rPr>
          <w:noProof w:val="0"/>
          <w:lang w:eastAsia="lt-LT"/>
        </w:rPr>
        <w:t xml:space="preserve">             26.1. Programos projekte dalyvaujančių asmenų atlyginimo už darbą, socialinio draudimo mokesčio ir kitos su atlygiu už darbą susijusioms išlaidoms apmokėti;</w:t>
      </w:r>
    </w:p>
    <w:p w14:paraId="5D210842" w14:textId="77777777" w:rsidR="008B7584" w:rsidRDefault="008B7584" w:rsidP="008B7584">
      <w:pPr>
        <w:jc w:val="both"/>
        <w:rPr>
          <w:noProof w:val="0"/>
          <w:lang w:eastAsia="lt-LT"/>
        </w:rPr>
      </w:pPr>
      <w:r>
        <w:rPr>
          <w:noProof w:val="0"/>
          <w:lang w:eastAsia="lt-LT"/>
        </w:rPr>
        <w:t xml:space="preserve">             26.2. Programos projekte dalyvaujančių asmenų dienpinigių išlaidoms mokėti;</w:t>
      </w:r>
    </w:p>
    <w:p w14:paraId="5746C0CA" w14:textId="77777777" w:rsidR="008B7584" w:rsidRDefault="008B7584" w:rsidP="008B7584">
      <w:pPr>
        <w:jc w:val="both"/>
        <w:rPr>
          <w:noProof w:val="0"/>
          <w:lang w:eastAsia="lt-LT"/>
        </w:rPr>
      </w:pPr>
      <w:r>
        <w:rPr>
          <w:noProof w:val="0"/>
          <w:lang w:eastAsia="lt-LT"/>
        </w:rPr>
        <w:t xml:space="preserve">             26.3.  piniginių prizų įsteigimui;</w:t>
      </w:r>
    </w:p>
    <w:p w14:paraId="505EE60A" w14:textId="77777777" w:rsidR="008B7584" w:rsidRDefault="008B7584" w:rsidP="008B7584">
      <w:pPr>
        <w:jc w:val="both"/>
        <w:rPr>
          <w:noProof w:val="0"/>
          <w:lang w:eastAsia="lt-LT"/>
        </w:rPr>
      </w:pPr>
      <w:r>
        <w:rPr>
          <w:noProof w:val="0"/>
          <w:lang w:eastAsia="lt-LT"/>
        </w:rPr>
        <w:t xml:space="preserve">             26.4. pastatų, sporto bazių ar transporto priemonių remonto, statinių statybos išlaidoms apmokėti;</w:t>
      </w:r>
    </w:p>
    <w:p w14:paraId="63ABF39C" w14:textId="77777777" w:rsidR="008B7584" w:rsidRDefault="008B7584" w:rsidP="008B7584">
      <w:pPr>
        <w:jc w:val="both"/>
        <w:rPr>
          <w:noProof w:val="0"/>
          <w:lang w:eastAsia="lt-LT"/>
        </w:rPr>
      </w:pPr>
      <w:r>
        <w:rPr>
          <w:noProof w:val="0"/>
          <w:lang w:eastAsia="lt-LT"/>
        </w:rPr>
        <w:t xml:space="preserve">             26.5. programinės įrangos įsigijimui;</w:t>
      </w:r>
    </w:p>
    <w:p w14:paraId="56AD89AD" w14:textId="77777777" w:rsidR="008B7584" w:rsidRDefault="008B7584" w:rsidP="008B7584">
      <w:pPr>
        <w:jc w:val="both"/>
        <w:rPr>
          <w:noProof w:val="0"/>
          <w:lang w:eastAsia="lt-LT"/>
        </w:rPr>
      </w:pPr>
      <w:r>
        <w:rPr>
          <w:noProof w:val="0"/>
          <w:lang w:eastAsia="lt-LT"/>
        </w:rPr>
        <w:t xml:space="preserve">             26.6. kelionių į užsienio šalis ir draudimo išlaidoms apmokėti;</w:t>
      </w:r>
    </w:p>
    <w:p w14:paraId="5A87A22A" w14:textId="77777777" w:rsidR="008B7584" w:rsidRDefault="008B7584" w:rsidP="008B7584">
      <w:pPr>
        <w:jc w:val="both"/>
        <w:rPr>
          <w:noProof w:val="0"/>
          <w:lang w:eastAsia="lt-LT"/>
        </w:rPr>
      </w:pPr>
      <w:r>
        <w:rPr>
          <w:noProof w:val="0"/>
          <w:lang w:eastAsia="lt-LT"/>
        </w:rPr>
        <w:t xml:space="preserve">             26.7. kitoms išlaidoms, nesusijusioms su Programos projekto įgyvendinimu.</w:t>
      </w:r>
    </w:p>
    <w:p w14:paraId="206509D0" w14:textId="77777777" w:rsidR="008B7584" w:rsidRDefault="008B7584" w:rsidP="008B7584">
      <w:pPr>
        <w:jc w:val="both"/>
        <w:rPr>
          <w:noProof w:val="0"/>
          <w:lang w:eastAsia="lt-LT"/>
        </w:rPr>
      </w:pPr>
      <w:r>
        <w:rPr>
          <w:noProof w:val="0"/>
          <w:lang w:eastAsia="lt-LT"/>
        </w:rPr>
        <w:t xml:space="preserve">             27. Savivaldybės tarybai patvirtinus Programos projektų pajamų ir išlaidų planą, Vyriausiasis  specialistas per 10 darbo dienų informuoja Programos projektų pateikėjus, kurių sveikatos programos bus finansuojamos, apie lėšas, numatytas programai vykdyti, ir parengia programų vykdymo sutartis.</w:t>
      </w:r>
    </w:p>
    <w:p w14:paraId="5F364142" w14:textId="77777777" w:rsidR="008B7584" w:rsidRDefault="008B7584" w:rsidP="008B7584">
      <w:pPr>
        <w:jc w:val="both"/>
        <w:rPr>
          <w:noProof w:val="0"/>
          <w:lang w:eastAsia="lt-LT"/>
        </w:rPr>
      </w:pPr>
      <w:r>
        <w:rPr>
          <w:noProof w:val="0"/>
          <w:lang w:eastAsia="lt-LT"/>
        </w:rPr>
        <w:t xml:space="preserve">             28. Tarp Programos projekto pateikėjo, kuriam skirtas finansavimas, ir Savivaldybės administracijos direktoriaus pasirašoma Savivaldybės Programos lėšų naudojimo sutartis (toliau – Sutartis), kurioje Programos projekto pateikėjas vadinamas Programos projekto vykdytoju.</w:t>
      </w:r>
    </w:p>
    <w:p w14:paraId="3F7272DE" w14:textId="77777777" w:rsidR="008B7584" w:rsidRDefault="008B7584" w:rsidP="008B7584">
      <w:pPr>
        <w:jc w:val="both"/>
        <w:rPr>
          <w:noProof w:val="0"/>
          <w:lang w:eastAsia="lt-LT"/>
        </w:rPr>
      </w:pPr>
      <w:r>
        <w:rPr>
          <w:noProof w:val="0"/>
          <w:lang w:eastAsia="lt-LT"/>
        </w:rPr>
        <w:t xml:space="preserve">             29. Su Programos projekto vykdytoju sudaroma sutartis 2 egzemplioriais, turinčiais vienodą juridinę galią.</w:t>
      </w:r>
    </w:p>
    <w:p w14:paraId="24AD8C16" w14:textId="77777777" w:rsidR="008B7584" w:rsidRDefault="008B7584" w:rsidP="008B7584">
      <w:pPr>
        <w:jc w:val="both"/>
        <w:rPr>
          <w:noProof w:val="0"/>
          <w:lang w:eastAsia="lt-LT"/>
        </w:rPr>
      </w:pPr>
      <w:r>
        <w:rPr>
          <w:noProof w:val="0"/>
          <w:lang w:eastAsia="lt-LT"/>
        </w:rPr>
        <w:t xml:space="preserve">             30. Programos projekto vykdytojas, pasirašęs sutartį su Savivaldybės administracijos direktoriumi, atsako už Programos priemonių projektų įgyvendinimą ir tikslinį lėšų naudojimą.</w:t>
      </w:r>
    </w:p>
    <w:p w14:paraId="30E3EEE0" w14:textId="77777777" w:rsidR="008B7584" w:rsidRDefault="008B7584" w:rsidP="008B7584">
      <w:pPr>
        <w:jc w:val="both"/>
        <w:rPr>
          <w:noProof w:val="0"/>
          <w:lang w:eastAsia="lt-LT"/>
        </w:rPr>
      </w:pPr>
      <w:r>
        <w:rPr>
          <w:noProof w:val="0"/>
          <w:lang w:eastAsia="lt-LT"/>
        </w:rPr>
        <w:t xml:space="preserve">             31. Programos projektų vykdytojai, pasirašę Sutartį su Savivaldybės administracijos direktoriumi, per 10 darbo dienų pateikia Vyriausiajam specialistui patikslintą detalią programos sąmatą BFP-1, kurią tvirtina Savivaldybės administracijos direktorius. </w:t>
      </w:r>
    </w:p>
    <w:p w14:paraId="334FDAC5" w14:textId="77777777" w:rsidR="008B7584" w:rsidRDefault="008B7584" w:rsidP="008B7584">
      <w:pPr>
        <w:jc w:val="both"/>
        <w:rPr>
          <w:noProof w:val="0"/>
          <w:lang w:eastAsia="lt-LT"/>
        </w:rPr>
      </w:pPr>
      <w:r>
        <w:rPr>
          <w:noProof w:val="0"/>
          <w:lang w:eastAsia="lt-LT"/>
        </w:rPr>
        <w:t xml:space="preserve">             32. Jeigu  Programos projekto paraiškoje prašytos lėšos nesutampa su paskirtomis, Programos projektų vykdytojai turi teisę sumažinti priemonės įgyvendinimo darbų apimtį, tačiau neturi teisės keisti paraiškoje nurodytų tikslų ir veiklos turinio. Patikslintos sąmatos suma negali viršyti projektui finansuoti skirtų lėšų dydžio. </w:t>
      </w:r>
    </w:p>
    <w:p w14:paraId="198897C7" w14:textId="77777777" w:rsidR="008B7584" w:rsidRDefault="008B7584" w:rsidP="008B7584">
      <w:pPr>
        <w:jc w:val="both"/>
        <w:rPr>
          <w:noProof w:val="0"/>
          <w:lang w:eastAsia="lt-LT"/>
        </w:rPr>
      </w:pPr>
      <w:r>
        <w:rPr>
          <w:noProof w:val="0"/>
          <w:lang w:eastAsia="lt-LT"/>
        </w:rPr>
        <w:t xml:space="preserve">              33. Lėšas Programos projektų vykdytojams, pagal pateiktas paraiškas, perveda Savivaldybės administracijos Apskaitos skyrius, neviršydamas Programos projektui patvirtintų asignavimų.</w:t>
      </w:r>
    </w:p>
    <w:p w14:paraId="28336976" w14:textId="77777777" w:rsidR="008B7584" w:rsidRDefault="008B7584" w:rsidP="008B7584">
      <w:pPr>
        <w:rPr>
          <w:b/>
          <w:noProof w:val="0"/>
          <w:lang w:eastAsia="lt-LT"/>
        </w:rPr>
      </w:pPr>
    </w:p>
    <w:p w14:paraId="5761A83C" w14:textId="77777777" w:rsidR="008B7584" w:rsidRDefault="008B7584" w:rsidP="008B7584">
      <w:pPr>
        <w:ind w:firstLine="851"/>
        <w:jc w:val="both"/>
        <w:rPr>
          <w:b/>
          <w:noProof w:val="0"/>
          <w:lang w:eastAsia="lt-LT"/>
        </w:rPr>
      </w:pPr>
      <w:r>
        <w:rPr>
          <w:b/>
          <w:noProof w:val="0"/>
          <w:lang w:eastAsia="lt-LT"/>
        </w:rPr>
        <w:t>VII. ATASKAITŲ TEIKIMO TVARKA</w:t>
      </w:r>
    </w:p>
    <w:p w14:paraId="587FF3DE" w14:textId="77777777" w:rsidR="008B7584" w:rsidRDefault="008B7584" w:rsidP="008B7584">
      <w:pPr>
        <w:ind w:firstLine="851"/>
        <w:jc w:val="both"/>
        <w:rPr>
          <w:noProof w:val="0"/>
          <w:lang w:eastAsia="lt-LT"/>
        </w:rPr>
      </w:pPr>
      <w:r>
        <w:rPr>
          <w:noProof w:val="0"/>
          <w:lang w:eastAsia="lt-LT"/>
        </w:rPr>
        <w:t xml:space="preserve">34. Už Programos projektų lėšų tinkamą panaudojimą, darbų apimčių ir kokybinių parametrų vykdymą, ataskaitų pateikimą atsako Programos projekto vykdytojas. </w:t>
      </w:r>
    </w:p>
    <w:p w14:paraId="3FBB5EF8" w14:textId="77777777" w:rsidR="008B7584" w:rsidRDefault="008B7584" w:rsidP="008B7584">
      <w:pPr>
        <w:ind w:firstLine="709"/>
        <w:jc w:val="both"/>
        <w:rPr>
          <w:noProof w:val="0"/>
          <w:lang w:eastAsia="lt-LT"/>
        </w:rPr>
      </w:pPr>
      <w:r>
        <w:rPr>
          <w:noProof w:val="0"/>
          <w:lang w:eastAsia="lt-LT"/>
        </w:rPr>
        <w:t>35. Už lėšų panaudojimą Programų vykdytojai atsiskaito Savivaldybės administracijos Apskaitos skyriui kas ketvirtį iki kito ketvirčio 5 d., pateikdami biudžeto išlaidų sąmatos įvykdymo ataskaitą F Nr. 2.</w:t>
      </w:r>
    </w:p>
    <w:p w14:paraId="12372956" w14:textId="77777777" w:rsidR="008B7584" w:rsidRDefault="008B7584" w:rsidP="008B7584">
      <w:pPr>
        <w:ind w:firstLine="709"/>
        <w:jc w:val="both"/>
        <w:rPr>
          <w:noProof w:val="0"/>
          <w:lang w:eastAsia="lt-LT"/>
        </w:rPr>
      </w:pPr>
      <w:r>
        <w:rPr>
          <w:noProof w:val="0"/>
          <w:lang w:eastAsia="lt-LT"/>
        </w:rPr>
        <w:t>36. Iki gruodžio 30 d. Programos projektų vykdytojai privalo pateikti Savivaldybės administracijos Apskaitos skyriui:</w:t>
      </w:r>
    </w:p>
    <w:p w14:paraId="69398887" w14:textId="77777777" w:rsidR="008B7584" w:rsidRDefault="008B7584" w:rsidP="008B7584">
      <w:pPr>
        <w:ind w:firstLine="709"/>
        <w:jc w:val="both"/>
        <w:rPr>
          <w:noProof w:val="0"/>
          <w:lang w:eastAsia="lt-LT"/>
        </w:rPr>
      </w:pPr>
      <w:r>
        <w:rPr>
          <w:noProof w:val="0"/>
          <w:lang w:eastAsia="lt-LT"/>
        </w:rPr>
        <w:t>36.1. metinę biudžeto išlaidų sąmatos įvykdymo ataskaitą F Nr. 2;</w:t>
      </w:r>
    </w:p>
    <w:p w14:paraId="5F379D66" w14:textId="77777777" w:rsidR="008B7584" w:rsidRDefault="008B7584" w:rsidP="008B7584">
      <w:pPr>
        <w:ind w:firstLine="709"/>
        <w:jc w:val="both"/>
        <w:rPr>
          <w:noProof w:val="0"/>
          <w:lang w:eastAsia="lt-LT"/>
        </w:rPr>
      </w:pPr>
      <w:r>
        <w:rPr>
          <w:noProof w:val="0"/>
          <w:lang w:eastAsia="lt-LT"/>
        </w:rPr>
        <w:t>36.2. užpildytą ataskaitos formą (4 priedas);</w:t>
      </w:r>
    </w:p>
    <w:p w14:paraId="739E43A5" w14:textId="77777777" w:rsidR="008B7584" w:rsidRDefault="008B7584" w:rsidP="008B7584">
      <w:pPr>
        <w:ind w:firstLine="709"/>
        <w:jc w:val="both"/>
        <w:rPr>
          <w:noProof w:val="0"/>
          <w:lang w:eastAsia="lt-LT"/>
        </w:rPr>
      </w:pPr>
      <w:r>
        <w:rPr>
          <w:noProof w:val="0"/>
          <w:lang w:eastAsia="lt-LT"/>
        </w:rPr>
        <w:t>36.3. dokumentų, įrodančių išlaidų pagrįstumą, kopijas.</w:t>
      </w:r>
    </w:p>
    <w:p w14:paraId="1995F8DF" w14:textId="77777777" w:rsidR="008B7584" w:rsidRDefault="008B7584" w:rsidP="008B7584">
      <w:pPr>
        <w:ind w:firstLine="709"/>
        <w:jc w:val="both"/>
        <w:rPr>
          <w:noProof w:val="0"/>
          <w:lang w:eastAsia="lt-LT"/>
        </w:rPr>
      </w:pPr>
      <w:r>
        <w:rPr>
          <w:noProof w:val="0"/>
          <w:lang w:eastAsia="lt-LT"/>
        </w:rPr>
        <w:t>37. Savivaldybės administracijos Apskaitos skyrius teisės aktų  nustatyta tvarka atsiskaito Savivaldybės administracijos Biudžeto ir finansų skyriui.</w:t>
      </w:r>
    </w:p>
    <w:p w14:paraId="29793417" w14:textId="77777777" w:rsidR="008B7584" w:rsidRDefault="008B7584" w:rsidP="008B7584">
      <w:pPr>
        <w:jc w:val="both"/>
        <w:rPr>
          <w:noProof w:val="0"/>
          <w:lang w:eastAsia="lt-LT"/>
        </w:rPr>
      </w:pPr>
    </w:p>
    <w:p w14:paraId="29D02F39" w14:textId="77777777" w:rsidR="008B7584" w:rsidRDefault="008B7584" w:rsidP="008B7584">
      <w:pPr>
        <w:jc w:val="center"/>
        <w:rPr>
          <w:b/>
          <w:noProof w:val="0"/>
          <w:lang w:eastAsia="lt-LT"/>
        </w:rPr>
      </w:pPr>
      <w:r>
        <w:rPr>
          <w:b/>
          <w:noProof w:val="0"/>
          <w:lang w:eastAsia="lt-LT"/>
        </w:rPr>
        <w:t>VIII. ATSAKOMYBĖ</w:t>
      </w:r>
    </w:p>
    <w:p w14:paraId="32B06185" w14:textId="77777777" w:rsidR="008B7584" w:rsidRDefault="008B7584" w:rsidP="008B7584">
      <w:pPr>
        <w:ind w:firstLine="709"/>
        <w:jc w:val="both"/>
        <w:rPr>
          <w:noProof w:val="0"/>
          <w:lang w:eastAsia="lt-LT"/>
        </w:rPr>
      </w:pPr>
      <w:r>
        <w:rPr>
          <w:noProof w:val="0"/>
          <w:lang w:eastAsia="lt-LT"/>
        </w:rPr>
        <w:t>38. Programos projektų vykdytojai visiškai atsako už Programos projektų įgyvendinimą ir tikslinį lėšų panaudojimą.</w:t>
      </w:r>
    </w:p>
    <w:p w14:paraId="3399ED8E" w14:textId="77777777" w:rsidR="008B7584" w:rsidRDefault="008B7584" w:rsidP="008B7584">
      <w:pPr>
        <w:ind w:firstLine="709"/>
        <w:jc w:val="both"/>
        <w:rPr>
          <w:noProof w:val="0"/>
          <w:lang w:eastAsia="lt-LT"/>
        </w:rPr>
      </w:pPr>
      <w:r>
        <w:rPr>
          <w:noProof w:val="0"/>
          <w:lang w:eastAsia="lt-LT"/>
        </w:rPr>
        <w:t>39. Už Programos projektų lėšų apskaitą atsako Savivaldybės administracijos Apskaitos skyrius.</w:t>
      </w:r>
    </w:p>
    <w:p w14:paraId="333B29F1" w14:textId="77777777" w:rsidR="008B7584" w:rsidRDefault="008B7584" w:rsidP="008B7584">
      <w:pPr>
        <w:ind w:firstLine="709"/>
        <w:rPr>
          <w:noProof w:val="0"/>
          <w:lang w:eastAsia="lt-LT"/>
        </w:rPr>
      </w:pPr>
    </w:p>
    <w:p w14:paraId="7FC4D5B8" w14:textId="77777777" w:rsidR="008B7584" w:rsidRDefault="008B7584" w:rsidP="008B7584">
      <w:pPr>
        <w:tabs>
          <w:tab w:val="left" w:pos="1134"/>
        </w:tabs>
        <w:suppressAutoHyphens/>
        <w:jc w:val="center"/>
        <w:rPr>
          <w:b/>
          <w:bCs/>
          <w:noProof w:val="0"/>
          <w:lang w:eastAsia="ar-SA"/>
        </w:rPr>
      </w:pPr>
      <w:r>
        <w:rPr>
          <w:b/>
          <w:bCs/>
          <w:noProof w:val="0"/>
          <w:lang w:eastAsia="ar-SA"/>
        </w:rPr>
        <w:t>IX. BAIGIAMOSIOS NUOSTATOS</w:t>
      </w:r>
    </w:p>
    <w:p w14:paraId="3D47E583" w14:textId="77777777" w:rsidR="008B7584" w:rsidRDefault="008B7584" w:rsidP="008B7584">
      <w:pPr>
        <w:tabs>
          <w:tab w:val="left" w:pos="1134"/>
        </w:tabs>
        <w:suppressAutoHyphens/>
        <w:jc w:val="both"/>
        <w:rPr>
          <w:noProof w:val="0"/>
          <w:lang w:eastAsia="ar-SA"/>
        </w:rPr>
      </w:pPr>
      <w:r>
        <w:rPr>
          <w:noProof w:val="0"/>
          <w:lang w:eastAsia="ar-SA"/>
        </w:rPr>
        <w:t xml:space="preserve">               40. Programos projektų vykdytojai nepanaudotas biudžetiniais metais lėšas privalo iki gruodžio 31 d. grąžinti į Savivaldybės administracijos sąskaitą, nurodytą sutartyje.</w:t>
      </w:r>
    </w:p>
    <w:p w14:paraId="0A3C9B33" w14:textId="77777777" w:rsidR="008B7584" w:rsidRDefault="008B7584" w:rsidP="008B7584">
      <w:pPr>
        <w:tabs>
          <w:tab w:val="left" w:pos="1134"/>
        </w:tabs>
        <w:suppressAutoHyphens/>
        <w:jc w:val="both"/>
        <w:rPr>
          <w:noProof w:val="0"/>
          <w:lang w:eastAsia="ar-SA"/>
        </w:rPr>
      </w:pPr>
      <w:r>
        <w:rPr>
          <w:noProof w:val="0"/>
          <w:lang w:eastAsia="ar-SA"/>
        </w:rPr>
        <w:t xml:space="preserve">               41. Biudžetiniais metais nepanaudotos aplinkos apsaugos rėmimo specialiosios programos lėšos, numatytos šio tvarkos aprašo 11.2. punkte, perkeliamos į kitų metų likutį.</w:t>
      </w:r>
    </w:p>
    <w:p w14:paraId="521AA760" w14:textId="77777777" w:rsidR="008B7584" w:rsidRDefault="008B7584" w:rsidP="008B7584">
      <w:pPr>
        <w:tabs>
          <w:tab w:val="left" w:pos="2865"/>
        </w:tabs>
        <w:jc w:val="center"/>
        <w:rPr>
          <w:noProof w:val="0"/>
          <w:lang w:eastAsia="lt-LT"/>
        </w:rPr>
      </w:pPr>
      <w:r>
        <w:rPr>
          <w:noProof w:val="0"/>
          <w:lang w:eastAsia="lt-LT"/>
        </w:rPr>
        <w:t>________________________</w:t>
      </w:r>
    </w:p>
    <w:p w14:paraId="06EB6815" w14:textId="464F7BA7" w:rsidR="002351EF" w:rsidRPr="0024756D" w:rsidRDefault="002351EF" w:rsidP="008B7584">
      <w:pPr>
        <w:jc w:val="both"/>
        <w:rPr>
          <w:lang w:val="en-US"/>
        </w:rPr>
      </w:pPr>
    </w:p>
    <w:sectPr w:rsidR="002351EF" w:rsidRPr="0024756D"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BAD68" w14:textId="77777777" w:rsidR="00605C7B" w:rsidRDefault="00605C7B">
      <w:r>
        <w:separator/>
      </w:r>
    </w:p>
  </w:endnote>
  <w:endnote w:type="continuationSeparator" w:id="0">
    <w:p w14:paraId="6E34D5C4" w14:textId="77777777" w:rsidR="00605C7B" w:rsidRDefault="006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9C801" w14:textId="77777777" w:rsidR="00605C7B" w:rsidRDefault="00605C7B">
      <w:r>
        <w:separator/>
      </w:r>
    </w:p>
  </w:footnote>
  <w:footnote w:type="continuationSeparator" w:id="0">
    <w:p w14:paraId="229C8664" w14:textId="77777777" w:rsidR="00605C7B" w:rsidRDefault="00605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1">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1">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5">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6">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0"/>
    <w:lvlOverride w:ilvl="0">
      <w:startOverride w:val="1"/>
    </w:lvlOverride>
  </w:num>
  <w:num w:numId="3">
    <w:abstractNumId w:val="21"/>
  </w:num>
  <w:num w:numId="4">
    <w:abstractNumId w:val="11"/>
  </w:num>
  <w:num w:numId="5">
    <w:abstractNumId w:val="26"/>
  </w:num>
  <w:num w:numId="6">
    <w:abstractNumId w:val="2"/>
  </w:num>
  <w:num w:numId="7">
    <w:abstractNumId w:val="10"/>
  </w:num>
  <w:num w:numId="8">
    <w:abstractNumId w:val="1"/>
  </w:num>
  <w:num w:numId="9">
    <w:abstractNumId w:val="19"/>
  </w:num>
  <w:num w:numId="10">
    <w:abstractNumId w:val="25"/>
  </w:num>
  <w:num w:numId="11">
    <w:abstractNumId w:val="17"/>
  </w:num>
  <w:num w:numId="12">
    <w:abstractNumId w:val="24"/>
  </w:num>
  <w:num w:numId="13">
    <w:abstractNumId w:val="0"/>
  </w:num>
  <w:num w:numId="14">
    <w:abstractNumId w:val="3"/>
  </w:num>
  <w:num w:numId="15">
    <w:abstractNumId w:val="15"/>
  </w:num>
  <w:num w:numId="16">
    <w:abstractNumId w:val="9"/>
  </w:num>
  <w:num w:numId="17">
    <w:abstractNumId w:val="16"/>
  </w:num>
  <w:num w:numId="18">
    <w:abstractNumId w:val="18"/>
  </w:num>
  <w:num w:numId="19">
    <w:abstractNumId w:val="8"/>
  </w:num>
  <w:num w:numId="20">
    <w:abstractNumId w:val="14"/>
  </w:num>
  <w:num w:numId="21">
    <w:abstractNumId w:val="23"/>
  </w:num>
  <w:num w:numId="22">
    <w:abstractNumId w:val="22"/>
  </w:num>
  <w:num w:numId="23">
    <w:abstractNumId w:val="13"/>
  </w:num>
  <w:num w:numId="24">
    <w:abstractNumId w:val="7"/>
  </w:num>
  <w:num w:numId="25">
    <w:abstractNumId w:val="5"/>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51EF"/>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298"/>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1665"/>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5C7B"/>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B7584"/>
    <w:rsid w:val="008C38B3"/>
    <w:rsid w:val="008C572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4C04"/>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370E7"/>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195"/>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B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semiHidden/>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0195"/>
    <w:rPr>
      <w:noProof/>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semiHidden/>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0195"/>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02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8218</Words>
  <Characters>4685</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DĖL ŠALČININKŲ RAJONO SAVIVALDYBĖS VISUOMENĖS SVEIKATOS RĖMIMO SPECIALIOSIOS PROGRAMOS PAJAMŲ IR IŠLAIDŲ PLANAVIMO, SUDARYMO IR VYKDYMO TVARKOS APRAŠO PATVIRTINIMO</vt:lpstr>
    </vt:vector>
  </TitlesOfParts>
  <Manager>2016-03-31</Manager>
  <Company>Savivaldybe</Company>
  <LinksUpToDate>false</LinksUpToDate>
  <CharactersWithSpaces>12878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ŠALČININKŲ RAJONO SAVIVALDYBĖS VISUOMENĖS SVEIKATOS RĖMIMO SPECIALIOSIOS PROGRAMOS PAJAMŲ IR IŠLAIDŲ PLANAVIMO, SUDARYMO IR VYKDYMO TVARKOS APRAŠO PATVIRTINIMO</dc:title>
  <dc:subject>T-361</dc:subject>
  <dc:creator>ŠALČININKŲ RAJONO SAVIVALDYBĖS TARYBA</dc:creator>
  <cp:lastModifiedBy>Jurgita Lapinskaite Tolstosejeva</cp:lastModifiedBy>
  <cp:revision>2</cp:revision>
  <cp:lastPrinted>2010-08-09T13:05:00Z</cp:lastPrinted>
  <dcterms:created xsi:type="dcterms:W3CDTF">2016-06-06T07:29:00Z</dcterms:created>
  <dcterms:modified xsi:type="dcterms:W3CDTF">2016-06-06T07:29:00Z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 DĖL ŠALČININKŲ RAJONO SAVIVALDYBĖS VISUOMENĖS SVEIKATOS RĖMIMO SPECIALIOSIOS PROGRAMOS PAJAMŲ IR IŠLAIDŲ PLANAVIMO, SUDARYMO IR VYKDYMO TVARKOS APRAŠO PATVIRTINIMO</vt:lpwstr>
  </property>
  <property fmtid="{D5CDD505-2E9C-101B-9397-08002B2CF9AE}" pid="3" name="DLX:Registered">
    <vt:lpwstr>2016.03.31</vt:lpwstr>
  </property>
  <property fmtid="{D5CDD505-2E9C-101B-9397-08002B2CF9AE}" pid="4" name="DLX:RegistrationNo">
    <vt:lpwstr>T-361</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8 380 30 159</vt:lpwstr>
  </property>
  <property fmtid="{D5CDD505-2E9C-101B-9397-08002B2CF9AE}" pid="9" name="DLX:abs_gov_DokumentoRengejas:Email">
    <vt:lpwstr>violeta.jermak@salcininkai.lt</vt:lpwstr>
  </property>
  <property fmtid="{D5CDD505-2E9C-101B-9397-08002B2CF9AE}" pid="10" name="DLX:abs_gov_DokumentoRengejoPadalinys:Title">
    <vt:lpwstr>Bendrasis skyrius</vt:lpwstr>
  </property>
</Properties>
</file>