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F6F" w:rsidRDefault="00A1040A">
      <w:r>
        <w:t>Posėdžio darbotvarkė: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darbotvarkės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neterminuotos darbo sutarties su Ivanu </w:t>
      </w:r>
      <w:proofErr w:type="spellStart"/>
      <w:r>
        <w:t>Varsockiu</w:t>
      </w:r>
      <w:proofErr w:type="spellEnd"/>
      <w:r>
        <w:t xml:space="preserve"> nutraukimo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</w:t>
      </w:r>
      <w:proofErr w:type="spellStart"/>
      <w:r>
        <w:t>Marijolios</w:t>
      </w:r>
      <w:proofErr w:type="spellEnd"/>
      <w:r>
        <w:t xml:space="preserve"> </w:t>
      </w:r>
      <w:proofErr w:type="spellStart"/>
      <w:r>
        <w:t>Antul</w:t>
      </w:r>
      <w:proofErr w:type="spellEnd"/>
      <w:r>
        <w:t xml:space="preserve"> paskyrimo laikinai eiti Šalčininkų r. Daivos pagrindinės mokyklos direktoriaus pareigas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Šalčininkų rajono savivaldybės užimtumo didinimo programos 2017 m. patvirtinimo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patalpų suteikimo Lietuvos Respublikos Seimo nariui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mokyklinio autobuso perėmimo Šalčininkų rajono savivaldybės nuosavybėn ir jo perdavimo valdyti, naudoti ir disponuoti juo patikėjimo teise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viešame aukcione parduodamo Šalčininkų rajono savivaldybės nekilnojamojo turto ir kitų nekilnojamųjų daiktų sąrašo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savivaldybės turto perdavimo valdyti, naudoti ir disponuoti juo patikėjimo teise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leidimo atlikti remonto darbus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negyvenamosios patalpos perdavimo pagal panaudos sutartį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beviltiškų skolų nurašymo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lėšų skyrimo iš Religinių bendruomenių rėmimo programos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pritarimo įgyvendinti projektą „Turgelių laisvalaikio salės pastato pritaikymas bendruomenės veiklai“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pritarimo įgyvendinti projektą „A.</w:t>
      </w:r>
      <w:r>
        <w:t xml:space="preserve"> </w:t>
      </w:r>
      <w:r>
        <w:t>Mickevičiaus ir M.</w:t>
      </w:r>
      <w:r>
        <w:t xml:space="preserve"> </w:t>
      </w:r>
      <w:r>
        <w:t xml:space="preserve">Balinskio gatvių atkarpų rekonstrukcija Šalčininkų mieste“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pritarimo įgyvendinti projektą „Pėsčiųjų ir dviračių takų plėtra Šalčininkų rajone“ 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seniūnijų aptarnaujamų teritorijų ribų nustatymo plano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energinio efektyvumo didinimo daugiabučiuose namuose programos 2016-2019 metams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 xml:space="preserve">Dėl </w:t>
      </w:r>
      <w:r>
        <w:t xml:space="preserve">Savivaldybės </w:t>
      </w:r>
      <w:r>
        <w:t>turto perdavimo pagal panaudos sutartį viešajai įstaigai Eišiškių asmens sveikatos priežiūros centrui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nekilnojamojo turto mokesčio tarifų 2018 m. nustatymo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tarybos 2017 m. vasario 23 d. sprendimo Nr. T-651 „Dėl Šalčininkų rajono savivaldybės 2017 m. biudžeto plano patvirtinimo“ dalinio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biudžetinių įstaigų vadovų darbo apmokėjimo tvarkos aprašo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Butrimonių seniūnijos Janonių kaimo gatvės geografinių charakteristikų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pavadinimo suteikimo Šalčininkų rajono Akmenynės seniūnijos Smagurių kaimo gatvei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asfaltuotinų valstybinės reikšmės žvyrkelių ruožų per gyvenvietes bei tarp skirtingų kelio dangų „zebrų“ atrankos Šalčininkų rajono savivaldybėje prioritetinio sąrašo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sutrikusio intelekto žmonių  dienos užimtumo centro uždarymo atostogų laikotarpiui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visuomenės sveikatos rėmimo specialiosios 2017 metų programos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tarybos 2017 m. kovo 30 d. sprendimo Nr. T-704 „Dėl Šalčininkų rajono savivaldybės studijų rėmimo programos tvarkos aprašo patvirtinimo ir studijų rėmimo programos komisijos sudarymo“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lastRenderedPageBreak/>
        <w:t>Dėl Šalčininkų rajono savivaldybės tarybos 2016 m. birželio 28 d. sprendimo Nr. T-500 „Dėl Šalčininkų rajono savivaldybėje neveiksnių asmenų būklės peržiūrėjimo komisijos sudėties ir nuostatų patvirtinimo“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2017 metų socialinių paslaugų plano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tarybos 2013 m.</w:t>
      </w:r>
      <w:r>
        <w:t xml:space="preserve"> </w:t>
      </w:r>
      <w:bookmarkStart w:id="0" w:name="_GoBack"/>
      <w:bookmarkEnd w:id="0"/>
      <w:r>
        <w:t>balandžio 26 d. sprendimo Nr. T-740 „Dėl mokinių priėmimo į Šalčininkų rajono savivaldybės neformaliojo vaikų švietimo mokyklas tvarkos aprašo patvirtinimo“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savivaldybės tarybos 2016 m. gruodžio 20 d. sprendimo Nr. T- 609 „Dėl Šalčininkų rajono savivaldybės vietinės rinkliavos už komunalinių atliekų surinkimą iš atliekų turėtojų ir atliekų tvarkymą nuostatų patvirtinimo“ pakeitimo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Šalčininkų rajono savivaldybei nuosavybės teise priklausančio turto valdymo, naudojimo bei disponavimo juo ataskaitos patvirtinimo</w:t>
      </w:r>
    </w:p>
    <w:p w:rsidR="00A1040A" w:rsidRDefault="00A1040A" w:rsidP="00A1040A">
      <w:pPr>
        <w:pStyle w:val="Sraopastraipa"/>
        <w:numPr>
          <w:ilvl w:val="0"/>
          <w:numId w:val="1"/>
        </w:numPr>
      </w:pPr>
      <w:r>
        <w:t>Dėl pritarimo projekto „Kompleksiškai teikiamų paslaugų šeimai plėtra Šalčininkų rajone“ įgyvendinimui</w:t>
      </w:r>
    </w:p>
    <w:sectPr w:rsidR="00A1040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35782"/>
    <w:multiLevelType w:val="hybridMultilevel"/>
    <w:tmpl w:val="B4F82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0A"/>
    <w:rsid w:val="008C6F6F"/>
    <w:rsid w:val="00A1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1286BC-2757-4128-9287-06D0C8E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104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3295</Characters>
  <Application>Microsoft Office Word</Application>
  <DocSecurity>0</DocSecurity>
  <Lines>106</Lines>
  <Paragraphs>46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Bušmovičienė</dc:creator>
  <cp:keywords/>
  <dc:description/>
  <cp:lastModifiedBy>Jolanta Bušmovičienė</cp:lastModifiedBy>
  <cp:revision>1</cp:revision>
  <dcterms:created xsi:type="dcterms:W3CDTF">2017-05-29T05:15:00Z</dcterms:created>
  <dcterms:modified xsi:type="dcterms:W3CDTF">2017-05-29T05:16:00Z</dcterms:modified>
</cp:coreProperties>
</file>