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D5" w:rsidRPr="003C0289" w:rsidRDefault="003C0289" w:rsidP="003C028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POSĖDŽIO DARBOTVARKĖ: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 xml:space="preserve">Dėl Inos </w:t>
      </w:r>
      <w:proofErr w:type="spellStart"/>
      <w:r w:rsidRPr="003C0289">
        <w:rPr>
          <w:rFonts w:ascii="Times New Roman" w:hAnsi="Times New Roman" w:cs="Times New Roman"/>
          <w:sz w:val="24"/>
          <w:szCs w:val="24"/>
          <w:lang w:val="lt-LT"/>
        </w:rPr>
        <w:t>Kurnickienės</w:t>
      </w:r>
      <w:proofErr w:type="spellEnd"/>
      <w:r w:rsidRPr="003C0289">
        <w:rPr>
          <w:rFonts w:ascii="Times New Roman" w:hAnsi="Times New Roman" w:cs="Times New Roman"/>
          <w:sz w:val="24"/>
          <w:szCs w:val="24"/>
          <w:lang w:val="lt-LT"/>
        </w:rPr>
        <w:t xml:space="preserve"> paskyrimo laikinai eiti Šalčininkų r. Jašiūnų pagrindinės mokyklos direktorės pareigas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r. Dainavos pagrindinės mokyklos direktoriaus skyrimo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veiklos reglamento dalinio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2016 m. gruodžio 28 d. sprendimo Nr. T-617 „Dėl Šalčininkų rajono savivaldybės administracijos struktūros patvirtinimo“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2017 m. rugsėjo 28 d. sprendimo Nr. T-854 „Dėl Šalčininkų rajono savivaldybės nusikaltimų prevencijos ir kontrolės komisijos sudarymo ir veiklos nuostatų patvirtinimo“ dalinio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patikėjimo teise valdomo valstybės turto pardavimo ir nurašymo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ir disponuoti juo patikėjimo teise biudžetinėms įstaigoms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leidimo atlikti remonto darbus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Savivaldybės turto nurašymo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2016 m. spalio 18 d. sprendimo Nr. T- 540 „Dėl Savivaldybės turto perdavimo pagal panaudos sutartį viešajai įstaigai Šalčininkų pirminės sveikatos priežiūros centrui“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leidimo išnuomoti negyvenamąsias patalpas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 biudžetinei įstaigai Šalčininkų rajono savivaldybės visuomenės sveikatos biurui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Šalčininkėlių krašto bendruomenės centro projekto „Jaunimo saviraiškos skatinimas edukacinėse kūrybinėse dirbtuvėse „Išbandyk!“ finansavimo“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lėšų skyrimo iš Religinių bendruomenių rėmimo programos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keleivių vežimo reguliariais vietinio susisiekimo maršrutais tarifų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negyvenamosios patalpos perdavimo pagal panaudos sutartį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2018 m. vasario 21 d. sprendimo Nr. T-958 „Dėl Šalčininkų rajono savivaldybės 2018 m. biudžeto patvirtinimo“ dalinio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atlyginimo dydžio nustatymo už vaikų, ugdomų pagal ikimokyklinio ir (ar) priešmokyklinio ugdymo programas, išlaikymą Šalčininkų rajono savivaldybės ugdymo įstaigose tvarkos aprašo patvirtinimo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Jano Sniadeckio g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imnazijos nuostatų patvirtinimo;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pedagoginės psichologinės tarnybos steigimo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Piniginės socialinės paramos nepasiturintiems Šalčininkų rajono savivaldybės gyventojams teikimo tvarkos aprašo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P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kietojo kuro (malkų) būstui šildyti ir karštam vandeniui paruošti kainos patvirtinimo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3C0289" w:rsidRDefault="003C0289" w:rsidP="003C028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smurto artimoje aplinkoje prevencijos ir pagalbos teikimo nukentėjusiems asmenims 2017-2018 metų programos ir jos priemonių plano dalinio pakeitimo</w:t>
      </w:r>
      <w:r w:rsidR="00056AB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56ABB" w:rsidRPr="00056ABB" w:rsidRDefault="00056ABB" w:rsidP="00056AB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6ABB">
        <w:rPr>
          <w:rFonts w:ascii="Times New Roman" w:hAnsi="Times New Roman" w:cs="Times New Roman"/>
          <w:sz w:val="24"/>
          <w:szCs w:val="24"/>
          <w:lang w:val="lt-LT"/>
        </w:rPr>
        <w:t>Dėl negyvenamųjų patalpų perdavimo pagal panaudos sutartį biudžetinei įstaigai Šalčininkų Jano Sniadeckio gimnazijai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56ABB" w:rsidRPr="003C0289" w:rsidRDefault="00056ABB" w:rsidP="00056AB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6ABB">
        <w:rPr>
          <w:rFonts w:ascii="Times New Roman" w:hAnsi="Times New Roman" w:cs="Times New Roman"/>
          <w:sz w:val="24"/>
          <w:szCs w:val="24"/>
          <w:lang w:val="lt-LT"/>
        </w:rPr>
        <w:t>Dėl butų pirkimo Šalčininkų rajono savivaldybės nuosavybėn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p w:rsidR="003C0289" w:rsidRPr="003C0289" w:rsidRDefault="003C0289" w:rsidP="003C028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0289">
        <w:rPr>
          <w:rFonts w:ascii="Times New Roman" w:hAnsi="Times New Roman" w:cs="Times New Roman"/>
          <w:sz w:val="24"/>
          <w:szCs w:val="24"/>
          <w:lang w:val="lt-LT"/>
        </w:rPr>
        <w:lastRenderedPageBreak/>
        <w:t>Visi Šalčininkų rajono savivaldybės tarybos sprendimų projektai skelbiami tinklalapio www.salcininkai.lt skyriuje Teisinė informacija. Norminiai teisės aktų projektai skelbiami Teisės aktų informacinėje sistemoje (TAIS).</w:t>
      </w:r>
    </w:p>
    <w:sectPr w:rsidR="003C0289" w:rsidRPr="003C028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32CB3"/>
    <w:multiLevelType w:val="hybridMultilevel"/>
    <w:tmpl w:val="2B4A3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89"/>
    <w:rsid w:val="00056ABB"/>
    <w:rsid w:val="002860D4"/>
    <w:rsid w:val="002A63D5"/>
    <w:rsid w:val="003C0289"/>
    <w:rsid w:val="0087243A"/>
    <w:rsid w:val="00E3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AC47-BFCF-4254-B042-A4DC5A6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2641</Characters>
  <Application>Microsoft Office Word</Application>
  <DocSecurity>0</DocSecurity>
  <Lines>97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dcterms:created xsi:type="dcterms:W3CDTF">2018-10-09T07:53:00Z</dcterms:created>
  <dcterms:modified xsi:type="dcterms:W3CDTF">2018-10-09T07:53:00Z</dcterms:modified>
</cp:coreProperties>
</file>