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A7" w:rsidRPr="00B978EA" w:rsidRDefault="00507AA7" w:rsidP="00507AA7">
      <w:pPr>
        <w:rPr>
          <w:rFonts w:ascii="Times New Roman" w:hAnsi="Times New Roman"/>
          <w:b/>
          <w:sz w:val="24"/>
          <w:szCs w:val="24"/>
          <w:lang w:val="lt-LT"/>
        </w:rPr>
      </w:pPr>
    </w:p>
    <w:p w:rsidR="00DD49AC" w:rsidRPr="00B978EA" w:rsidRDefault="00DD49AC" w:rsidP="00DD49AC">
      <w:pPr>
        <w:jc w:val="center"/>
        <w:rPr>
          <w:rFonts w:ascii="Times New Roman" w:hAnsi="Times New Roman" w:cs="Times New Roman"/>
          <w:b/>
          <w:sz w:val="24"/>
          <w:szCs w:val="24"/>
          <w:lang w:val="lt-LT"/>
        </w:rPr>
      </w:pPr>
      <w:r w:rsidRPr="00B978EA">
        <w:rPr>
          <w:rFonts w:ascii="Times New Roman" w:hAnsi="Times New Roman" w:cs="Times New Roman"/>
          <w:b/>
          <w:sz w:val="24"/>
          <w:szCs w:val="24"/>
          <w:lang w:val="lt-LT"/>
        </w:rPr>
        <w:t xml:space="preserve">STATYBOS IR ARCHITEKTŪROS SKYRIAUS VYRIAUSIOJO ARCHITEKTO </w:t>
      </w:r>
    </w:p>
    <w:p w:rsidR="00DD49AC" w:rsidRPr="00B978EA" w:rsidRDefault="00DD49AC" w:rsidP="00DD49AC">
      <w:pPr>
        <w:jc w:val="center"/>
        <w:rPr>
          <w:rFonts w:ascii="Times New Roman" w:hAnsi="Times New Roman" w:cs="Times New Roman"/>
          <w:b/>
          <w:sz w:val="24"/>
          <w:szCs w:val="24"/>
          <w:lang w:val="lt-LT"/>
        </w:rPr>
      </w:pPr>
      <w:r w:rsidRPr="00B978EA">
        <w:rPr>
          <w:rFonts w:ascii="Times New Roman" w:hAnsi="Times New Roman" w:cs="Times New Roman"/>
          <w:b/>
          <w:sz w:val="24"/>
          <w:szCs w:val="24"/>
          <w:lang w:val="lt-LT"/>
        </w:rPr>
        <w:t>(VYRIAUSIOJO SPECIALISTO) PAREIGYBĖS APRAŠYMAS</w:t>
      </w:r>
    </w:p>
    <w:p w:rsidR="00DD49AC" w:rsidRPr="00B978EA" w:rsidRDefault="00DD49AC" w:rsidP="00DD49AC">
      <w:pPr>
        <w:jc w:val="center"/>
        <w:rPr>
          <w:rFonts w:ascii="Times New Roman" w:hAnsi="Times New Roman" w:cs="Times New Roman"/>
          <w:b/>
          <w:sz w:val="24"/>
          <w:szCs w:val="24"/>
          <w:lang w:val="lt-LT"/>
        </w:rPr>
      </w:pPr>
    </w:p>
    <w:p w:rsidR="00DD49AC" w:rsidRPr="00B978EA" w:rsidRDefault="00DD49AC" w:rsidP="00DD49AC">
      <w:pPr>
        <w:pStyle w:val="Sraopastraipa"/>
        <w:numPr>
          <w:ilvl w:val="0"/>
          <w:numId w:val="3"/>
        </w:numPr>
        <w:jc w:val="center"/>
        <w:rPr>
          <w:rFonts w:ascii="Times New Roman" w:hAnsi="Times New Roman" w:cs="Times New Roman"/>
          <w:b/>
          <w:sz w:val="24"/>
          <w:szCs w:val="24"/>
        </w:rPr>
      </w:pPr>
      <w:r w:rsidRPr="00B978EA">
        <w:rPr>
          <w:rFonts w:ascii="Times New Roman" w:hAnsi="Times New Roman" w:cs="Times New Roman"/>
          <w:b/>
          <w:sz w:val="24"/>
          <w:szCs w:val="24"/>
        </w:rPr>
        <w:t>PAREIGYBĖS CHARAKTERISTIKA</w:t>
      </w:r>
    </w:p>
    <w:p w:rsidR="00DD49AC" w:rsidRPr="00B978EA" w:rsidRDefault="00DD49AC" w:rsidP="00DD49AC">
      <w:pPr>
        <w:pStyle w:val="Sraopastraipa"/>
        <w:ind w:left="1080"/>
        <w:rPr>
          <w:rFonts w:ascii="Times New Roman" w:hAnsi="Times New Roman" w:cs="Times New Roman"/>
          <w:b/>
          <w:sz w:val="24"/>
          <w:szCs w:val="24"/>
        </w:rPr>
      </w:pPr>
    </w:p>
    <w:p w:rsidR="00DD49AC" w:rsidRPr="00B978EA" w:rsidRDefault="00DD49AC" w:rsidP="00D375E3">
      <w:pPr>
        <w:pStyle w:val="Sraopastraipa"/>
        <w:numPr>
          <w:ilvl w:val="0"/>
          <w:numId w:val="1"/>
        </w:numPr>
        <w:ind w:right="49"/>
        <w:rPr>
          <w:rFonts w:ascii="Times New Roman" w:hAnsi="Times New Roman"/>
          <w:sz w:val="24"/>
          <w:szCs w:val="24"/>
        </w:rPr>
      </w:pPr>
      <w:r w:rsidRPr="00B978EA">
        <w:rPr>
          <w:rFonts w:ascii="Times New Roman" w:hAnsi="Times New Roman" w:cs="Times New Roman"/>
          <w:sz w:val="24"/>
          <w:szCs w:val="24"/>
        </w:rPr>
        <w:t>Statybos ir architektūros skyriaus vyriausiasis architektas (vyriausi</w:t>
      </w:r>
      <w:r w:rsidRPr="00B978EA">
        <w:rPr>
          <w:rFonts w:ascii="Times New Roman" w:hAnsi="Times New Roman"/>
          <w:sz w:val="24"/>
          <w:szCs w:val="24"/>
        </w:rPr>
        <w:t xml:space="preserve">asis specialistas) yra karjeros </w:t>
      </w:r>
      <w:r w:rsidRPr="00B978EA">
        <w:rPr>
          <w:rFonts w:ascii="Times New Roman" w:hAnsi="Times New Roman" w:cs="Times New Roman"/>
          <w:sz w:val="24"/>
          <w:szCs w:val="24"/>
        </w:rPr>
        <w:t>valstybės tarnautojas.</w:t>
      </w:r>
    </w:p>
    <w:p w:rsidR="00DD49AC" w:rsidRPr="00B978EA" w:rsidRDefault="00DD49AC" w:rsidP="00D375E3">
      <w:pPr>
        <w:pStyle w:val="Sraopastraipa"/>
        <w:numPr>
          <w:ilvl w:val="0"/>
          <w:numId w:val="1"/>
        </w:numPr>
        <w:ind w:right="49"/>
        <w:rPr>
          <w:rFonts w:ascii="Times New Roman" w:hAnsi="Times New Roman"/>
          <w:sz w:val="24"/>
          <w:szCs w:val="24"/>
        </w:rPr>
      </w:pPr>
      <w:r w:rsidRPr="00B978EA">
        <w:rPr>
          <w:rFonts w:ascii="Times New Roman" w:hAnsi="Times New Roman" w:cs="Times New Roman"/>
          <w:sz w:val="24"/>
          <w:szCs w:val="24"/>
        </w:rPr>
        <w:t>Pareigybės lygis – A.</w:t>
      </w:r>
    </w:p>
    <w:p w:rsidR="00DD49AC" w:rsidRPr="00B978EA" w:rsidRDefault="00DD49AC" w:rsidP="00D375E3">
      <w:pPr>
        <w:pStyle w:val="Sraopastraipa"/>
        <w:numPr>
          <w:ilvl w:val="0"/>
          <w:numId w:val="1"/>
        </w:numPr>
        <w:ind w:right="49"/>
        <w:rPr>
          <w:rFonts w:ascii="Times New Roman" w:hAnsi="Times New Roman"/>
          <w:sz w:val="24"/>
          <w:szCs w:val="24"/>
        </w:rPr>
      </w:pPr>
      <w:r w:rsidRPr="00B978EA">
        <w:rPr>
          <w:rFonts w:ascii="Times New Roman" w:hAnsi="Times New Roman" w:cs="Times New Roman"/>
          <w:sz w:val="24"/>
          <w:szCs w:val="24"/>
        </w:rPr>
        <w:t>Pareigybės kategorija – 11.</w:t>
      </w:r>
    </w:p>
    <w:p w:rsidR="00DD49AC" w:rsidRPr="00B978EA" w:rsidRDefault="00DD49AC" w:rsidP="00D375E3">
      <w:pPr>
        <w:pStyle w:val="Sraopastraipa"/>
        <w:ind w:right="49"/>
        <w:rPr>
          <w:rFonts w:ascii="Times New Roman" w:hAnsi="Times New Roman" w:cs="Times New Roman"/>
          <w:sz w:val="24"/>
          <w:szCs w:val="24"/>
        </w:rPr>
      </w:pPr>
    </w:p>
    <w:p w:rsidR="00DD49AC" w:rsidRPr="00B978EA" w:rsidRDefault="00DD49AC" w:rsidP="00D375E3">
      <w:pPr>
        <w:pStyle w:val="Sraopastraipa"/>
        <w:numPr>
          <w:ilvl w:val="0"/>
          <w:numId w:val="3"/>
        </w:numPr>
        <w:ind w:right="49"/>
        <w:jc w:val="center"/>
        <w:rPr>
          <w:rFonts w:ascii="Times New Roman" w:hAnsi="Times New Roman" w:cs="Times New Roman"/>
          <w:b/>
          <w:sz w:val="24"/>
          <w:szCs w:val="24"/>
        </w:rPr>
      </w:pPr>
      <w:r w:rsidRPr="00B978EA">
        <w:rPr>
          <w:rFonts w:ascii="Times New Roman" w:hAnsi="Times New Roman" w:cs="Times New Roman"/>
          <w:b/>
          <w:sz w:val="24"/>
          <w:szCs w:val="24"/>
        </w:rPr>
        <w:t>PASKIRTIS</w:t>
      </w:r>
    </w:p>
    <w:p w:rsidR="00DD49AC" w:rsidRPr="00B978EA" w:rsidRDefault="00DD49AC" w:rsidP="00D375E3">
      <w:pPr>
        <w:pStyle w:val="Sraopastraipa"/>
        <w:ind w:left="1080" w:right="49"/>
        <w:rPr>
          <w:rFonts w:ascii="Times New Roman" w:hAnsi="Times New Roman" w:cs="Times New Roman"/>
          <w:b/>
          <w:sz w:val="24"/>
          <w:szCs w:val="24"/>
        </w:rPr>
      </w:pPr>
    </w:p>
    <w:p w:rsidR="00DD49AC" w:rsidRPr="00B978EA" w:rsidRDefault="00DD49AC" w:rsidP="00D375E3">
      <w:pPr>
        <w:pStyle w:val="Sraopastraipa"/>
        <w:numPr>
          <w:ilvl w:val="0"/>
          <w:numId w:val="1"/>
        </w:numPr>
        <w:ind w:right="49"/>
        <w:rPr>
          <w:rFonts w:ascii="Times New Roman" w:hAnsi="Times New Roman"/>
          <w:sz w:val="24"/>
          <w:szCs w:val="24"/>
        </w:rPr>
      </w:pPr>
      <w:r w:rsidRPr="00B978EA">
        <w:rPr>
          <w:rFonts w:ascii="Times New Roman" w:hAnsi="Times New Roman"/>
          <w:sz w:val="24"/>
          <w:szCs w:val="24"/>
        </w:rPr>
        <w:t>Pareigybės paskirtis – Statybos ir architektūros skyriaus vyriausiojo architekto (vyriausiojo specialisto) pareigybė reikalinga dalyvauti įgyvendinant valstybės teritorijų planavimo politiką, rengiant savivaldybės lygmens teritorijų planavimo dokumentus, organizuojant ir užtikrinant urbanistikos, architektūros, statybos, žemėtvarkos ir kraštotvarkos klausimų sprendimą savivaldybėje.</w:t>
      </w:r>
    </w:p>
    <w:p w:rsidR="00DD49AC" w:rsidRPr="00B978EA" w:rsidRDefault="00DD49AC" w:rsidP="00D375E3">
      <w:pPr>
        <w:pStyle w:val="Sraopastraipa"/>
        <w:ind w:right="49"/>
        <w:rPr>
          <w:rFonts w:ascii="Times New Roman" w:hAnsi="Times New Roman"/>
          <w:sz w:val="24"/>
          <w:szCs w:val="24"/>
        </w:rPr>
      </w:pPr>
    </w:p>
    <w:p w:rsidR="00DD49AC" w:rsidRPr="00B978EA" w:rsidRDefault="00DD49AC" w:rsidP="00D375E3">
      <w:pPr>
        <w:pStyle w:val="Sraopastraipa"/>
        <w:ind w:right="49"/>
        <w:jc w:val="center"/>
        <w:rPr>
          <w:rFonts w:ascii="Times New Roman" w:hAnsi="Times New Roman"/>
          <w:b/>
          <w:sz w:val="24"/>
          <w:szCs w:val="24"/>
        </w:rPr>
      </w:pPr>
      <w:r w:rsidRPr="00B978EA">
        <w:rPr>
          <w:rFonts w:ascii="Times New Roman" w:hAnsi="Times New Roman"/>
          <w:b/>
          <w:sz w:val="24"/>
          <w:szCs w:val="24"/>
        </w:rPr>
        <w:t>III. VEIKLOS SRITIS</w:t>
      </w:r>
    </w:p>
    <w:p w:rsidR="00DD49AC" w:rsidRPr="00B978EA" w:rsidRDefault="00DD49AC" w:rsidP="00D375E3">
      <w:pPr>
        <w:pStyle w:val="Sraopastraipa"/>
        <w:ind w:left="1080"/>
        <w:rPr>
          <w:rFonts w:ascii="Times New Roman" w:hAnsi="Times New Roman" w:cs="Times New Roman"/>
          <w:b/>
          <w:sz w:val="24"/>
          <w:szCs w:val="24"/>
        </w:rPr>
      </w:pPr>
    </w:p>
    <w:p w:rsidR="00DD49AC" w:rsidRPr="00B978EA" w:rsidRDefault="00DD49AC" w:rsidP="00D375E3">
      <w:pPr>
        <w:pStyle w:val="Sraopastraipa"/>
        <w:numPr>
          <w:ilvl w:val="0"/>
          <w:numId w:val="1"/>
        </w:numPr>
        <w:rPr>
          <w:rFonts w:ascii="Times New Roman" w:hAnsi="Times New Roman" w:cs="Times New Roman"/>
          <w:sz w:val="24"/>
          <w:szCs w:val="24"/>
        </w:rPr>
      </w:pPr>
      <w:r w:rsidRPr="00B978EA">
        <w:rPr>
          <w:rFonts w:ascii="Times New Roman" w:hAnsi="Times New Roman" w:cs="Times New Roman"/>
          <w:sz w:val="24"/>
          <w:szCs w:val="24"/>
        </w:rPr>
        <w:t>Šias pareigas einantis valstybės tarnautojas vykdo funkcijas specialiosiose veiklos srityse – užtikrina teisės aktų įgyvendinimą architektūros ir teritorijų planavimo srityse.</w:t>
      </w:r>
    </w:p>
    <w:p w:rsidR="00DD49AC" w:rsidRPr="00B978EA" w:rsidRDefault="00DD49AC" w:rsidP="00D375E3">
      <w:pPr>
        <w:pStyle w:val="Sraopastraipa"/>
        <w:rPr>
          <w:rFonts w:ascii="Times New Roman" w:hAnsi="Times New Roman" w:cs="Times New Roman"/>
          <w:sz w:val="24"/>
          <w:szCs w:val="24"/>
        </w:rPr>
      </w:pPr>
    </w:p>
    <w:p w:rsidR="00DD49AC" w:rsidRPr="00B978EA" w:rsidRDefault="00DD49AC" w:rsidP="00D375E3">
      <w:pPr>
        <w:pStyle w:val="Sraopastraipa"/>
        <w:numPr>
          <w:ilvl w:val="0"/>
          <w:numId w:val="3"/>
        </w:numPr>
        <w:jc w:val="center"/>
        <w:rPr>
          <w:rFonts w:ascii="Times New Roman" w:hAnsi="Times New Roman" w:cs="Times New Roman"/>
          <w:b/>
          <w:sz w:val="24"/>
          <w:szCs w:val="24"/>
        </w:rPr>
      </w:pPr>
      <w:r w:rsidRPr="00B978EA">
        <w:rPr>
          <w:rFonts w:ascii="Times New Roman" w:hAnsi="Times New Roman" w:cs="Times New Roman"/>
          <w:b/>
          <w:sz w:val="24"/>
          <w:szCs w:val="24"/>
        </w:rPr>
        <w:t>SPECIALŪS REIKALAVIMAI ŠIAS PAREIGAS EINANČIAM VALSTYBĖS TARNAUTOJUI</w:t>
      </w:r>
      <w:bookmarkStart w:id="0" w:name="_GoBack"/>
      <w:bookmarkEnd w:id="0"/>
    </w:p>
    <w:p w:rsidR="00DD49AC" w:rsidRPr="00B978EA" w:rsidRDefault="00DD49AC" w:rsidP="00D375E3">
      <w:pPr>
        <w:pStyle w:val="Sraopastraipa"/>
        <w:ind w:left="1080"/>
        <w:rPr>
          <w:rFonts w:ascii="Times New Roman" w:hAnsi="Times New Roman" w:cs="Times New Roman"/>
          <w:b/>
          <w:sz w:val="24"/>
          <w:szCs w:val="24"/>
        </w:rPr>
      </w:pPr>
    </w:p>
    <w:p w:rsidR="00DD49AC" w:rsidRPr="00B978EA" w:rsidRDefault="00DD49AC" w:rsidP="00D375E3">
      <w:pPr>
        <w:pStyle w:val="Sraopastraipa"/>
        <w:numPr>
          <w:ilvl w:val="0"/>
          <w:numId w:val="1"/>
        </w:numPr>
        <w:rPr>
          <w:rFonts w:ascii="Times New Roman" w:hAnsi="Times New Roman" w:cs="Times New Roman"/>
          <w:sz w:val="24"/>
          <w:szCs w:val="24"/>
        </w:rPr>
      </w:pPr>
      <w:r w:rsidRPr="00B978EA">
        <w:rPr>
          <w:rFonts w:ascii="Times New Roman" w:hAnsi="Times New Roman" w:cs="Times New Roman"/>
          <w:sz w:val="24"/>
          <w:szCs w:val="24"/>
        </w:rPr>
        <w:t>Valstybės tarnautojas, einantis šias pareigas, turi atitikti šiuos specialius reikalavimus:</w:t>
      </w:r>
      <w:r w:rsidRPr="00B978EA">
        <w:rPr>
          <w:rFonts w:ascii="Times New Roman" w:hAnsi="Times New Roman" w:cs="Times New Roman"/>
          <w:sz w:val="24"/>
          <w:szCs w:val="24"/>
        </w:rPr>
        <w:br/>
        <w:t>6.1.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r w:rsidRPr="00B978EA">
        <w:rPr>
          <w:rFonts w:ascii="Times New Roman" w:hAnsi="Times New Roman" w:cs="Times New Roman"/>
          <w:sz w:val="24"/>
          <w:szCs w:val="24"/>
        </w:rPr>
        <w:br/>
        <w:t>6.2. turėti ne mažesnę kaip 1 metų darbo patirtį bent vienoje iš žemiau nurodytų sričių:</w:t>
      </w:r>
      <w:r w:rsidRPr="00B978EA">
        <w:rPr>
          <w:rFonts w:ascii="Times New Roman" w:hAnsi="Times New Roman" w:cs="Times New Roman"/>
          <w:sz w:val="24"/>
          <w:szCs w:val="24"/>
        </w:rPr>
        <w:br/>
        <w:t>6.2.1. Statybos įstatyme nustatytais atvejais statinio projekto rengimo, vadovavimo statinio statybos techninės veiklos pagrindinėms sritims (statinio statybos                                                   techninės veiklos pagrindinių sričių vadovo pareigų atlikimas);</w:t>
      </w:r>
      <w:r w:rsidRPr="00B978EA">
        <w:rPr>
          <w:rFonts w:ascii="Times New Roman" w:hAnsi="Times New Roman" w:cs="Times New Roman"/>
          <w:sz w:val="24"/>
          <w:szCs w:val="24"/>
        </w:rPr>
        <w:br/>
        <w:t>6.2.2. Teritorijų planavimo įstatyme nustatytais atvejais teritorijų planavimo dokumentų rengimo, vadovavimo teritorijų planavimo dokumentų rengimui;</w:t>
      </w:r>
      <w:r w:rsidRPr="00B978EA">
        <w:rPr>
          <w:rFonts w:ascii="Times New Roman" w:hAnsi="Times New Roman" w:cs="Times New Roman"/>
          <w:sz w:val="24"/>
          <w:szCs w:val="24"/>
        </w:rPr>
        <w:br/>
        <w:t>6.2.3. Nekilnojamojo kultūros paveldo apsaugos įstatyme nustatytais atvejais veiklos, susijusios su nekilnojamojo kultūros paveldo apsauga vykdymo: tvarkybos darbų projektų rengimo ir vadovavimo tvarkybos darbų projektavimui, nekilnojamojo kultūros paveldo statinių statybos techninės veiklos pagrindinių sričių vadovo pareigų vykdymo, nekilnojamojo kultūros paveldo apsaugos specialiojo teritorijų planavimo dokumentų rengimo, vadovavimo nekilnojamojo kultūros paveldo apsaugos specialiojo teritorijų planavimo dokumentų rengimui;</w:t>
      </w:r>
      <w:r w:rsidRPr="00B978EA">
        <w:rPr>
          <w:rFonts w:ascii="Times New Roman" w:hAnsi="Times New Roman" w:cs="Times New Roman"/>
          <w:sz w:val="24"/>
          <w:szCs w:val="24"/>
        </w:rPr>
        <w:br/>
        <w:t xml:space="preserve">6.2.4. Lietuvos Respublikos saugomų teritorijų įstatyme nustatytais atvejais saugomų </w:t>
      </w:r>
      <w:r w:rsidRPr="00B978EA">
        <w:rPr>
          <w:rFonts w:ascii="Times New Roman" w:hAnsi="Times New Roman" w:cs="Times New Roman"/>
          <w:sz w:val="24"/>
          <w:szCs w:val="24"/>
        </w:rPr>
        <w:lastRenderedPageBreak/>
        <w:t>teritorijų specialiojo teritorijų planavimo dokumentų rengimo ir vadovavimo saugomų teritorijų specialiojo teritorijų planavimo dokumentų rengimui;</w:t>
      </w:r>
      <w:r w:rsidRPr="00B978EA">
        <w:rPr>
          <w:rFonts w:ascii="Times New Roman" w:hAnsi="Times New Roman" w:cs="Times New Roman"/>
          <w:sz w:val="24"/>
          <w:szCs w:val="24"/>
        </w:rPr>
        <w:br/>
        <w:t>6.3. išmanyti Lietuvos Respublikos įstatymus, Lietuvos Respublikos Vyriausybės nutarimus ir kitus teisės aktus, reglamentuojančius viešąjį administravimą, teritorijų planavimą, statybos, bendrąjį, detalųjį ir specialųjį planavimą, žemės reformą, saugomas teritorijas, kadastro ir registro funkcijas, dokumentų rengimo, raštvedybos taisykles ir mokėti juos taikyti praktikoje;</w:t>
      </w:r>
      <w:r w:rsidRPr="00B978EA">
        <w:rPr>
          <w:rFonts w:ascii="Times New Roman" w:hAnsi="Times New Roman" w:cs="Times New Roman"/>
          <w:sz w:val="24"/>
          <w:szCs w:val="24"/>
        </w:rPr>
        <w:br/>
        <w:t>6.4. sklandžiai dėstyti mintis raštu ir žodžiu, išmanyti Dokumentų valdymo taisykles bei gebėti jas taikyti praktiškai;</w:t>
      </w:r>
      <w:r w:rsidRPr="00B978EA">
        <w:rPr>
          <w:rFonts w:ascii="Times New Roman" w:hAnsi="Times New Roman" w:cs="Times New Roman"/>
          <w:sz w:val="24"/>
          <w:szCs w:val="24"/>
        </w:rPr>
        <w:br/>
        <w:t>6.5. mokėti dirbti kompiuteriu (,,MS Word“, ,,MS Excel“, ,,MS Outlook“, ,,Internet Explorer“), naudotis kitomis informacinėmis technologijomis;</w:t>
      </w:r>
      <w:r w:rsidRPr="00B978EA">
        <w:rPr>
          <w:rFonts w:ascii="Times New Roman" w:hAnsi="Times New Roman" w:cs="Times New Roman"/>
          <w:sz w:val="24"/>
          <w:szCs w:val="24"/>
        </w:rPr>
        <w:br/>
        <w:t>6.6. mokėti valdyti, kaupti, sisteminti, apibendrinti informaciją ir rengti išvadas, planuoti, organizuoti savo ir kitų veiklą;</w:t>
      </w:r>
      <w:r w:rsidRPr="00B978EA">
        <w:rPr>
          <w:rFonts w:ascii="Times New Roman" w:hAnsi="Times New Roman" w:cs="Times New Roman"/>
          <w:sz w:val="24"/>
          <w:szCs w:val="24"/>
        </w:rPr>
        <w:br/>
        <w:t>6.7. mokėti vieną iš užsienio kalbų (lenkų arba rusų) pažengusio vartotojo B1 lygiu.</w:t>
      </w:r>
    </w:p>
    <w:p w:rsidR="00DD49AC" w:rsidRPr="00B978EA" w:rsidRDefault="00DD49AC" w:rsidP="00D375E3">
      <w:pPr>
        <w:pStyle w:val="Sraopastraipa"/>
        <w:rPr>
          <w:rFonts w:ascii="Times New Roman" w:hAnsi="Times New Roman" w:cs="Times New Roman"/>
          <w:sz w:val="24"/>
          <w:szCs w:val="24"/>
        </w:rPr>
      </w:pPr>
    </w:p>
    <w:p w:rsidR="00DD49AC" w:rsidRPr="00B978EA" w:rsidRDefault="00DD49AC" w:rsidP="00D375E3">
      <w:pPr>
        <w:pStyle w:val="Sraopastraipa"/>
        <w:jc w:val="center"/>
        <w:rPr>
          <w:rFonts w:ascii="Times New Roman" w:hAnsi="Times New Roman" w:cs="Times New Roman"/>
          <w:b/>
          <w:sz w:val="24"/>
          <w:szCs w:val="24"/>
        </w:rPr>
      </w:pPr>
      <w:r w:rsidRPr="00B978EA">
        <w:rPr>
          <w:rFonts w:ascii="Times New Roman" w:hAnsi="Times New Roman" w:cs="Times New Roman"/>
          <w:b/>
          <w:sz w:val="24"/>
          <w:szCs w:val="24"/>
        </w:rPr>
        <w:t>V. ŠIAS PAREIGAS EINANČIO VALSTYBĖS TARNAUTOJO FUNKCIJOS</w:t>
      </w:r>
    </w:p>
    <w:p w:rsidR="00DD49AC" w:rsidRPr="00B978EA" w:rsidRDefault="00DD49AC" w:rsidP="00D375E3">
      <w:pPr>
        <w:pStyle w:val="Sraopastraipa"/>
        <w:rPr>
          <w:rFonts w:ascii="Times New Roman" w:hAnsi="Times New Roman" w:cs="Times New Roman"/>
          <w:sz w:val="24"/>
          <w:szCs w:val="24"/>
        </w:rPr>
      </w:pPr>
    </w:p>
    <w:p w:rsidR="00DD49AC" w:rsidRPr="00837590" w:rsidRDefault="00DD49AC" w:rsidP="00D375E3">
      <w:pPr>
        <w:pStyle w:val="Sraopastraipa"/>
        <w:numPr>
          <w:ilvl w:val="0"/>
          <w:numId w:val="1"/>
        </w:numPr>
        <w:rPr>
          <w:rFonts w:ascii="Times New Roman" w:hAnsi="Times New Roman" w:cs="Times New Roman"/>
          <w:sz w:val="24"/>
          <w:szCs w:val="24"/>
        </w:rPr>
      </w:pPr>
      <w:r w:rsidRPr="00B978EA">
        <w:rPr>
          <w:rFonts w:ascii="Times New Roman" w:hAnsi="Times New Roman" w:cs="Times New Roman"/>
          <w:sz w:val="24"/>
          <w:szCs w:val="24"/>
        </w:rPr>
        <w:t>Šias pareigas einantis valstybės tarnautojas vykdo šias funkcijas:</w:t>
      </w:r>
      <w:r w:rsidRPr="00B978EA">
        <w:rPr>
          <w:rFonts w:ascii="Times New Roman" w:hAnsi="Times New Roman" w:cs="Times New Roman"/>
          <w:sz w:val="24"/>
          <w:szCs w:val="24"/>
        </w:rPr>
        <w:br/>
        <w:t>7.1. siekiant įgyvendinti įstatymų reikalavimus teritorijų planavimo srityje:</w:t>
      </w:r>
      <w:r w:rsidRPr="00B978EA">
        <w:rPr>
          <w:rFonts w:ascii="Times New Roman" w:hAnsi="Times New Roman" w:cs="Times New Roman"/>
          <w:sz w:val="24"/>
          <w:szCs w:val="24"/>
        </w:rPr>
        <w:br/>
        <w:t>7.1.1. vykdo teritorijų planavimo dokumentų stebėseną (monitoringą) bei teikia ir atnaujina duomenis Teritorijų planavimo dokumentų stebėsenos informacinėje sistemoje (TPSIS);</w:t>
      </w:r>
      <w:r w:rsidRPr="00B978EA">
        <w:rPr>
          <w:rFonts w:ascii="Times New Roman" w:hAnsi="Times New Roman" w:cs="Times New Roman"/>
          <w:sz w:val="24"/>
          <w:szCs w:val="24"/>
        </w:rPr>
        <w:br/>
        <w:t>7.1.2. dalyvauja ir teikia siūlymus rengiant savivaldybės teritorijos raidos analizę, prognozes, programas ir projektus bei vadovaudamasis teritorijų planavimą reglamentuojančiais teisės aktais, raštu pritaria teritorijų vystymo koncepcijoms;</w:t>
      </w:r>
      <w:r w:rsidRPr="00B978EA">
        <w:rPr>
          <w:rFonts w:ascii="Times New Roman" w:hAnsi="Times New Roman" w:cs="Times New Roman"/>
          <w:sz w:val="24"/>
          <w:szCs w:val="24"/>
        </w:rPr>
        <w:br/>
        <w:t>7.1.3. organizuoja Teritorijų planavimo komisijos darbą;</w:t>
      </w:r>
      <w:r w:rsidRPr="00B978EA">
        <w:rPr>
          <w:rFonts w:ascii="Times New Roman" w:hAnsi="Times New Roman" w:cs="Times New Roman"/>
          <w:sz w:val="24"/>
          <w:szCs w:val="24"/>
        </w:rPr>
        <w:br/>
        <w:t>7.1.4. organizuoja teritorijų planavimo dokumentų rengimo procesą, naudodamasis Teritorijų planavimo dokumentų rengimo ir teritorijų planavimo proceso valstybinės priežiūros informacine sistema (TPDRIS);</w:t>
      </w:r>
      <w:r w:rsidRPr="00B978EA">
        <w:rPr>
          <w:rFonts w:ascii="Times New Roman" w:hAnsi="Times New Roman" w:cs="Times New Roman"/>
          <w:sz w:val="24"/>
          <w:szCs w:val="24"/>
        </w:rPr>
        <w:br/>
        <w:t>7.1.5. dalyvauja rengiant savivaldybės bendrąjį planą, savivaldybės dalies bendruosius ar detaliuosius planus;</w:t>
      </w:r>
      <w:r w:rsidRPr="00B978EA">
        <w:rPr>
          <w:rFonts w:ascii="Times New Roman" w:hAnsi="Times New Roman" w:cs="Times New Roman"/>
          <w:sz w:val="24"/>
          <w:szCs w:val="24"/>
        </w:rPr>
        <w:br/>
        <w:t>7.2. siekiant įgyvendinti įstatymų reikalavimus statybos srityje:</w:t>
      </w:r>
      <w:r w:rsidRPr="00B978EA">
        <w:rPr>
          <w:rFonts w:ascii="Times New Roman" w:hAnsi="Times New Roman" w:cs="Times New Roman"/>
          <w:sz w:val="24"/>
          <w:szCs w:val="24"/>
        </w:rPr>
        <w:br/>
        <w:t>7.2.1. nagrinėja iš statytojo (užsakovo) gautus prašymus išduoti specialiuosius reikalavimus;</w:t>
      </w:r>
      <w:r w:rsidRPr="00B978EA">
        <w:rPr>
          <w:rFonts w:ascii="Times New Roman" w:hAnsi="Times New Roman" w:cs="Times New Roman"/>
          <w:sz w:val="24"/>
          <w:szCs w:val="24"/>
        </w:rPr>
        <w:br/>
        <w:t>7.2.2. pagal įgaliojimą nustato specialiuosius architektūros reikalavimus;</w:t>
      </w:r>
      <w:r w:rsidRPr="00B978EA">
        <w:rPr>
          <w:rFonts w:ascii="Times New Roman" w:hAnsi="Times New Roman" w:cs="Times New Roman"/>
          <w:sz w:val="24"/>
          <w:szCs w:val="24"/>
        </w:rPr>
        <w:br/>
        <w:t>7.2.3. pagal įgaliojimą nagrinėja statytojo parengtas projektinių pasiūlymų užduotis, reikalui esant, atsižvelgdamas į konkrečią statybos vietą, gretimybes, trečiųjų asmenų teisių apsaugą, projektinių pasiūlymų užduotyse nustato statinių ir žemės sklypų teritorijos naudojimo reglamentų parametrus bei teisės aktų nustatyta tvarka derina šias užduotis;</w:t>
      </w:r>
      <w:r w:rsidRPr="00B978EA">
        <w:rPr>
          <w:rFonts w:ascii="Times New Roman" w:hAnsi="Times New Roman" w:cs="Times New Roman"/>
          <w:sz w:val="24"/>
          <w:szCs w:val="24"/>
        </w:rPr>
        <w:br/>
        <w:t>7.2.4. vadovaudamasis statinių projektavimą reglamentuojančiais teisės aktais, raštu pritaria projektiniams pasiūlymams;</w:t>
      </w:r>
      <w:r w:rsidRPr="00B978EA">
        <w:rPr>
          <w:rFonts w:ascii="Times New Roman" w:hAnsi="Times New Roman" w:cs="Times New Roman"/>
          <w:sz w:val="24"/>
          <w:szCs w:val="24"/>
        </w:rPr>
        <w:br/>
        <w:t>7.2.5. pagal įgaliojimą išduoda statybą leidžiančius dokumentus;</w:t>
      </w:r>
      <w:r w:rsidRPr="00B978EA">
        <w:rPr>
          <w:rFonts w:ascii="Times New Roman" w:hAnsi="Times New Roman" w:cs="Times New Roman"/>
          <w:sz w:val="24"/>
          <w:szCs w:val="24"/>
        </w:rPr>
        <w:br/>
        <w:t>7.2.6. organizuoja duomenų bei dokumentų, susijusių su statybą leidžiančių dokumentų išdavimu, nagrinėjimą, tikrinimą ir tvarkymą informacinėje sistemoje IS ,,</w:t>
      </w:r>
      <w:proofErr w:type="spellStart"/>
      <w:r w:rsidRPr="00B978EA">
        <w:rPr>
          <w:rFonts w:ascii="Times New Roman" w:hAnsi="Times New Roman" w:cs="Times New Roman"/>
          <w:sz w:val="24"/>
          <w:szCs w:val="24"/>
        </w:rPr>
        <w:t>Infostatyba</w:t>
      </w:r>
      <w:proofErr w:type="spellEnd"/>
      <w:r w:rsidRPr="00B978EA">
        <w:rPr>
          <w:rFonts w:ascii="Times New Roman" w:hAnsi="Times New Roman" w:cs="Times New Roman"/>
          <w:sz w:val="24"/>
          <w:szCs w:val="24"/>
        </w:rPr>
        <w:t>“;</w:t>
      </w:r>
      <w:r w:rsidRPr="00B978EA">
        <w:rPr>
          <w:rFonts w:ascii="Times New Roman" w:hAnsi="Times New Roman" w:cs="Times New Roman"/>
          <w:sz w:val="24"/>
          <w:szCs w:val="24"/>
        </w:rPr>
        <w:br/>
        <w:t>7.2.7. nagrinėja iš statytojo (užsakovo) gautus prašymus dėl mažosios architektūros elementų suderinimo, teritorijų sutvarkymo projektus;</w:t>
      </w:r>
      <w:r w:rsidRPr="00B978EA">
        <w:rPr>
          <w:rFonts w:ascii="Times New Roman" w:hAnsi="Times New Roman" w:cs="Times New Roman"/>
          <w:sz w:val="24"/>
          <w:szCs w:val="24"/>
        </w:rPr>
        <w:br/>
        <w:t>7.2.8. derina reklamos, mažosios architektūros elementų, teritorijų sutvarkymo projektus;</w:t>
      </w:r>
      <w:r w:rsidRPr="00B978EA">
        <w:rPr>
          <w:rFonts w:ascii="Times New Roman" w:hAnsi="Times New Roman" w:cs="Times New Roman"/>
          <w:sz w:val="24"/>
          <w:szCs w:val="24"/>
        </w:rPr>
        <w:br/>
        <w:t>7.2.9. organizuoja statinių statybos projektų (išskyrus susisiekimo komunikacijų, inžinerinių tinklų ir hidrotechnikos statinių) projektavimo užduočių parengimą;</w:t>
      </w:r>
      <w:r w:rsidRPr="00B978EA">
        <w:rPr>
          <w:rFonts w:ascii="Times New Roman" w:hAnsi="Times New Roman" w:cs="Times New Roman"/>
          <w:sz w:val="24"/>
          <w:szCs w:val="24"/>
        </w:rPr>
        <w:br/>
      </w:r>
      <w:r w:rsidRPr="00B978EA">
        <w:rPr>
          <w:rFonts w:ascii="Times New Roman" w:hAnsi="Times New Roman" w:cs="Times New Roman"/>
          <w:sz w:val="24"/>
          <w:szCs w:val="24"/>
        </w:rPr>
        <w:lastRenderedPageBreak/>
        <w:t>7.2.10. rengia užduotis statinių statybos architektūrinių ir teritorijų sutvarkymo pasiūlymų konkursams organizuoti;</w:t>
      </w:r>
      <w:r w:rsidRPr="00B978EA">
        <w:rPr>
          <w:rFonts w:ascii="Times New Roman" w:hAnsi="Times New Roman" w:cs="Times New Roman"/>
          <w:sz w:val="24"/>
          <w:szCs w:val="24"/>
        </w:rPr>
        <w:br/>
        <w:t>7.2.11. kai projektavimo atvejais rengiami architektūriniai konkursai geriausiai statinio architektūrinei ir urbanistinei idėjai atrinkti, derina konkurso sąlygas ir dalyvauja pasiūlytų idėjų vertinimo komisijoje;</w:t>
      </w:r>
      <w:r w:rsidRPr="00B978EA">
        <w:rPr>
          <w:rFonts w:ascii="Times New Roman" w:hAnsi="Times New Roman" w:cs="Times New Roman"/>
          <w:sz w:val="24"/>
          <w:szCs w:val="24"/>
        </w:rPr>
        <w:br/>
        <w:t>7.2.12. organizuoja visuomenės informavimo apie numatomą statinių projektavimą ir organizuoja visuomenės dalyvavimo svarstant statinių projektinius pasiūlymus procedūras;</w:t>
      </w:r>
      <w:r w:rsidRPr="00B978EA">
        <w:rPr>
          <w:rFonts w:ascii="Times New Roman" w:hAnsi="Times New Roman" w:cs="Times New Roman"/>
          <w:sz w:val="24"/>
          <w:szCs w:val="24"/>
        </w:rPr>
        <w:br/>
        <w:t>7.2.13. Savivaldybės administracijos direktoriaus pavedimu atstovauja Savivaldybės administracijai Statinių pripažinimo tinkamais naudoti komisijos darbe.</w:t>
      </w:r>
      <w:r w:rsidRPr="00B978EA">
        <w:rPr>
          <w:rFonts w:ascii="Times New Roman" w:hAnsi="Times New Roman" w:cs="Times New Roman"/>
          <w:sz w:val="24"/>
          <w:szCs w:val="24"/>
        </w:rPr>
        <w:br/>
        <w:t>7.3. siekiant įgyvendinti įstatymų reikalavimus žemėtvarkos srityje:</w:t>
      </w:r>
      <w:r w:rsidRPr="00B978EA">
        <w:rPr>
          <w:rFonts w:ascii="Times New Roman" w:hAnsi="Times New Roman" w:cs="Times New Roman"/>
          <w:sz w:val="24"/>
          <w:szCs w:val="24"/>
        </w:rPr>
        <w:br/>
        <w:t>7.3.1. teikia Savivaldybės administracijos direktoriui pasiūlymus dėl žemės paėmimo visuomenės poreikiams dokumentų rengimo, organizuoja šių dokumentų rengimą, konsultuoja suinteresuotus asmenis apie žemės paėmimo visuomenės poreikiams procedūras;</w:t>
      </w:r>
      <w:r w:rsidRPr="00B978EA">
        <w:rPr>
          <w:rFonts w:ascii="Times New Roman" w:hAnsi="Times New Roman" w:cs="Times New Roman"/>
          <w:sz w:val="24"/>
          <w:szCs w:val="24"/>
        </w:rPr>
        <w:br/>
        <w:t>7.3.2. koordinuoja žemėtvarkos planavimo dokumentų rengimo procesą, naudodamasis Žemėtvarkos planavimo dokumentų rengimo informacine sistema (ŽPDRIS;</w:t>
      </w:r>
      <w:r w:rsidRPr="00B978EA">
        <w:rPr>
          <w:rFonts w:ascii="Times New Roman" w:hAnsi="Times New Roman" w:cs="Times New Roman"/>
          <w:sz w:val="24"/>
          <w:szCs w:val="24"/>
        </w:rPr>
        <w:br/>
        <w:t>7.3.3. dalyvauja sprendžiant Savivaldybės teritorijos bei Savivaldybės teritorijoje esančių gyvenamųjų vietovių ribų nustatyto ar keitimo klausimus bei organizuoja tam reikalingų dokumentų rengimą;</w:t>
      </w:r>
      <w:r w:rsidRPr="00B978EA">
        <w:rPr>
          <w:rFonts w:ascii="Times New Roman" w:hAnsi="Times New Roman" w:cs="Times New Roman"/>
          <w:sz w:val="24"/>
          <w:szCs w:val="24"/>
        </w:rPr>
        <w:br/>
        <w:t>7.3.4. konsultuoja fizinius ir juridinius asmenis dėl pagrindinės žemės naudojimo paskirties bei naudojimo būdo nustatymo ir keitimo tvarkos;</w:t>
      </w:r>
      <w:r w:rsidRPr="00B978EA">
        <w:rPr>
          <w:rFonts w:ascii="Times New Roman" w:hAnsi="Times New Roman" w:cs="Times New Roman"/>
          <w:sz w:val="24"/>
          <w:szCs w:val="24"/>
        </w:rPr>
        <w:br/>
        <w:t>7.4. atlieka kitas veiklą, kurią turi teisę vykdyti architektai, reglamentuojančiuose įstatymuose nustatytas funkcijas architektūros, teritorijų planavimo ir statybos srityse, sprendžia su architektūra susijusius teritorijų funkcinio, erdvinio ir meninio aplinkos formavimo klausimus;</w:t>
      </w:r>
      <w:r w:rsidRPr="00B978EA">
        <w:rPr>
          <w:rFonts w:ascii="Times New Roman" w:hAnsi="Times New Roman" w:cs="Times New Roman"/>
          <w:sz w:val="24"/>
          <w:szCs w:val="24"/>
        </w:rPr>
        <w:br/>
        <w:t>7.5. vykdo kitus teisėtus savivaldybės administracijos direktoriaus pavedimus ir nurodymus susijusius su pareigybės funkcijų vykdymu.</w:t>
      </w:r>
      <w:r w:rsidRPr="00B978EA">
        <w:rPr>
          <w:rFonts w:ascii="Times New Roman" w:hAnsi="Times New Roman" w:cs="Times New Roman"/>
          <w:sz w:val="24"/>
          <w:szCs w:val="24"/>
        </w:rPr>
        <w:br/>
        <w:t>7.6. Kasmet teikia ataskaitą Statybos ir architektūros skyriaus vedėjui apie savo veiklą bei darbo planą einamiesiems kalendoriniams metams.</w:t>
      </w:r>
      <w:r w:rsidRPr="00B978EA">
        <w:rPr>
          <w:rFonts w:ascii="Times New Roman" w:hAnsi="Times New Roman" w:cs="Times New Roman"/>
          <w:sz w:val="24"/>
          <w:szCs w:val="24"/>
        </w:rPr>
        <w:br/>
        <w:t>7.7. Tvarko Statybos ir architektūros skyriaus dokumentus pagal Bylų nomenklatūrą ir atiduoda juos į archyvą.</w:t>
      </w:r>
      <w:r w:rsidRPr="00837590">
        <w:rPr>
          <w:rFonts w:ascii="Times New Roman" w:hAnsi="Times New Roman" w:cs="Times New Roman"/>
          <w:sz w:val="24"/>
          <w:szCs w:val="24"/>
        </w:rPr>
        <w:br/>
      </w:r>
    </w:p>
    <w:p w:rsidR="00DD49AC" w:rsidRPr="00B978EA" w:rsidRDefault="00DD49AC" w:rsidP="00D375E3">
      <w:pPr>
        <w:pStyle w:val="Sraopastraipa"/>
        <w:jc w:val="center"/>
        <w:rPr>
          <w:rFonts w:ascii="Times New Roman" w:hAnsi="Times New Roman" w:cs="Times New Roman"/>
          <w:b/>
          <w:sz w:val="24"/>
          <w:szCs w:val="24"/>
        </w:rPr>
      </w:pPr>
      <w:r w:rsidRPr="00B978EA">
        <w:rPr>
          <w:rFonts w:ascii="Times New Roman" w:hAnsi="Times New Roman" w:cs="Times New Roman"/>
          <w:b/>
          <w:sz w:val="24"/>
          <w:szCs w:val="24"/>
        </w:rPr>
        <w:t>VI. ŠIAS PAREIGAS EINANČIO VALSTYBĖS TARNAUTOJO PAVALDUMAS</w:t>
      </w:r>
      <w:r w:rsidRPr="00B978EA">
        <w:rPr>
          <w:rFonts w:ascii="Times New Roman" w:hAnsi="Times New Roman" w:cs="Times New Roman"/>
          <w:b/>
          <w:sz w:val="24"/>
          <w:szCs w:val="24"/>
        </w:rPr>
        <w:br/>
      </w:r>
    </w:p>
    <w:p w:rsidR="00DD49AC" w:rsidRPr="00B978EA" w:rsidRDefault="00DD49AC" w:rsidP="00D375E3">
      <w:pPr>
        <w:pStyle w:val="Sraopastraipa"/>
        <w:numPr>
          <w:ilvl w:val="0"/>
          <w:numId w:val="1"/>
        </w:numPr>
        <w:rPr>
          <w:rFonts w:ascii="Times New Roman" w:hAnsi="Times New Roman" w:cs="Times New Roman"/>
          <w:sz w:val="24"/>
          <w:szCs w:val="24"/>
        </w:rPr>
      </w:pPr>
      <w:r w:rsidRPr="00B978EA">
        <w:rPr>
          <w:rFonts w:ascii="Times New Roman" w:hAnsi="Times New Roman" w:cs="Times New Roman"/>
          <w:sz w:val="24"/>
          <w:szCs w:val="24"/>
        </w:rPr>
        <w:t>Šias pareigas einantis valstybės tarnautojas yra tiesiogiai pavaldus skyriaus vedėjui.</w:t>
      </w:r>
    </w:p>
    <w:p w:rsidR="00DD49AC" w:rsidRPr="00B978EA" w:rsidRDefault="00DD49AC" w:rsidP="00D375E3">
      <w:pPr>
        <w:pStyle w:val="Sraopastraipa"/>
        <w:rPr>
          <w:rFonts w:ascii="Times New Roman" w:hAnsi="Times New Roman" w:cs="Times New Roman"/>
          <w:b/>
          <w:sz w:val="24"/>
          <w:szCs w:val="24"/>
        </w:rPr>
      </w:pPr>
    </w:p>
    <w:p w:rsidR="00DD49AC" w:rsidRPr="00B978EA" w:rsidRDefault="00DD49AC" w:rsidP="00D375E3">
      <w:pPr>
        <w:rPr>
          <w:rFonts w:ascii="Times New Roman" w:hAnsi="Times New Roman" w:cs="Times New Roman"/>
          <w:sz w:val="24"/>
          <w:szCs w:val="24"/>
          <w:lang w:val="lt-LT"/>
        </w:rPr>
      </w:pPr>
      <w:r w:rsidRPr="00B978EA">
        <w:rPr>
          <w:rFonts w:ascii="Times New Roman" w:hAnsi="Times New Roman" w:cs="Times New Roman"/>
          <w:sz w:val="24"/>
          <w:szCs w:val="24"/>
          <w:lang w:val="lt-LT"/>
        </w:rPr>
        <w:t>Susipažinau    _________________________</w:t>
      </w:r>
      <w:r w:rsidRPr="00B978EA">
        <w:rPr>
          <w:rFonts w:ascii="Times New Roman" w:hAnsi="Times New Roman" w:cs="Times New Roman"/>
          <w:sz w:val="24"/>
          <w:szCs w:val="24"/>
          <w:lang w:val="lt-LT"/>
        </w:rPr>
        <w:br/>
        <w:t>                                      (Parašas)</w:t>
      </w:r>
      <w:r w:rsidRPr="00B978EA">
        <w:rPr>
          <w:rFonts w:ascii="Times New Roman" w:hAnsi="Times New Roman" w:cs="Times New Roman"/>
          <w:sz w:val="24"/>
          <w:szCs w:val="24"/>
          <w:lang w:val="lt-LT"/>
        </w:rPr>
        <w:br/>
        <w:t xml:space="preserve">                        _________________________</w:t>
      </w:r>
      <w:r w:rsidRPr="00B978EA">
        <w:rPr>
          <w:rFonts w:ascii="Times New Roman" w:hAnsi="Times New Roman" w:cs="Times New Roman"/>
          <w:sz w:val="24"/>
          <w:szCs w:val="24"/>
          <w:lang w:val="lt-LT"/>
        </w:rPr>
        <w:br/>
        <w:t xml:space="preserve">                                  (Vardas ir pavardė)</w:t>
      </w:r>
      <w:r w:rsidRPr="00B978EA">
        <w:rPr>
          <w:rFonts w:ascii="Times New Roman" w:hAnsi="Times New Roman" w:cs="Times New Roman"/>
          <w:sz w:val="24"/>
          <w:szCs w:val="24"/>
          <w:lang w:val="lt-LT"/>
        </w:rPr>
        <w:br/>
        <w:t xml:space="preserve">                         _________________________</w:t>
      </w:r>
      <w:r w:rsidRPr="00B978EA">
        <w:rPr>
          <w:rFonts w:ascii="Times New Roman" w:hAnsi="Times New Roman" w:cs="Times New Roman"/>
          <w:sz w:val="24"/>
          <w:szCs w:val="24"/>
          <w:lang w:val="lt-LT"/>
        </w:rPr>
        <w:br/>
        <w:t>                                           (Data)</w:t>
      </w:r>
    </w:p>
    <w:p w:rsidR="00DD49AC" w:rsidRPr="00B978EA" w:rsidRDefault="00DD49AC" w:rsidP="00D375E3">
      <w:pPr>
        <w:pStyle w:val="Sraopastraipa"/>
        <w:rPr>
          <w:rFonts w:ascii="Times New Roman" w:hAnsi="Times New Roman" w:cs="Times New Roman"/>
          <w:b/>
          <w:sz w:val="24"/>
          <w:szCs w:val="24"/>
        </w:rPr>
      </w:pPr>
    </w:p>
    <w:p w:rsidR="00507AA7" w:rsidRPr="00B978EA" w:rsidRDefault="00507AA7">
      <w:pPr>
        <w:rPr>
          <w:b/>
          <w:lang w:val="lt-LT"/>
        </w:rPr>
      </w:pPr>
    </w:p>
    <w:sectPr w:rsidR="00507AA7" w:rsidRPr="00B978EA">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482A"/>
    <w:multiLevelType w:val="hybridMultilevel"/>
    <w:tmpl w:val="6FFA317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 w15:restartNumberingAfterBreak="0">
    <w:nsid w:val="5C241185"/>
    <w:multiLevelType w:val="hybridMultilevel"/>
    <w:tmpl w:val="F02AF9AC"/>
    <w:lvl w:ilvl="0" w:tplc="C3FC18B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37F4DEE"/>
    <w:multiLevelType w:val="hybridMultilevel"/>
    <w:tmpl w:val="B1628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A7"/>
    <w:rsid w:val="002204BE"/>
    <w:rsid w:val="00222F4D"/>
    <w:rsid w:val="00507AA7"/>
    <w:rsid w:val="00595EDB"/>
    <w:rsid w:val="00837590"/>
    <w:rsid w:val="00B978EA"/>
    <w:rsid w:val="00D375E3"/>
    <w:rsid w:val="00DD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AC1FA-22FC-4C55-BB2A-3816869D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2">
    <w:name w:val="a2"/>
    <w:basedOn w:val="Numatytasispastraiposriftas"/>
    <w:rsid w:val="00507AA7"/>
  </w:style>
  <w:style w:type="paragraph" w:styleId="Sraopastraipa">
    <w:name w:val="List Paragraph"/>
    <w:basedOn w:val="prastasis"/>
    <w:uiPriority w:val="34"/>
    <w:qFormat/>
    <w:rsid w:val="00507AA7"/>
    <w:pPr>
      <w:spacing w:line="256" w:lineRule="auto"/>
      <w:ind w:left="720"/>
      <w:contextualSpacing/>
    </w:pPr>
    <w:rPr>
      <w:lang w:val="lt-LT"/>
    </w:rPr>
  </w:style>
  <w:style w:type="character" w:styleId="Hipersaitas">
    <w:name w:val="Hyperlink"/>
    <w:basedOn w:val="Numatytasispastraiposriftas"/>
    <w:uiPriority w:val="99"/>
    <w:unhideWhenUsed/>
    <w:rsid w:val="00507AA7"/>
    <w:rPr>
      <w:rFonts w:ascii="Tahoma" w:hAnsi="Tahoma" w:cs="Tahoma" w:hint="default"/>
      <w:strike w:val="0"/>
      <w:dstrike w:val="0"/>
      <w:color w:val="1182B6"/>
      <w:sz w:val="17"/>
      <w:szCs w:val="17"/>
      <w:u w:val="none"/>
      <w:effect w:val="none"/>
    </w:rPr>
  </w:style>
  <w:style w:type="paragraph" w:styleId="Debesliotekstas">
    <w:name w:val="Balloon Text"/>
    <w:basedOn w:val="prastasis"/>
    <w:link w:val="DebesliotekstasDiagrama"/>
    <w:uiPriority w:val="99"/>
    <w:semiHidden/>
    <w:unhideWhenUsed/>
    <w:rsid w:val="00DD49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9AC"/>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DD49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24971">
      <w:bodyDiv w:val="1"/>
      <w:marLeft w:val="0"/>
      <w:marRight w:val="0"/>
      <w:marTop w:val="0"/>
      <w:marBottom w:val="0"/>
      <w:divBdr>
        <w:top w:val="none" w:sz="0" w:space="0" w:color="auto"/>
        <w:left w:val="none" w:sz="0" w:space="0" w:color="auto"/>
        <w:bottom w:val="none" w:sz="0" w:space="0" w:color="auto"/>
        <w:right w:val="none" w:sz="0" w:space="0" w:color="auto"/>
      </w:divBdr>
    </w:div>
    <w:div w:id="1111171026">
      <w:bodyDiv w:val="1"/>
      <w:marLeft w:val="0"/>
      <w:marRight w:val="0"/>
      <w:marTop w:val="0"/>
      <w:marBottom w:val="0"/>
      <w:divBdr>
        <w:top w:val="none" w:sz="0" w:space="0" w:color="auto"/>
        <w:left w:val="none" w:sz="0" w:space="0" w:color="auto"/>
        <w:bottom w:val="none" w:sz="0" w:space="0" w:color="auto"/>
        <w:right w:val="none" w:sz="0" w:space="0" w:color="auto"/>
      </w:divBdr>
    </w:div>
    <w:div w:id="14815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7131</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Britikova</dc:creator>
  <cp:keywords/>
  <dc:description/>
  <cp:lastModifiedBy>Jolanta Bušmovičienė</cp:lastModifiedBy>
  <cp:revision>2</cp:revision>
  <cp:lastPrinted>2018-01-09T13:22:00Z</cp:lastPrinted>
  <dcterms:created xsi:type="dcterms:W3CDTF">2018-12-19T15:30:00Z</dcterms:created>
  <dcterms:modified xsi:type="dcterms:W3CDTF">2018-12-19T15:30:00Z</dcterms:modified>
</cp:coreProperties>
</file>