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1C06" w14:textId="026D6D52" w:rsidR="006E2808" w:rsidRPr="004E2896" w:rsidRDefault="0019433F" w:rsidP="004454E3">
      <w:pPr>
        <w:ind w:left="11340"/>
      </w:pPr>
      <w:r>
        <w:t xml:space="preserve">  </w:t>
      </w:r>
      <w:r w:rsidR="006E2808">
        <w:t>PATVIRTINTA</w:t>
      </w:r>
    </w:p>
    <w:p w14:paraId="1D7A3D2E" w14:textId="77777777" w:rsidR="00D3397B" w:rsidRDefault="006E2808" w:rsidP="00D3397B">
      <w:pPr>
        <w:ind w:left="11482"/>
      </w:pPr>
      <w:r w:rsidRPr="004E2896">
        <w:t>Šalčininkų rajono</w:t>
      </w:r>
      <w:r>
        <w:t xml:space="preserve"> </w:t>
      </w:r>
      <w:r w:rsidRPr="004E2896">
        <w:t xml:space="preserve">savivaldybės </w:t>
      </w:r>
      <w:r w:rsidR="0019433F">
        <w:t>administracijos direktoriaus</w:t>
      </w:r>
      <w:r w:rsidR="00D3397B">
        <w:t xml:space="preserve"> </w:t>
      </w:r>
      <w:r w:rsidR="00D3397B">
        <w:t xml:space="preserve">2019-04-03 </w:t>
      </w:r>
      <w:r w:rsidR="00D3397B">
        <w:fldChar w:fldCharType="begin"/>
      </w:r>
      <w:r w:rsidR="00D3397B">
        <w:instrText xml:space="preserve"> DOCPROPERTY \@ "yyyy 'm.' MMMM d 'd.'" DLX:Registered  \* MERGEFORMAT </w:instrText>
      </w:r>
      <w:r w:rsidR="00D3397B">
        <w:fldChar w:fldCharType="end"/>
      </w:r>
      <w:r w:rsidR="00D3397B">
        <w:fldChar w:fldCharType="begin"/>
      </w:r>
      <w:r w:rsidR="00D3397B">
        <w:instrText xml:space="preserve"> DOCPROPERTY \@ "yyyy 'm.' MMMM d 'd.'" DLX:Registered  \* MERGEFORMAT </w:instrText>
      </w:r>
      <w:r w:rsidR="00D3397B">
        <w:fldChar w:fldCharType="end"/>
      </w:r>
      <w:r w:rsidR="00D3397B">
        <w:t>įsakymu Nr.</w:t>
      </w:r>
    </w:p>
    <w:p w14:paraId="7589DD5B" w14:textId="77777777" w:rsidR="00D3397B" w:rsidRDefault="00D3397B" w:rsidP="00D3397B">
      <w:pPr>
        <w:ind w:left="11482"/>
      </w:pPr>
      <w:r>
        <w:t xml:space="preserve">DĮV-443 </w:t>
      </w:r>
    </w:p>
    <w:p w14:paraId="62C9E1C3" w14:textId="332DF3AC" w:rsidR="0019433F" w:rsidRDefault="0019433F" w:rsidP="0019433F">
      <w:pPr>
        <w:ind w:left="11482"/>
      </w:pPr>
      <w:r>
        <w:t xml:space="preserve"> </w:t>
      </w:r>
      <w:r>
        <w:fldChar w:fldCharType="begin"/>
      </w:r>
      <w:r>
        <w:instrText xml:space="preserve"> DOCPROPERTY \@ "yyyy 'm.' MMMM d 'd.'" DLX:Registered  \* MERGEFORMAT </w:instrText>
      </w:r>
      <w:r>
        <w:fldChar w:fldCharType="end"/>
      </w:r>
      <w:r w:rsidR="003A1691">
        <w:t xml:space="preserve"> </w:t>
      </w:r>
      <w:r w:rsidR="003A1691">
        <w:fldChar w:fldCharType="begin"/>
      </w:r>
      <w:r w:rsidR="003A1691">
        <w:instrText xml:space="preserve"> DOCPROPERTY \@ "yyyy 'm.' MMMM d 'd.'" DLX:Registered  \* MERGEFORMAT </w:instrText>
      </w:r>
      <w:r w:rsidR="003A1691">
        <w:fldChar w:fldCharType="end"/>
      </w:r>
      <w:bookmarkStart w:id="0" w:name="_GoBack"/>
      <w:bookmarkEnd w:id="0"/>
    </w:p>
    <w:p w14:paraId="0DCD67A8" w14:textId="20CFE67C" w:rsidR="004454E3" w:rsidRDefault="004454E3" w:rsidP="0019433F">
      <w:pPr>
        <w:ind w:left="11340"/>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FC283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460D36" w14:paraId="3F3CF59B" w14:textId="77777777" w:rsidTr="00FC283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231B9848" w:rsidR="00460D36" w:rsidRPr="007E5EE1" w:rsidRDefault="00460D36" w:rsidP="00460D36">
            <w:pPr>
              <w:widowControl w:val="0"/>
              <w:autoSpaceDE w:val="0"/>
              <w:autoSpaceDN w:val="0"/>
              <w:jc w:val="center"/>
              <w:rPr>
                <w:rStyle w:val="Emfaz"/>
                <w:b/>
                <w:i w:val="0"/>
                <w:sz w:val="22"/>
                <w:szCs w:val="22"/>
              </w:rPr>
            </w:pPr>
            <w:r>
              <w:rPr>
                <w:rStyle w:val="Emfaz"/>
                <w:b/>
                <w:i w:val="0"/>
                <w:sz w:val="22"/>
                <w:szCs w:val="22"/>
              </w:rPr>
              <w:t>1</w:t>
            </w:r>
            <w:r w:rsidR="005104D7">
              <w:rPr>
                <w:rStyle w:val="Emfaz"/>
                <w:b/>
                <w:i w:val="0"/>
                <w:sz w:val="22"/>
                <w:szCs w:val="22"/>
              </w:rPr>
              <w:t>33</w:t>
            </w:r>
            <w:r w:rsidR="00180948">
              <w:rPr>
                <w:rStyle w:val="Emfaz"/>
                <w:b/>
                <w:i w:val="0"/>
                <w:sz w:val="22"/>
                <w:szCs w:val="22"/>
              </w:rPr>
              <w:t>7</w:t>
            </w:r>
            <w:r>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48994874" w:rsidR="00460D36" w:rsidRPr="007E5EE1" w:rsidRDefault="005104D7" w:rsidP="00460D36">
            <w:pPr>
              <w:widowControl w:val="0"/>
              <w:autoSpaceDE w:val="0"/>
              <w:autoSpaceDN w:val="0"/>
              <w:jc w:val="center"/>
              <w:rPr>
                <w:rStyle w:val="Emfaz"/>
                <w:i w:val="0"/>
                <w:sz w:val="22"/>
                <w:szCs w:val="22"/>
              </w:rPr>
            </w:pPr>
            <w:r>
              <w:rPr>
                <w:rStyle w:val="Emfaz"/>
                <w:i w:val="0"/>
                <w:sz w:val="22"/>
                <w:szCs w:val="22"/>
              </w:rPr>
              <w:t>133</w:t>
            </w:r>
            <w:r w:rsidR="00180948">
              <w:rPr>
                <w:rStyle w:val="Emfaz"/>
                <w:i w:val="0"/>
                <w:sz w:val="22"/>
                <w:szCs w:val="22"/>
              </w:rPr>
              <w:t>7</w:t>
            </w:r>
            <w:r w:rsidR="00460D36">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460D36" w:rsidRDefault="00460D36" w:rsidP="00460D36">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460D36" w:rsidRDefault="00460D36" w:rsidP="00460D36">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460D36" w:rsidRDefault="00460D36" w:rsidP="00460D36">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460D36" w:rsidRDefault="00460D36" w:rsidP="00460D3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1955A3DF" w:rsidR="00460D36" w:rsidRDefault="005104D7" w:rsidP="00460D36">
            <w:pPr>
              <w:widowControl w:val="0"/>
              <w:autoSpaceDE w:val="0"/>
              <w:autoSpaceDN w:val="0"/>
              <w:jc w:val="center"/>
              <w:rPr>
                <w:color w:val="000000"/>
                <w:sz w:val="22"/>
                <w:szCs w:val="22"/>
              </w:rPr>
            </w:pPr>
            <w:r>
              <w:rPr>
                <w:color w:val="000000"/>
                <w:sz w:val="22"/>
                <w:szCs w:val="22"/>
              </w:rPr>
              <w:t>7</w:t>
            </w:r>
            <w:r w:rsidR="00460D36">
              <w:rPr>
                <w:color w:val="000000"/>
                <w:sz w:val="22"/>
                <w:szCs w:val="22"/>
              </w:rPr>
              <w:t>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492CA321" w:rsidR="00460D36" w:rsidRPr="00CD014B" w:rsidRDefault="00460D36" w:rsidP="00460D36">
            <w:pPr>
              <w:jc w:val="center"/>
              <w:rPr>
                <w:sz w:val="22"/>
                <w:szCs w:val="22"/>
              </w:rPr>
            </w:pPr>
            <w:r w:rsidRPr="00CD014B">
              <w:rPr>
                <w:sz w:val="22"/>
                <w:szCs w:val="22"/>
              </w:rPr>
              <w:t xml:space="preserve">2019 m. </w:t>
            </w:r>
            <w:r w:rsidR="005104D7" w:rsidRPr="00CD014B">
              <w:rPr>
                <w:sz w:val="22"/>
                <w:szCs w:val="22"/>
              </w:rPr>
              <w:t xml:space="preserve">balandžio </w:t>
            </w:r>
            <w:r w:rsidR="00FC283E" w:rsidRPr="00CD014B">
              <w:rPr>
                <w:sz w:val="22"/>
                <w:szCs w:val="22"/>
              </w:rPr>
              <w:t>16</w:t>
            </w:r>
            <w:r w:rsidRPr="00CD014B">
              <w:rPr>
                <w:sz w:val="22"/>
                <w:szCs w:val="22"/>
              </w:rPr>
              <w:t>-</w:t>
            </w:r>
            <w:r w:rsidR="00FC283E" w:rsidRPr="00CD014B">
              <w:rPr>
                <w:sz w:val="22"/>
                <w:szCs w:val="22"/>
              </w:rPr>
              <w:t>17</w:t>
            </w:r>
            <w:r w:rsidRPr="00CD014B">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DAE5871" w14:textId="77777777" w:rsidR="00460D36" w:rsidRPr="00CD014B" w:rsidRDefault="00460D36" w:rsidP="00460D36">
            <w:pPr>
              <w:widowControl w:val="0"/>
              <w:autoSpaceDE w:val="0"/>
              <w:autoSpaceDN w:val="0"/>
              <w:jc w:val="center"/>
              <w:rPr>
                <w:iCs/>
                <w:sz w:val="22"/>
              </w:rPr>
            </w:pPr>
            <w:r w:rsidRPr="00CD014B">
              <w:rPr>
                <w:iCs/>
                <w:sz w:val="22"/>
              </w:rPr>
              <w:t xml:space="preserve">2019 m. </w:t>
            </w:r>
          </w:p>
          <w:p w14:paraId="7483AF21" w14:textId="5E885E90" w:rsidR="00460D36" w:rsidRPr="00CD014B" w:rsidRDefault="005104D7" w:rsidP="00460D36">
            <w:pPr>
              <w:widowControl w:val="0"/>
              <w:autoSpaceDE w:val="0"/>
              <w:autoSpaceDN w:val="0"/>
              <w:jc w:val="center"/>
              <w:rPr>
                <w:iCs/>
                <w:sz w:val="22"/>
              </w:rPr>
            </w:pPr>
            <w:r w:rsidRPr="00CD014B">
              <w:rPr>
                <w:iCs/>
                <w:sz w:val="22"/>
              </w:rPr>
              <w:t>balandžio</w:t>
            </w:r>
            <w:r w:rsidR="00460D36" w:rsidRPr="00CD014B">
              <w:rPr>
                <w:iCs/>
                <w:sz w:val="22"/>
              </w:rPr>
              <w:t xml:space="preserve"> </w:t>
            </w:r>
            <w:r w:rsidR="00FC283E" w:rsidRPr="00CD014B">
              <w:rPr>
                <w:iCs/>
                <w:sz w:val="22"/>
              </w:rPr>
              <w:t>18</w:t>
            </w:r>
            <w:r w:rsidR="00460D36" w:rsidRPr="00CD014B">
              <w:rPr>
                <w:iCs/>
                <w:sz w:val="22"/>
              </w:rPr>
              <w:t xml:space="preserve"> d. </w:t>
            </w:r>
          </w:p>
          <w:p w14:paraId="79EE1F8A" w14:textId="7AE27B26" w:rsidR="00460D36" w:rsidRPr="00CD014B" w:rsidRDefault="00460D36" w:rsidP="00460D36">
            <w:pPr>
              <w:widowControl w:val="0"/>
              <w:autoSpaceDE w:val="0"/>
              <w:autoSpaceDN w:val="0"/>
              <w:jc w:val="center"/>
              <w:rPr>
                <w:sz w:val="22"/>
                <w:szCs w:val="22"/>
              </w:rPr>
            </w:pPr>
            <w:r w:rsidRPr="00CD014B">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A80EC1" w:rsidRDefault="004454E3"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CC8FDD6" w14:textId="77777777" w:rsidR="004454E3" w:rsidRPr="00753025" w:rsidRDefault="004454E3"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6A800876" w14:textId="77777777" w:rsidR="000E4FA1" w:rsidRPr="008875A9" w:rsidRDefault="004454E3" w:rsidP="000E4FA1">
            <w:pPr>
              <w:spacing w:line="276" w:lineRule="auto"/>
              <w:jc w:val="both"/>
              <w:rPr>
                <w:color w:val="333333"/>
                <w:szCs w:val="17"/>
                <w:shd w:val="clear" w:color="auto" w:fill="DFDEDE"/>
                <w:lang w:val="lt-LT"/>
              </w:rPr>
            </w:pPr>
            <w:r w:rsidRPr="00753025">
              <w:rPr>
                <w:i/>
                <w:iCs/>
              </w:rPr>
              <w:t>Aukciono vykdymo būdas:</w:t>
            </w:r>
            <w:r>
              <w:rPr>
                <w:iCs/>
              </w:rPr>
              <w:t xml:space="preserve"> </w:t>
            </w:r>
            <w:r w:rsidR="000E4FA1" w:rsidRPr="00495DA9">
              <w:rPr>
                <w:color w:val="000000"/>
                <w:lang w:val="lt-LT"/>
              </w:rPr>
              <w:t>Asmenys, ketinantys dalyvauti aukcione, dokumentus registravimui pateikia Vilniaus g. 49, Šalčininkai, Šalčininkų rajono savivaldybės administracijos Turto valdymo skyriui (4 a.) 424 kab., </w:t>
            </w:r>
            <w:r w:rsidR="000E4FA1">
              <w:rPr>
                <w:color w:val="000000"/>
                <w:lang w:val="lt-LT"/>
              </w:rPr>
              <w:t>9.00-17.00 val. (</w:t>
            </w:r>
            <w:r w:rsidR="000E4FA1" w:rsidRPr="008875A9">
              <w:rPr>
                <w:color w:val="000000"/>
                <w:lang w:val="lt-LT"/>
              </w:rPr>
              <w:t>p</w:t>
            </w:r>
            <w:r w:rsidR="000E4FA1">
              <w:rPr>
                <w:color w:val="000000"/>
                <w:lang w:val="lt-LT"/>
              </w:rPr>
              <w:t>ietų pertrauka 12.00-12.45 val.)</w:t>
            </w:r>
            <w:r w:rsidR="000E4FA1" w:rsidRPr="008875A9">
              <w:rPr>
                <w:color w:val="333333"/>
                <w:szCs w:val="17"/>
                <w:shd w:val="clear" w:color="auto" w:fill="DFDEDE"/>
                <w:lang w:val="lt-LT"/>
              </w:rPr>
              <w:t xml:space="preserve"> </w:t>
            </w:r>
          </w:p>
          <w:p w14:paraId="25BEE3F2" w14:textId="0DCB073A" w:rsidR="004454E3" w:rsidRPr="00D557E2" w:rsidRDefault="000E4FA1" w:rsidP="000E4FA1">
            <w:pPr>
              <w:spacing w:line="276" w:lineRule="auto"/>
              <w:jc w:val="both"/>
              <w:rPr>
                <w:color w:val="000000"/>
                <w:lang w:val="lt-LT"/>
              </w:rPr>
            </w:pPr>
            <w:r>
              <w:rPr>
                <w:iCs/>
                <w:lang w:val="lt-LT"/>
              </w:rPr>
              <w:t xml:space="preserve">Aukcionas vyks </w:t>
            </w:r>
            <w:r w:rsidRPr="004E29B2">
              <w:rPr>
                <w:iCs/>
                <w:lang w:val="lt-LT"/>
              </w:rPr>
              <w:t xml:space="preserve">2019 m. </w:t>
            </w:r>
            <w:r w:rsidR="00FC283E" w:rsidRPr="00CD014B">
              <w:rPr>
                <w:iCs/>
                <w:lang w:val="lt-LT"/>
              </w:rPr>
              <w:t>balandžio</w:t>
            </w:r>
            <w:r w:rsidRPr="00CD014B">
              <w:rPr>
                <w:iCs/>
                <w:lang w:val="lt-LT"/>
              </w:rPr>
              <w:t xml:space="preserve"> </w:t>
            </w:r>
            <w:r w:rsidR="00FC283E" w:rsidRPr="00CD014B">
              <w:rPr>
                <w:iCs/>
                <w:lang w:val="lt-LT"/>
              </w:rPr>
              <w:t>18</w:t>
            </w:r>
            <w:r w:rsidRPr="00CD014B">
              <w:rPr>
                <w:iCs/>
                <w:lang w:val="lt-LT"/>
              </w:rPr>
              <w:t xml:space="preserve"> d. </w:t>
            </w:r>
            <w:r w:rsidRPr="004E29B2">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30E6E52C"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201</w:t>
            </w:r>
            <w:r w:rsidR="000E4FA1" w:rsidRPr="004E29B2">
              <w:rPr>
                <w:lang w:val="lt-LT"/>
              </w:rPr>
              <w:t>9</w:t>
            </w:r>
            <w:r w:rsidR="004454E3" w:rsidRPr="004E29B2">
              <w:rPr>
                <w:lang w:val="lt-LT"/>
              </w:rPr>
              <w:t xml:space="preserve"> m</w:t>
            </w:r>
            <w:r w:rsidR="004454E3" w:rsidRPr="007D353B">
              <w:rPr>
                <w:lang w:val="lt-LT"/>
              </w:rPr>
              <w:t xml:space="preserve">. </w:t>
            </w:r>
            <w:r w:rsidR="00FC283E" w:rsidRPr="007D353B">
              <w:rPr>
                <w:lang w:val="lt-LT"/>
              </w:rPr>
              <w:t>balandžio</w:t>
            </w:r>
            <w:r w:rsidR="00354C27" w:rsidRPr="007D353B">
              <w:rPr>
                <w:lang w:val="lt-LT"/>
              </w:rPr>
              <w:t xml:space="preserve"> </w:t>
            </w:r>
            <w:r w:rsidR="006D7B22" w:rsidRPr="007D353B">
              <w:rPr>
                <w:lang w:val="lt-LT"/>
              </w:rPr>
              <w:t>1</w:t>
            </w:r>
            <w:r w:rsidR="00FC283E" w:rsidRPr="007D353B">
              <w:rPr>
                <w:lang w:val="lt-LT"/>
              </w:rPr>
              <w:t>2</w:t>
            </w:r>
            <w:r w:rsidR="006D7B22" w:rsidRPr="007D353B">
              <w:rPr>
                <w:lang w:val="lt-LT"/>
              </w:rPr>
              <w:t xml:space="preserve"> </w:t>
            </w:r>
            <w:r w:rsidR="004454E3" w:rsidRPr="007D353B">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B2DC6" w14:textId="77777777" w:rsidR="00283A2B" w:rsidRDefault="00283A2B">
      <w:r>
        <w:separator/>
      </w:r>
    </w:p>
  </w:endnote>
  <w:endnote w:type="continuationSeparator" w:id="0">
    <w:p w14:paraId="667A1E58" w14:textId="77777777" w:rsidR="00283A2B" w:rsidRDefault="0028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9BC8F" w14:textId="77777777" w:rsidR="00283A2B" w:rsidRDefault="00283A2B">
      <w:r>
        <w:separator/>
      </w:r>
    </w:p>
  </w:footnote>
  <w:footnote w:type="continuationSeparator" w:id="0">
    <w:p w14:paraId="25742A24" w14:textId="77777777" w:rsidR="00283A2B" w:rsidRDefault="00283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E4FA1"/>
    <w:rsid w:val="00134DE8"/>
    <w:rsid w:val="00152A6D"/>
    <w:rsid w:val="00156C84"/>
    <w:rsid w:val="00180948"/>
    <w:rsid w:val="0019433F"/>
    <w:rsid w:val="001E70DE"/>
    <w:rsid w:val="00212E6A"/>
    <w:rsid w:val="0023178C"/>
    <w:rsid w:val="00234D8D"/>
    <w:rsid w:val="00267C3A"/>
    <w:rsid w:val="00283A2B"/>
    <w:rsid w:val="002C65D4"/>
    <w:rsid w:val="002D326F"/>
    <w:rsid w:val="00354C27"/>
    <w:rsid w:val="0037186B"/>
    <w:rsid w:val="003A1691"/>
    <w:rsid w:val="003B2FF1"/>
    <w:rsid w:val="004258E7"/>
    <w:rsid w:val="004454E3"/>
    <w:rsid w:val="00460D36"/>
    <w:rsid w:val="004C5B87"/>
    <w:rsid w:val="004E2896"/>
    <w:rsid w:val="004E29B2"/>
    <w:rsid w:val="005036B4"/>
    <w:rsid w:val="005104D7"/>
    <w:rsid w:val="005248E1"/>
    <w:rsid w:val="00537354"/>
    <w:rsid w:val="00563658"/>
    <w:rsid w:val="005962D2"/>
    <w:rsid w:val="005C1012"/>
    <w:rsid w:val="006206A0"/>
    <w:rsid w:val="00673D24"/>
    <w:rsid w:val="006D1CC3"/>
    <w:rsid w:val="006D7B22"/>
    <w:rsid w:val="006E2808"/>
    <w:rsid w:val="007338C4"/>
    <w:rsid w:val="007A355D"/>
    <w:rsid w:val="007B0F1E"/>
    <w:rsid w:val="007D353B"/>
    <w:rsid w:val="00812450"/>
    <w:rsid w:val="00842D2B"/>
    <w:rsid w:val="00846CAD"/>
    <w:rsid w:val="00912336"/>
    <w:rsid w:val="00924632"/>
    <w:rsid w:val="00931B94"/>
    <w:rsid w:val="009558CB"/>
    <w:rsid w:val="0096458D"/>
    <w:rsid w:val="009665E7"/>
    <w:rsid w:val="00993D9D"/>
    <w:rsid w:val="00995B32"/>
    <w:rsid w:val="00A015DE"/>
    <w:rsid w:val="00A34186"/>
    <w:rsid w:val="00AD2C48"/>
    <w:rsid w:val="00BA0316"/>
    <w:rsid w:val="00BB5D58"/>
    <w:rsid w:val="00BB690A"/>
    <w:rsid w:val="00BE02BC"/>
    <w:rsid w:val="00C64119"/>
    <w:rsid w:val="00CB5DB6"/>
    <w:rsid w:val="00CD014B"/>
    <w:rsid w:val="00D3397B"/>
    <w:rsid w:val="00D445CA"/>
    <w:rsid w:val="00D87C79"/>
    <w:rsid w:val="00DA1C39"/>
    <w:rsid w:val="00DB140E"/>
    <w:rsid w:val="00DD6A13"/>
    <w:rsid w:val="00DF2B9A"/>
    <w:rsid w:val="00E01311"/>
    <w:rsid w:val="00E02F88"/>
    <w:rsid w:val="00E64CB3"/>
    <w:rsid w:val="00EA0E47"/>
    <w:rsid w:val="00EF5B27"/>
    <w:rsid w:val="00F52FA1"/>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597</Words>
  <Characters>3403</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24</cp:revision>
  <cp:lastPrinted>2018-09-28T06:20:00Z</cp:lastPrinted>
  <dcterms:created xsi:type="dcterms:W3CDTF">2018-09-28T10:35:00Z</dcterms:created>
  <dcterms:modified xsi:type="dcterms:W3CDTF">2019-04-04T07:12:00Z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