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554D23" w14:textId="77777777" w:rsidR="006E2808" w:rsidRPr="004E2896" w:rsidRDefault="006E2808" w:rsidP="00152A6D">
      <w:pPr>
        <w:ind w:left="5040" w:firstLine="720"/>
      </w:pPr>
      <w:r>
        <w:t>PATVIRTINTA</w:t>
      </w:r>
    </w:p>
    <w:p w14:paraId="51554D24" w14:textId="77777777" w:rsidR="006E2808" w:rsidRPr="004E2896" w:rsidRDefault="006E2808" w:rsidP="00152A6D">
      <w:pPr>
        <w:ind w:left="5760"/>
      </w:pPr>
      <w:r w:rsidRPr="004E2896">
        <w:t>Šalčininkų rajono</w:t>
      </w:r>
      <w:r>
        <w:t xml:space="preserve"> </w:t>
      </w:r>
      <w:r w:rsidRPr="004E2896">
        <w:t>savivaldybės administracijos direktoriaus</w:t>
      </w:r>
    </w:p>
    <w:p w14:paraId="51554D25" w14:textId="143E3FE4" w:rsidR="006E2808" w:rsidRDefault="00902236" w:rsidP="00152A6D">
      <w:pPr>
        <w:ind w:left="5040" w:firstLine="720"/>
      </w:pPr>
      <w:r>
        <w:fldChar w:fldCharType="begin"/>
      </w:r>
      <w:r>
        <w:instrText xml:space="preserve"> DOCPROPERTY \@ "yyyy 'm.' MMMM d 'd.'" DLX:Registered  \* MERGEFORMAT </w:instrText>
      </w:r>
      <w:r>
        <w:fldChar w:fldCharType="separate"/>
      </w:r>
      <w:r>
        <w:fldChar w:fldCharType="end"/>
      </w:r>
      <w:r w:rsidR="006E2808">
        <w:t xml:space="preserve"> </w:t>
      </w:r>
      <w:r w:rsidR="006E2808" w:rsidRPr="004E2896">
        <w:t xml:space="preserve">įsakymu </w:t>
      </w:r>
      <w:r w:rsidR="00877BE5">
        <w:t>2019 m. balandžio 25 d.</w:t>
      </w:r>
    </w:p>
    <w:p w14:paraId="51554D26" w14:textId="3325C1C2" w:rsidR="006E2808" w:rsidRDefault="006E2808" w:rsidP="00152A6D">
      <w:pPr>
        <w:shd w:val="clear" w:color="auto" w:fill="FFFFFF"/>
        <w:ind w:left="5040" w:firstLine="720"/>
      </w:pPr>
      <w:r w:rsidRPr="004E2896">
        <w:t xml:space="preserve">Nr. </w:t>
      </w:r>
      <w:r w:rsidR="00877BE5">
        <w:t>DĮV-532</w:t>
      </w:r>
      <w:bookmarkStart w:id="0" w:name="_GoBack"/>
      <w:bookmarkEnd w:id="0"/>
    </w:p>
    <w:p w14:paraId="204BE86A" w14:textId="77777777" w:rsidR="00D101B1" w:rsidRDefault="00D101B1" w:rsidP="00152A6D">
      <w:pPr>
        <w:shd w:val="clear" w:color="auto" w:fill="FFFFFF"/>
        <w:ind w:left="5040" w:firstLine="720"/>
      </w:pPr>
    </w:p>
    <w:p w14:paraId="1B1FE481" w14:textId="77777777" w:rsidR="00D101B1" w:rsidRDefault="00D101B1" w:rsidP="00152A6D">
      <w:pPr>
        <w:shd w:val="clear" w:color="auto" w:fill="FFFFFF"/>
        <w:ind w:left="5040" w:firstLine="720"/>
      </w:pPr>
    </w:p>
    <w:p w14:paraId="21AE8639" w14:textId="262F49E6" w:rsidR="00D101B1" w:rsidRPr="00D101B1" w:rsidRDefault="00D101B1" w:rsidP="00D101B1">
      <w:pPr>
        <w:jc w:val="center"/>
        <w:rPr>
          <w:b/>
          <w:noProof w:val="0"/>
          <w:szCs w:val="20"/>
        </w:rPr>
      </w:pPr>
      <w:r w:rsidRPr="00D101B1">
        <w:rPr>
          <w:b/>
          <w:noProof w:val="0"/>
          <w:szCs w:val="20"/>
        </w:rPr>
        <w:t>PROJEKTO „</w:t>
      </w:r>
      <w:r w:rsidRPr="00D101B1">
        <w:rPr>
          <w:b/>
          <w:color w:val="000000"/>
        </w:rPr>
        <w:t>KOMPLEKSIŠKAI TEIKIAMŲ PASLAUGŲ</w:t>
      </w:r>
      <w:r w:rsidR="00B7247C">
        <w:rPr>
          <w:b/>
          <w:color w:val="000000"/>
        </w:rPr>
        <w:t xml:space="preserve"> ŠEIMAI</w:t>
      </w:r>
      <w:r w:rsidRPr="00D101B1">
        <w:rPr>
          <w:b/>
          <w:color w:val="000000"/>
        </w:rPr>
        <w:t xml:space="preserve"> PLĖTRA ŠALČININKŲ RAJONE</w:t>
      </w:r>
      <w:r w:rsidRPr="00D101B1">
        <w:rPr>
          <w:b/>
          <w:noProof w:val="0"/>
          <w:szCs w:val="20"/>
        </w:rPr>
        <w:t>“ PARTNERIŲ ASMENINIO ASISTENTO PASLAUGOMS ORGANIZUOTI IR TEIKTI ATRANKOS</w:t>
      </w:r>
      <w:r w:rsidRPr="00D101B1">
        <w:rPr>
          <w:b/>
          <w:noProof w:val="0"/>
          <w:szCs w:val="20"/>
        </w:rPr>
        <w:br/>
        <w:t>TVARKOS APRAŠAS</w:t>
      </w:r>
    </w:p>
    <w:p w14:paraId="3F5FFAF2" w14:textId="77777777" w:rsidR="00D101B1" w:rsidRPr="00D101B1" w:rsidRDefault="00D101B1" w:rsidP="00D101B1">
      <w:pPr>
        <w:jc w:val="center"/>
        <w:rPr>
          <w:b/>
          <w:noProof w:val="0"/>
          <w:szCs w:val="20"/>
        </w:rPr>
      </w:pPr>
    </w:p>
    <w:p w14:paraId="602ADF44" w14:textId="77777777" w:rsidR="00D101B1" w:rsidRPr="00D101B1" w:rsidRDefault="00D101B1" w:rsidP="00D101B1">
      <w:pPr>
        <w:jc w:val="center"/>
        <w:rPr>
          <w:b/>
          <w:noProof w:val="0"/>
          <w:szCs w:val="20"/>
        </w:rPr>
      </w:pPr>
      <w:r w:rsidRPr="00D101B1">
        <w:rPr>
          <w:b/>
          <w:noProof w:val="0"/>
          <w:szCs w:val="20"/>
        </w:rPr>
        <w:t>I SKYRIUS</w:t>
      </w:r>
    </w:p>
    <w:p w14:paraId="67C42D3C" w14:textId="77777777" w:rsidR="00D101B1" w:rsidRPr="00D101B1" w:rsidRDefault="00D101B1" w:rsidP="00D101B1">
      <w:pPr>
        <w:jc w:val="center"/>
        <w:rPr>
          <w:b/>
          <w:noProof w:val="0"/>
          <w:szCs w:val="20"/>
        </w:rPr>
      </w:pPr>
      <w:r w:rsidRPr="00D101B1">
        <w:rPr>
          <w:b/>
          <w:noProof w:val="0"/>
          <w:szCs w:val="20"/>
        </w:rPr>
        <w:t>BENDROSIOS NUOSTATOS</w:t>
      </w:r>
    </w:p>
    <w:p w14:paraId="6C084876" w14:textId="77777777" w:rsidR="00D101B1" w:rsidRPr="00D101B1" w:rsidRDefault="00D101B1" w:rsidP="00D101B1">
      <w:pPr>
        <w:rPr>
          <w:noProof w:val="0"/>
          <w:szCs w:val="20"/>
        </w:rPr>
      </w:pPr>
    </w:p>
    <w:p w14:paraId="14D0C5C4" w14:textId="1479F817" w:rsidR="00D101B1" w:rsidRPr="00D101B1" w:rsidRDefault="00D101B1" w:rsidP="00D101B1">
      <w:pPr>
        <w:ind w:firstLine="720"/>
        <w:jc w:val="both"/>
        <w:rPr>
          <w:noProof w:val="0"/>
          <w:szCs w:val="20"/>
        </w:rPr>
      </w:pPr>
      <w:r w:rsidRPr="00D101B1">
        <w:rPr>
          <w:noProof w:val="0"/>
          <w:szCs w:val="22"/>
        </w:rPr>
        <w:t xml:space="preserve">1. </w:t>
      </w:r>
      <w:r w:rsidRPr="00D101B1">
        <w:rPr>
          <w:noProof w:val="0"/>
          <w:szCs w:val="20"/>
        </w:rPr>
        <w:t xml:space="preserve">Projekto </w:t>
      </w:r>
      <w:r w:rsidRPr="00D101B1">
        <w:rPr>
          <w:noProof w:val="0"/>
          <w:lang w:eastAsia="lt-LT"/>
        </w:rPr>
        <w:t>„Kompleksiškai teikiamų paslaugų</w:t>
      </w:r>
      <w:r w:rsidR="00B7247C">
        <w:rPr>
          <w:noProof w:val="0"/>
          <w:lang w:eastAsia="lt-LT"/>
        </w:rPr>
        <w:t xml:space="preserve"> šeimai</w:t>
      </w:r>
      <w:r w:rsidRPr="00D101B1">
        <w:rPr>
          <w:noProof w:val="0"/>
          <w:lang w:eastAsia="lt-LT"/>
        </w:rPr>
        <w:t xml:space="preserve"> plėtra Šalčininkų rajone“</w:t>
      </w:r>
      <w:r w:rsidRPr="00D101B1">
        <w:rPr>
          <w:noProof w:val="0"/>
          <w:szCs w:val="20"/>
        </w:rPr>
        <w:t xml:space="preserve"> (toliau – Projektas) </w:t>
      </w:r>
      <w:r w:rsidRPr="00D101B1">
        <w:rPr>
          <w:noProof w:val="0"/>
          <w:lang w:eastAsia="lt-LT"/>
        </w:rPr>
        <w:t xml:space="preserve"> Nr. 08.4.1-ESFA-V-416-09-0002</w:t>
      </w:r>
      <w:r w:rsidRPr="00D101B1">
        <w:rPr>
          <w:noProof w:val="0"/>
          <w:szCs w:val="20"/>
        </w:rPr>
        <w:t xml:space="preserve">“ partnerių asmeninio asistento paslaugoms organizuoti ir teikti atrankos tvarkos aprašas (toliau – Aprašas) reglamentuoja reikalavimus pareiškėjams, jų teikiamoms paraiškoms, partnerių atrankos konkurso organizavimo tvarką, Partnerių atrankos komisijos (toliau – Komisija) darbo organizavimą, paraiškų vertinimo kriterijus, finansavimą ir kitas sąlygas. </w:t>
      </w:r>
    </w:p>
    <w:p w14:paraId="283F9D16" w14:textId="77777777" w:rsidR="00D101B1" w:rsidRPr="00D101B1" w:rsidRDefault="00D101B1" w:rsidP="00D101B1">
      <w:pPr>
        <w:ind w:firstLine="720"/>
        <w:jc w:val="both"/>
        <w:rPr>
          <w:noProof w:val="0"/>
          <w:szCs w:val="20"/>
        </w:rPr>
      </w:pPr>
      <w:r w:rsidRPr="00D101B1">
        <w:rPr>
          <w:noProof w:val="0"/>
          <w:szCs w:val="22"/>
        </w:rPr>
        <w:t xml:space="preserve">2. </w:t>
      </w:r>
      <w:r w:rsidRPr="00D101B1">
        <w:rPr>
          <w:noProof w:val="0"/>
          <w:szCs w:val="20"/>
        </w:rPr>
        <w:t>Aprašas parengtas vadovaujantis:</w:t>
      </w:r>
    </w:p>
    <w:p w14:paraId="2B7A2744" w14:textId="77777777" w:rsidR="00D101B1" w:rsidRPr="00D101B1" w:rsidRDefault="00D101B1" w:rsidP="00D101B1">
      <w:pPr>
        <w:ind w:firstLine="720"/>
        <w:jc w:val="both"/>
        <w:rPr>
          <w:noProof w:val="0"/>
          <w:szCs w:val="20"/>
        </w:rPr>
      </w:pPr>
      <w:r w:rsidRPr="00D101B1">
        <w:rPr>
          <w:noProof w:val="0"/>
          <w:szCs w:val="22"/>
        </w:rPr>
        <w:t xml:space="preserve">2.1. </w:t>
      </w:r>
      <w:r w:rsidRPr="00D101B1">
        <w:rPr>
          <w:noProof w:val="0"/>
          <w:szCs w:val="20"/>
        </w:rPr>
        <w:t xml:space="preserve">2014-2020 metų Europos Sąjungos fondų investicijų veiksmų programos 8 prioriteto „Socialinės </w:t>
      </w:r>
      <w:proofErr w:type="spellStart"/>
      <w:r w:rsidRPr="00D101B1">
        <w:rPr>
          <w:noProof w:val="0"/>
          <w:szCs w:val="20"/>
        </w:rPr>
        <w:t>įtraukties</w:t>
      </w:r>
      <w:proofErr w:type="spellEnd"/>
      <w:r w:rsidRPr="00D101B1">
        <w:rPr>
          <w:noProof w:val="0"/>
          <w:szCs w:val="20"/>
        </w:rPr>
        <w:t xml:space="preserve"> didinimas ir kova su skurdu“ įgyvendinimo priemonės Nr.08.4.1-ESFA-V—416 „Kompleksinės paslaugos šeimai“ projektų finansavimo sąlygų aprašu, patvirtintu Lietuvos Respublikos socialinės apsaugos ir darbo ministro 2016 m. liepos 15 d. įsakymu Nr. A1-364 „Dėl 2014-2020 metų Europos Sąjungos fondų investicijų veiksmų programos 8 prioriteto „Socialinės </w:t>
      </w:r>
      <w:proofErr w:type="spellStart"/>
      <w:r w:rsidRPr="00D101B1">
        <w:rPr>
          <w:noProof w:val="0"/>
          <w:szCs w:val="20"/>
        </w:rPr>
        <w:t>įtraukties</w:t>
      </w:r>
      <w:proofErr w:type="spellEnd"/>
      <w:r w:rsidRPr="00D101B1">
        <w:rPr>
          <w:noProof w:val="0"/>
          <w:szCs w:val="20"/>
        </w:rPr>
        <w:t xml:space="preserve"> didinimas ir kova su skurdu“ įgyvendinimo priemonės Nr.08.4.1-ESFA-V—416 „Kompleksinės paslaugos šeimai“ projektų finansavimo sąlygų aprašo patvirtinimo“;</w:t>
      </w:r>
    </w:p>
    <w:p w14:paraId="0841201E" w14:textId="77777777" w:rsidR="00D101B1" w:rsidRPr="00D101B1" w:rsidRDefault="00D101B1" w:rsidP="00D101B1">
      <w:pPr>
        <w:ind w:firstLine="720"/>
        <w:jc w:val="both"/>
        <w:rPr>
          <w:noProof w:val="0"/>
          <w:szCs w:val="20"/>
        </w:rPr>
      </w:pPr>
      <w:r w:rsidRPr="00D101B1">
        <w:rPr>
          <w:noProof w:val="0"/>
          <w:szCs w:val="22"/>
        </w:rPr>
        <w:t xml:space="preserve">2.2. </w:t>
      </w:r>
      <w:r w:rsidRPr="00D101B1">
        <w:rPr>
          <w:noProof w:val="0"/>
          <w:szCs w:val="20"/>
        </w:rPr>
        <w:t>Asmeninio asistento paslaugų organizavimo ir teikimo tvarkos aprašu, patvirtintu Lietuvos Respublikos socialinės apsaugos ir darbo ministro 2018 m. lapkričio 23 d. įsakymu Nr. A1-657 „Dėl asmeninio asistento paslaugų organizavimo ir teikimo tvarkos aprašo patvirtinimo“.</w:t>
      </w:r>
    </w:p>
    <w:p w14:paraId="4579CC28" w14:textId="0007E9EC" w:rsidR="00D101B1" w:rsidRPr="00D101B1" w:rsidRDefault="00D101B1" w:rsidP="00D101B1">
      <w:pPr>
        <w:ind w:firstLine="720"/>
        <w:jc w:val="both"/>
        <w:rPr>
          <w:noProof w:val="0"/>
          <w:szCs w:val="20"/>
        </w:rPr>
      </w:pPr>
      <w:r w:rsidRPr="00D101B1">
        <w:rPr>
          <w:noProof w:val="0"/>
          <w:szCs w:val="22"/>
        </w:rPr>
        <w:t xml:space="preserve">3. </w:t>
      </w:r>
      <w:r w:rsidRPr="00D101B1">
        <w:rPr>
          <w:noProof w:val="0"/>
          <w:szCs w:val="20"/>
        </w:rPr>
        <w:t>Projekto partnerių atrankos tiksla</w:t>
      </w:r>
      <w:r w:rsidR="004A62F2">
        <w:rPr>
          <w:noProof w:val="0"/>
          <w:szCs w:val="20"/>
        </w:rPr>
        <w:t>s – atrinkti projekto partnerį (-</w:t>
      </w:r>
      <w:proofErr w:type="spellStart"/>
      <w:r w:rsidR="004A62F2">
        <w:rPr>
          <w:noProof w:val="0"/>
          <w:szCs w:val="20"/>
        </w:rPr>
        <w:t>ius</w:t>
      </w:r>
      <w:proofErr w:type="spellEnd"/>
      <w:r w:rsidR="004A62F2">
        <w:rPr>
          <w:noProof w:val="0"/>
          <w:szCs w:val="20"/>
        </w:rPr>
        <w:t>)</w:t>
      </w:r>
      <w:r w:rsidRPr="00D101B1">
        <w:rPr>
          <w:noProof w:val="0"/>
          <w:szCs w:val="20"/>
        </w:rPr>
        <w:t xml:space="preserve">, kurie užtikrintų kokybišką asmeninio asistento paslaugų Šalčininkų rajono savivaldybėje teikimą Projekto veiklos įgyvendinimo laikotarpiu (12 </w:t>
      </w:r>
      <w:proofErr w:type="spellStart"/>
      <w:r w:rsidRPr="00D101B1">
        <w:rPr>
          <w:noProof w:val="0"/>
          <w:szCs w:val="20"/>
        </w:rPr>
        <w:t>mėn</w:t>
      </w:r>
      <w:proofErr w:type="spellEnd"/>
      <w:r w:rsidRPr="00D101B1">
        <w:rPr>
          <w:noProof w:val="0"/>
          <w:szCs w:val="20"/>
        </w:rPr>
        <w:t>).</w:t>
      </w:r>
    </w:p>
    <w:p w14:paraId="6C99E947" w14:textId="77777777" w:rsidR="00D101B1" w:rsidRPr="00D101B1" w:rsidRDefault="00D101B1" w:rsidP="00D101B1">
      <w:pPr>
        <w:ind w:firstLine="720"/>
        <w:jc w:val="both"/>
        <w:rPr>
          <w:noProof w:val="0"/>
          <w:szCs w:val="20"/>
        </w:rPr>
      </w:pPr>
      <w:r w:rsidRPr="00D101B1">
        <w:rPr>
          <w:noProof w:val="0"/>
          <w:szCs w:val="22"/>
        </w:rPr>
        <w:t xml:space="preserve">4. </w:t>
      </w:r>
      <w:r w:rsidRPr="00D101B1">
        <w:rPr>
          <w:noProof w:val="0"/>
          <w:szCs w:val="20"/>
        </w:rPr>
        <w:t>Apraše vartojamos sąvokos:</w:t>
      </w:r>
    </w:p>
    <w:p w14:paraId="67974552" w14:textId="77777777" w:rsidR="00D101B1" w:rsidRPr="00D101B1" w:rsidRDefault="00D101B1" w:rsidP="00D101B1">
      <w:pPr>
        <w:ind w:firstLine="720"/>
        <w:jc w:val="both"/>
        <w:rPr>
          <w:noProof w:val="0"/>
          <w:szCs w:val="20"/>
        </w:rPr>
      </w:pPr>
      <w:r w:rsidRPr="00D101B1">
        <w:rPr>
          <w:noProof w:val="0"/>
          <w:szCs w:val="22"/>
        </w:rPr>
        <w:t xml:space="preserve">4.1. </w:t>
      </w:r>
      <w:r w:rsidRPr="00D101B1">
        <w:rPr>
          <w:b/>
          <w:noProof w:val="0"/>
          <w:szCs w:val="20"/>
        </w:rPr>
        <w:t>paraiška</w:t>
      </w:r>
      <w:r w:rsidRPr="00D101B1">
        <w:rPr>
          <w:noProof w:val="0"/>
          <w:szCs w:val="20"/>
        </w:rPr>
        <w:t xml:space="preserve"> – Šalčininkų rajono savivaldybės administracijos direktoriaus įsakymu patvirtintas nustatytos formos dokumentas, teikiamas atrankos konkursui siekiant būti partneriu teikiant asmeninio asistento paslaugų organizavimo ir teikimo paslaugas.</w:t>
      </w:r>
    </w:p>
    <w:p w14:paraId="314B56A6" w14:textId="77777777" w:rsidR="00D101B1" w:rsidRPr="00D101B1" w:rsidRDefault="00D101B1" w:rsidP="00D101B1">
      <w:pPr>
        <w:ind w:firstLine="720"/>
        <w:jc w:val="both"/>
        <w:rPr>
          <w:noProof w:val="0"/>
          <w:szCs w:val="20"/>
        </w:rPr>
      </w:pPr>
      <w:r w:rsidRPr="00D101B1">
        <w:rPr>
          <w:noProof w:val="0"/>
          <w:szCs w:val="22"/>
        </w:rPr>
        <w:t xml:space="preserve">4.2. </w:t>
      </w:r>
      <w:r w:rsidRPr="00D101B1">
        <w:rPr>
          <w:b/>
          <w:noProof w:val="0"/>
          <w:szCs w:val="20"/>
        </w:rPr>
        <w:t>partneris</w:t>
      </w:r>
      <w:r w:rsidRPr="00D101B1">
        <w:rPr>
          <w:noProof w:val="0"/>
          <w:szCs w:val="20"/>
        </w:rPr>
        <w:t xml:space="preserve"> – asmeninio asistento paslaugų asmeniui (šeimai) teikėjas, išreiškęs norą tapti Projekto partneriu, laiku pateikęs visus reikalingus atrankai dokumentus, kurio paraiška palankiai įvertinta Komisijos, atrinktas dalyvauti Projekte ir pasirašęs jungtinės veiklos sutartį dėl Projekto įgyvendinimo;</w:t>
      </w:r>
    </w:p>
    <w:p w14:paraId="3247DB73" w14:textId="77777777" w:rsidR="00D101B1" w:rsidRPr="00D101B1" w:rsidRDefault="00D101B1" w:rsidP="00D101B1">
      <w:pPr>
        <w:ind w:firstLine="720"/>
        <w:jc w:val="both"/>
        <w:rPr>
          <w:noProof w:val="0"/>
          <w:szCs w:val="20"/>
        </w:rPr>
      </w:pPr>
      <w:r w:rsidRPr="00D101B1">
        <w:rPr>
          <w:noProof w:val="0"/>
          <w:szCs w:val="22"/>
        </w:rPr>
        <w:t xml:space="preserve">4.3. </w:t>
      </w:r>
      <w:r w:rsidRPr="00D101B1">
        <w:rPr>
          <w:b/>
          <w:noProof w:val="0"/>
          <w:szCs w:val="20"/>
        </w:rPr>
        <w:t>kvietimas</w:t>
      </w:r>
      <w:r w:rsidRPr="00D101B1">
        <w:rPr>
          <w:noProof w:val="0"/>
          <w:szCs w:val="20"/>
        </w:rPr>
        <w:t xml:space="preserve"> – siūlymas teikti paraiškas dalyvauti Projekto partnerių atrankoje pagal atrankos konkurso skelbime nurodytas kompleksinių paslaugų šeimoms sritis;</w:t>
      </w:r>
    </w:p>
    <w:p w14:paraId="09BA86A6" w14:textId="77777777" w:rsidR="00D101B1" w:rsidRPr="00D101B1" w:rsidRDefault="00D101B1" w:rsidP="00D101B1">
      <w:pPr>
        <w:ind w:firstLine="720"/>
        <w:jc w:val="both"/>
        <w:rPr>
          <w:noProof w:val="0"/>
          <w:szCs w:val="20"/>
        </w:rPr>
      </w:pPr>
      <w:r w:rsidRPr="00D101B1">
        <w:rPr>
          <w:noProof w:val="0"/>
          <w:szCs w:val="22"/>
        </w:rPr>
        <w:t xml:space="preserve">4.4. </w:t>
      </w:r>
      <w:r w:rsidRPr="00D101B1">
        <w:rPr>
          <w:b/>
          <w:noProof w:val="0"/>
          <w:szCs w:val="20"/>
        </w:rPr>
        <w:t>pareiškėjas</w:t>
      </w:r>
      <w:r w:rsidRPr="00D101B1">
        <w:rPr>
          <w:noProof w:val="0"/>
          <w:szCs w:val="20"/>
        </w:rPr>
        <w:t xml:space="preserve"> – nevyriausybinės organizacijos, kaip jos apibrėžtos Lietuvos Respublikos nevyriausybinių organizacijų plėtros įstatyme; viešieji ir privatieji juridiniai asmenys; fiziniai asmenys, vykdantys ūkinę komercinę veiklą; savivaldybės biudžetinės įstaigos arba viešosios įstaigos, kurių savininkė yra savivaldybė, išreiškę norą būti asmeninio asistento paslaugų asmeniui (šeimai)  paslaugų organizavimo ir teikimo partneriu ir atrankos konkursui pateikę paraišką; </w:t>
      </w:r>
    </w:p>
    <w:p w14:paraId="53CC46CD" w14:textId="77777777" w:rsidR="00D101B1" w:rsidRPr="00D101B1" w:rsidRDefault="00D101B1" w:rsidP="00D101B1">
      <w:pPr>
        <w:ind w:firstLine="720"/>
        <w:jc w:val="both"/>
        <w:rPr>
          <w:noProof w:val="0"/>
          <w:szCs w:val="20"/>
        </w:rPr>
      </w:pPr>
      <w:r w:rsidRPr="00D101B1">
        <w:rPr>
          <w:noProof w:val="0"/>
          <w:szCs w:val="22"/>
        </w:rPr>
        <w:t xml:space="preserve">4.5. </w:t>
      </w:r>
      <w:r w:rsidRPr="00D101B1">
        <w:rPr>
          <w:b/>
          <w:noProof w:val="0"/>
          <w:szCs w:val="20"/>
        </w:rPr>
        <w:t>paslaugos gavėjai</w:t>
      </w:r>
      <w:r w:rsidRPr="00D101B1">
        <w:rPr>
          <w:noProof w:val="0"/>
          <w:szCs w:val="20"/>
        </w:rPr>
        <w:t xml:space="preserve"> – Lietuvos Respublikos piliečiai ir asmenys, turintys ilgalaikio gyventojo leidimą gyventi Europos Sąjungoje, išskyrus asmenis, gyvenančius stacionarioje </w:t>
      </w:r>
      <w:r w:rsidRPr="00D101B1">
        <w:rPr>
          <w:noProof w:val="0"/>
          <w:szCs w:val="20"/>
        </w:rPr>
        <w:lastRenderedPageBreak/>
        <w:t xml:space="preserve">paslaugų įstaigoje (socialinės globos namuose), bei asmenys nuo 16 metų, kuriems Lietuvos Respublikos neįgaliųjų socialinės integracijos įstatymo numatyta tvarka nustatytas </w:t>
      </w:r>
      <w:proofErr w:type="spellStart"/>
      <w:r w:rsidRPr="00D101B1">
        <w:rPr>
          <w:noProof w:val="0"/>
          <w:szCs w:val="20"/>
        </w:rPr>
        <w:t>neįgalumo</w:t>
      </w:r>
      <w:proofErr w:type="spellEnd"/>
      <w:r w:rsidRPr="00D101B1">
        <w:rPr>
          <w:noProof w:val="0"/>
          <w:szCs w:val="20"/>
        </w:rPr>
        <w:t xml:space="preserve"> lygis arba darbingumo lygis dėl fizinės ( judėjimo, regos, klausos, vidaus organų sutrikimai) ir (ar) kompleksinės negalios, visiškai arba vidutiniškai apribojančios jų veiklą, </w:t>
      </w:r>
      <w:proofErr w:type="spellStart"/>
      <w:r w:rsidRPr="00D101B1">
        <w:rPr>
          <w:noProof w:val="0"/>
          <w:szCs w:val="20"/>
        </w:rPr>
        <w:t>dalyvumą</w:t>
      </w:r>
      <w:proofErr w:type="spellEnd"/>
      <w:r w:rsidRPr="00D101B1">
        <w:rPr>
          <w:noProof w:val="0"/>
          <w:szCs w:val="20"/>
        </w:rPr>
        <w:t xml:space="preserve"> (orientuotis, judėti, dirbti ir savarankiškai tvarkyti asmeninį ir socialinį gyvenimą), ir kuriems reikalinga kitų asmenų pagalba;</w:t>
      </w:r>
    </w:p>
    <w:p w14:paraId="5EC4FEA9" w14:textId="77777777" w:rsidR="00D101B1" w:rsidRPr="00D101B1" w:rsidRDefault="00D101B1" w:rsidP="00D101B1">
      <w:pPr>
        <w:ind w:firstLine="720"/>
        <w:jc w:val="both"/>
        <w:rPr>
          <w:noProof w:val="0"/>
          <w:szCs w:val="20"/>
        </w:rPr>
      </w:pPr>
      <w:r w:rsidRPr="00D101B1">
        <w:rPr>
          <w:noProof w:val="0"/>
          <w:szCs w:val="22"/>
        </w:rPr>
        <w:t xml:space="preserve">4.6. </w:t>
      </w:r>
      <w:r w:rsidRPr="00D101B1">
        <w:rPr>
          <w:b/>
          <w:noProof w:val="0"/>
          <w:szCs w:val="20"/>
        </w:rPr>
        <w:t>asmeninio asistento paslaugos</w:t>
      </w:r>
      <w:r w:rsidRPr="00D101B1">
        <w:rPr>
          <w:noProof w:val="0"/>
          <w:szCs w:val="20"/>
        </w:rPr>
        <w:t xml:space="preserve"> – namų ir viešojoje aplinkoje (palydint ir komunikuojant) individualiai asmeniui iki 4 val. per parą 7 dienas per savaitę teikiama pagalba, padedanti įgalinti jo savarankiškumą ir užtikrinti jo gyvybines veiklos funkcijas (asmens higiena, mityba, judėjimas/mobilumas, socialiniai santykiai ir aplinka);</w:t>
      </w:r>
    </w:p>
    <w:p w14:paraId="466A9194" w14:textId="77777777" w:rsidR="00D101B1" w:rsidRPr="00D101B1" w:rsidRDefault="00D101B1" w:rsidP="00D101B1">
      <w:pPr>
        <w:ind w:firstLine="720"/>
        <w:jc w:val="both"/>
        <w:rPr>
          <w:noProof w:val="0"/>
          <w:szCs w:val="20"/>
        </w:rPr>
      </w:pPr>
      <w:r w:rsidRPr="00D101B1">
        <w:rPr>
          <w:noProof w:val="0"/>
          <w:szCs w:val="22"/>
        </w:rPr>
        <w:t xml:space="preserve">4.7. </w:t>
      </w:r>
      <w:r w:rsidRPr="00D101B1">
        <w:rPr>
          <w:b/>
          <w:noProof w:val="0"/>
          <w:szCs w:val="20"/>
        </w:rPr>
        <w:t>asmeninio asistento paslaugų teikėjas</w:t>
      </w:r>
      <w:r w:rsidRPr="00D101B1">
        <w:rPr>
          <w:noProof w:val="0"/>
          <w:szCs w:val="20"/>
        </w:rPr>
        <w:t xml:space="preserve"> – savivaldybės administracija ir (ar) jos atrinkti projekto partneriai.</w:t>
      </w:r>
    </w:p>
    <w:p w14:paraId="015FC219" w14:textId="77777777" w:rsidR="00D101B1" w:rsidRPr="00D101B1" w:rsidRDefault="00D101B1" w:rsidP="00D101B1">
      <w:pPr>
        <w:ind w:firstLine="720"/>
        <w:jc w:val="both"/>
        <w:rPr>
          <w:noProof w:val="0"/>
          <w:szCs w:val="20"/>
        </w:rPr>
      </w:pPr>
      <w:r w:rsidRPr="00D101B1">
        <w:rPr>
          <w:noProof w:val="0"/>
          <w:szCs w:val="22"/>
        </w:rPr>
        <w:t xml:space="preserve">5. </w:t>
      </w:r>
      <w:r w:rsidRPr="00D101B1">
        <w:rPr>
          <w:noProof w:val="0"/>
          <w:szCs w:val="20"/>
        </w:rPr>
        <w:t xml:space="preserve">Projekto partnerių atranka vykdoma asmeninio asistento paslaugų teikimui asmenims nuo 16 metų, kuriems Lietuvos Respublikos neįgaliųjų socialinės integracijos įstatymo numatyta tvarka nustatytas </w:t>
      </w:r>
      <w:proofErr w:type="spellStart"/>
      <w:r w:rsidRPr="00D101B1">
        <w:rPr>
          <w:noProof w:val="0"/>
          <w:szCs w:val="20"/>
        </w:rPr>
        <w:t>neįgalumo</w:t>
      </w:r>
      <w:proofErr w:type="spellEnd"/>
      <w:r w:rsidRPr="00D101B1">
        <w:rPr>
          <w:noProof w:val="0"/>
          <w:szCs w:val="20"/>
        </w:rPr>
        <w:t xml:space="preserve"> lygis arba darbingumo lygis dėl fizinės (judėjimo, regos, klausos, vidaus organų sutrikimai ir (ar) kompleksinės negalios, visiškai arba vidutiniškai apribojančios jų veiklą, </w:t>
      </w:r>
      <w:proofErr w:type="spellStart"/>
      <w:r w:rsidRPr="00D101B1">
        <w:rPr>
          <w:noProof w:val="0"/>
          <w:szCs w:val="20"/>
        </w:rPr>
        <w:t>dalyvumą</w:t>
      </w:r>
      <w:proofErr w:type="spellEnd"/>
      <w:r w:rsidRPr="00D101B1">
        <w:rPr>
          <w:noProof w:val="0"/>
          <w:szCs w:val="20"/>
        </w:rPr>
        <w:t xml:space="preserve"> (orientuotis, judėti, dirbti ir savarankiškai tvarkyti asmeninį ir socialinį gyvenimą), ir kuriems reikalinga kitų asmenų pagalba. Paslaugos teikiamos atsižvelgiant į individualius asmens poreikius, suteikiant jam individualią pagalbą namuose ir viešojoje aplinkoje (palydint ir komunikuojant), kuri padėtų jam gyventi bendruomenėje ir integruotis į ją, neleistų būti izoliuotam nuo bendruomenės ir skatintų jo savarankiškumą, būtiną kasdieniame gyvenime.</w:t>
      </w:r>
    </w:p>
    <w:p w14:paraId="51A5D8B3" w14:textId="77777777" w:rsidR="00D101B1" w:rsidRPr="00D101B1" w:rsidRDefault="00D101B1" w:rsidP="00D101B1">
      <w:pPr>
        <w:rPr>
          <w:noProof w:val="0"/>
          <w:szCs w:val="20"/>
        </w:rPr>
      </w:pPr>
    </w:p>
    <w:p w14:paraId="62773DE4" w14:textId="77777777" w:rsidR="00D101B1" w:rsidRPr="00D101B1" w:rsidRDefault="00D101B1" w:rsidP="00D101B1">
      <w:pPr>
        <w:jc w:val="center"/>
        <w:rPr>
          <w:b/>
          <w:noProof w:val="0"/>
          <w:szCs w:val="20"/>
        </w:rPr>
      </w:pPr>
      <w:r w:rsidRPr="00D101B1">
        <w:rPr>
          <w:b/>
          <w:noProof w:val="0"/>
          <w:szCs w:val="20"/>
        </w:rPr>
        <w:t>II SKYRIUS</w:t>
      </w:r>
    </w:p>
    <w:p w14:paraId="138E4A98" w14:textId="77777777" w:rsidR="00D101B1" w:rsidRPr="00D101B1" w:rsidRDefault="00D101B1" w:rsidP="00D101B1">
      <w:pPr>
        <w:jc w:val="center"/>
        <w:rPr>
          <w:b/>
          <w:noProof w:val="0"/>
          <w:szCs w:val="20"/>
        </w:rPr>
      </w:pPr>
      <w:r w:rsidRPr="00D101B1">
        <w:rPr>
          <w:b/>
          <w:noProof w:val="0"/>
          <w:szCs w:val="20"/>
        </w:rPr>
        <w:t>REIKALAVIMAI PROJEKTO PARTNERIAMS</w:t>
      </w:r>
    </w:p>
    <w:p w14:paraId="54D058DF" w14:textId="77777777" w:rsidR="00D101B1" w:rsidRPr="00D101B1" w:rsidRDefault="00D101B1" w:rsidP="00D101B1">
      <w:pPr>
        <w:rPr>
          <w:noProof w:val="0"/>
          <w:szCs w:val="20"/>
        </w:rPr>
      </w:pPr>
    </w:p>
    <w:p w14:paraId="57EE50EE" w14:textId="77777777" w:rsidR="00D101B1" w:rsidRPr="00D101B1" w:rsidRDefault="00D101B1" w:rsidP="00D101B1">
      <w:pPr>
        <w:ind w:firstLine="720"/>
        <w:jc w:val="both"/>
        <w:rPr>
          <w:noProof w:val="0"/>
          <w:szCs w:val="20"/>
        </w:rPr>
      </w:pPr>
      <w:r w:rsidRPr="00D101B1">
        <w:rPr>
          <w:noProof w:val="0"/>
          <w:szCs w:val="22"/>
        </w:rPr>
        <w:t xml:space="preserve">6. </w:t>
      </w:r>
      <w:r w:rsidRPr="00D101B1">
        <w:rPr>
          <w:noProof w:val="0"/>
          <w:szCs w:val="20"/>
        </w:rPr>
        <w:t>Atrankai paraiškas gali teikti pareiškėjai, siekiantys būti įtraukti į partnerių sąrašą, atitinkantys šiuos reikalavimus:</w:t>
      </w:r>
    </w:p>
    <w:p w14:paraId="6CA3A635" w14:textId="77777777" w:rsidR="00D101B1" w:rsidRPr="00D101B1" w:rsidRDefault="00D101B1" w:rsidP="00D101B1">
      <w:pPr>
        <w:ind w:firstLine="720"/>
        <w:jc w:val="both"/>
        <w:rPr>
          <w:noProof w:val="0"/>
          <w:szCs w:val="20"/>
        </w:rPr>
      </w:pPr>
      <w:r w:rsidRPr="00D101B1">
        <w:rPr>
          <w:noProof w:val="0"/>
          <w:szCs w:val="22"/>
        </w:rPr>
        <w:t xml:space="preserve">6.1. </w:t>
      </w:r>
      <w:r w:rsidRPr="00D101B1">
        <w:rPr>
          <w:noProof w:val="0"/>
          <w:szCs w:val="20"/>
        </w:rPr>
        <w:t>atitikti pareiškėjo statusą, nurodytą Aprašo 4.4. papunktyje;</w:t>
      </w:r>
    </w:p>
    <w:p w14:paraId="5D2C20BC" w14:textId="77777777" w:rsidR="00D101B1" w:rsidRPr="00D101B1" w:rsidRDefault="00D101B1" w:rsidP="00D101B1">
      <w:pPr>
        <w:ind w:firstLine="720"/>
        <w:jc w:val="both"/>
        <w:rPr>
          <w:noProof w:val="0"/>
          <w:szCs w:val="20"/>
        </w:rPr>
      </w:pPr>
      <w:r w:rsidRPr="00D101B1">
        <w:rPr>
          <w:noProof w:val="0"/>
          <w:szCs w:val="22"/>
        </w:rPr>
        <w:t xml:space="preserve">6.2. </w:t>
      </w:r>
      <w:r w:rsidRPr="00D101B1">
        <w:rPr>
          <w:noProof w:val="0"/>
          <w:szCs w:val="20"/>
        </w:rPr>
        <w:t>įstaigos/organizacijos veiklos yra susijusios su pagalba asmeniui (šeimai), ar panašaus pobūdžio veikla;</w:t>
      </w:r>
    </w:p>
    <w:p w14:paraId="00F0B247" w14:textId="77777777" w:rsidR="00D101B1" w:rsidRPr="00D101B1" w:rsidRDefault="00D101B1" w:rsidP="00D101B1">
      <w:pPr>
        <w:ind w:firstLine="720"/>
        <w:jc w:val="both"/>
        <w:rPr>
          <w:noProof w:val="0"/>
          <w:szCs w:val="20"/>
        </w:rPr>
      </w:pPr>
      <w:r w:rsidRPr="00D101B1">
        <w:rPr>
          <w:noProof w:val="0"/>
          <w:szCs w:val="22"/>
        </w:rPr>
        <w:t xml:space="preserve">6.3. </w:t>
      </w:r>
      <w:r w:rsidRPr="00D101B1">
        <w:rPr>
          <w:noProof w:val="0"/>
          <w:szCs w:val="20"/>
        </w:rPr>
        <w:t>turi (gali užtikrinti) Projekto įgyvendinimo laikotarpiu pakankamus žmogiškuosius ir finansinius išteklius, reikalingus asmeninio asistento paslaugoms teikti, pagal Asmeninio asistento paslaugų organizavimo ir teikimo apraše, patvirtintame Lietuvos Respublikos socialinės apsaugos ir darbo ministro 2018 m. lapkričio 23 d. įsakymu Nr. A1-657 „Dėl asmeninio asistento paslaugų organizavimo ir teikimo aprašo patvirtinimo“, nustatytus reikalavimus ir tvarką;</w:t>
      </w:r>
    </w:p>
    <w:p w14:paraId="2CF40970" w14:textId="77777777" w:rsidR="00D101B1" w:rsidRPr="00D101B1" w:rsidRDefault="00D101B1" w:rsidP="00D101B1">
      <w:pPr>
        <w:ind w:firstLine="720"/>
        <w:jc w:val="both"/>
        <w:rPr>
          <w:noProof w:val="0"/>
          <w:szCs w:val="20"/>
        </w:rPr>
      </w:pPr>
      <w:r w:rsidRPr="00D101B1">
        <w:rPr>
          <w:noProof w:val="0"/>
          <w:szCs w:val="22"/>
        </w:rPr>
        <w:t xml:space="preserve">6.4. </w:t>
      </w:r>
      <w:r w:rsidRPr="00D101B1">
        <w:rPr>
          <w:noProof w:val="0"/>
          <w:szCs w:val="20"/>
        </w:rPr>
        <w:t>yra įvykdęs pareigas, susijusias su mokesčių ir socialinio draudimo įmokų mokėjimu;</w:t>
      </w:r>
    </w:p>
    <w:p w14:paraId="291AD7A5" w14:textId="77777777" w:rsidR="00D101B1" w:rsidRPr="00D101B1" w:rsidRDefault="00D101B1" w:rsidP="00D101B1">
      <w:pPr>
        <w:ind w:firstLine="720"/>
        <w:jc w:val="both"/>
        <w:rPr>
          <w:noProof w:val="0"/>
          <w:szCs w:val="20"/>
        </w:rPr>
      </w:pPr>
      <w:r w:rsidRPr="00D101B1">
        <w:rPr>
          <w:noProof w:val="0"/>
          <w:szCs w:val="22"/>
        </w:rPr>
        <w:t xml:space="preserve">6.5. </w:t>
      </w:r>
      <w:r w:rsidRPr="00D101B1">
        <w:rPr>
          <w:noProof w:val="0"/>
          <w:szCs w:val="20"/>
        </w:rPr>
        <w:t>nėra iškeltos bylos dėl bankroto arba restruktūrizavimo, nėra priimtas kreditorių susirinkimo nutarimas bankroto procedūras vykdyti ne teismo tvarka;</w:t>
      </w:r>
    </w:p>
    <w:p w14:paraId="05CF9EA3" w14:textId="77777777" w:rsidR="00D101B1" w:rsidRPr="00D101B1" w:rsidRDefault="00D101B1" w:rsidP="00D101B1">
      <w:pPr>
        <w:ind w:firstLine="720"/>
        <w:jc w:val="both"/>
        <w:rPr>
          <w:noProof w:val="0"/>
          <w:szCs w:val="20"/>
        </w:rPr>
      </w:pPr>
      <w:r w:rsidRPr="00D101B1">
        <w:rPr>
          <w:noProof w:val="0"/>
          <w:szCs w:val="22"/>
        </w:rPr>
        <w:t xml:space="preserve">6.6. </w:t>
      </w:r>
      <w:r w:rsidRPr="00D101B1">
        <w:rPr>
          <w:noProof w:val="0"/>
          <w:szCs w:val="20"/>
        </w:rPr>
        <w:t>nėra įsiteisėjusio teismo sprendimo dėl paramos skyrimo iš ES ir (arba) Lietuvos Respublikos biudžeto lėšų naudojimo pažeidimo.</w:t>
      </w:r>
    </w:p>
    <w:p w14:paraId="09058C34" w14:textId="77777777" w:rsidR="00D101B1" w:rsidRPr="00D101B1" w:rsidRDefault="00D101B1" w:rsidP="00D101B1">
      <w:pPr>
        <w:ind w:firstLine="720"/>
        <w:jc w:val="both"/>
        <w:rPr>
          <w:noProof w:val="0"/>
          <w:szCs w:val="20"/>
        </w:rPr>
      </w:pPr>
      <w:r w:rsidRPr="00D101B1">
        <w:rPr>
          <w:noProof w:val="0"/>
          <w:szCs w:val="22"/>
        </w:rPr>
        <w:t xml:space="preserve">7. </w:t>
      </w:r>
      <w:r w:rsidRPr="00D101B1">
        <w:rPr>
          <w:noProof w:val="0"/>
          <w:szCs w:val="20"/>
        </w:rPr>
        <w:t>Prioritetas teikiamas pareiškėjams:</w:t>
      </w:r>
    </w:p>
    <w:p w14:paraId="34E04C78" w14:textId="77777777" w:rsidR="00D101B1" w:rsidRPr="00D101B1" w:rsidRDefault="00D101B1" w:rsidP="00D101B1">
      <w:pPr>
        <w:ind w:firstLine="720"/>
        <w:jc w:val="both"/>
        <w:rPr>
          <w:noProof w:val="0"/>
          <w:szCs w:val="20"/>
        </w:rPr>
      </w:pPr>
      <w:r w:rsidRPr="00D101B1">
        <w:rPr>
          <w:noProof w:val="0"/>
          <w:szCs w:val="22"/>
        </w:rPr>
        <w:t xml:space="preserve">7.1. </w:t>
      </w:r>
      <w:r w:rsidRPr="00D101B1">
        <w:rPr>
          <w:noProof w:val="0"/>
          <w:szCs w:val="20"/>
        </w:rPr>
        <w:t>ne mažiau kaip 1 metus vykdo veiklą pagalbos asmeniui (šeimai) srityje;</w:t>
      </w:r>
    </w:p>
    <w:p w14:paraId="1BE261D0" w14:textId="77777777" w:rsidR="00D101B1" w:rsidRPr="00D101B1" w:rsidRDefault="00D101B1" w:rsidP="00D101B1">
      <w:pPr>
        <w:ind w:firstLine="720"/>
        <w:jc w:val="both"/>
        <w:rPr>
          <w:noProof w:val="0"/>
          <w:szCs w:val="20"/>
        </w:rPr>
      </w:pPr>
      <w:r w:rsidRPr="00D101B1">
        <w:rPr>
          <w:noProof w:val="0"/>
          <w:szCs w:val="22"/>
        </w:rPr>
        <w:t xml:space="preserve">7.2. </w:t>
      </w:r>
      <w:r w:rsidRPr="00D101B1">
        <w:rPr>
          <w:noProof w:val="0"/>
          <w:szCs w:val="20"/>
        </w:rPr>
        <w:t>planuoja asmeninio asistento paslaugas suteikti ne mažiau kaip 25 asmenų, atitinkančių Aprašo 4.5. papunktyje nurodytą tikslinę grupę;</w:t>
      </w:r>
    </w:p>
    <w:p w14:paraId="56CF2BF6" w14:textId="77777777" w:rsidR="00D101B1" w:rsidRPr="00D101B1" w:rsidRDefault="00D101B1" w:rsidP="00D101B1">
      <w:pPr>
        <w:ind w:firstLine="720"/>
        <w:jc w:val="both"/>
        <w:rPr>
          <w:noProof w:val="0"/>
          <w:szCs w:val="20"/>
        </w:rPr>
      </w:pPr>
      <w:r w:rsidRPr="00D101B1">
        <w:rPr>
          <w:noProof w:val="0"/>
          <w:szCs w:val="22"/>
        </w:rPr>
        <w:t xml:space="preserve">7.3. </w:t>
      </w:r>
      <w:r w:rsidRPr="00D101B1">
        <w:rPr>
          <w:noProof w:val="0"/>
          <w:szCs w:val="20"/>
        </w:rPr>
        <w:t xml:space="preserve">numatoma Projekto veiklos įgyvendinimo trukmė 12 mėn. </w:t>
      </w:r>
    </w:p>
    <w:p w14:paraId="64D651D2" w14:textId="77777777" w:rsidR="00D101B1" w:rsidRPr="00D101B1" w:rsidRDefault="00D101B1" w:rsidP="00D101B1">
      <w:pPr>
        <w:ind w:firstLine="720"/>
        <w:jc w:val="both"/>
        <w:rPr>
          <w:noProof w:val="0"/>
          <w:szCs w:val="20"/>
        </w:rPr>
      </w:pPr>
      <w:r w:rsidRPr="00D101B1">
        <w:rPr>
          <w:noProof w:val="0"/>
          <w:szCs w:val="22"/>
        </w:rPr>
        <w:t xml:space="preserve">8. </w:t>
      </w:r>
      <w:r w:rsidRPr="00D101B1">
        <w:rPr>
          <w:noProof w:val="0"/>
          <w:szCs w:val="20"/>
        </w:rPr>
        <w:t xml:space="preserve">Partneriai per visą Projekto veiklos įgyvendinimo laikotarpį turės: </w:t>
      </w:r>
    </w:p>
    <w:p w14:paraId="0D0DD888" w14:textId="77777777" w:rsidR="00D101B1" w:rsidRDefault="00D101B1" w:rsidP="00D101B1">
      <w:pPr>
        <w:ind w:firstLine="720"/>
        <w:jc w:val="both"/>
        <w:rPr>
          <w:noProof w:val="0"/>
          <w:szCs w:val="20"/>
        </w:rPr>
      </w:pPr>
      <w:r w:rsidRPr="00D101B1">
        <w:rPr>
          <w:noProof w:val="0"/>
          <w:szCs w:val="22"/>
        </w:rPr>
        <w:t xml:space="preserve">8.1. </w:t>
      </w:r>
      <w:r w:rsidRPr="00D101B1">
        <w:rPr>
          <w:noProof w:val="0"/>
          <w:szCs w:val="20"/>
        </w:rPr>
        <w:t>į Projekto veiklas įtraukti jungtinės veiklos sutartyje nustatytą paslaugų gavėjų skaičių;</w:t>
      </w:r>
    </w:p>
    <w:p w14:paraId="62FD7A44" w14:textId="2583E8CC" w:rsidR="004A62F2" w:rsidRPr="00D101B1" w:rsidRDefault="004A62F2" w:rsidP="00D101B1">
      <w:pPr>
        <w:ind w:firstLine="720"/>
        <w:jc w:val="both"/>
        <w:rPr>
          <w:noProof w:val="0"/>
          <w:szCs w:val="20"/>
        </w:rPr>
      </w:pPr>
      <w:r>
        <w:rPr>
          <w:noProof w:val="0"/>
          <w:szCs w:val="20"/>
        </w:rPr>
        <w:t xml:space="preserve">8.2. viešinti Projekto veiklą (straipsniai </w:t>
      </w:r>
      <w:hyperlink r:id="rId7" w:history="1">
        <w:r w:rsidRPr="00420CCA">
          <w:rPr>
            <w:rStyle w:val="Hipersaitas"/>
            <w:noProof w:val="0"/>
            <w:szCs w:val="20"/>
          </w:rPr>
          <w:t>www.salcininkai.lt</w:t>
        </w:r>
      </w:hyperlink>
      <w:r>
        <w:rPr>
          <w:noProof w:val="0"/>
          <w:szCs w:val="20"/>
        </w:rPr>
        <w:t xml:space="preserve"> )</w:t>
      </w:r>
    </w:p>
    <w:p w14:paraId="67389AD1" w14:textId="77777777" w:rsidR="00D101B1" w:rsidRPr="00D101B1" w:rsidRDefault="00D101B1" w:rsidP="00D101B1">
      <w:pPr>
        <w:rPr>
          <w:noProof w:val="0"/>
          <w:szCs w:val="20"/>
        </w:rPr>
      </w:pPr>
    </w:p>
    <w:p w14:paraId="019833B9" w14:textId="77777777" w:rsidR="00D101B1" w:rsidRPr="00D101B1" w:rsidRDefault="00D101B1" w:rsidP="00D101B1">
      <w:pPr>
        <w:jc w:val="center"/>
        <w:rPr>
          <w:b/>
          <w:noProof w:val="0"/>
          <w:szCs w:val="20"/>
        </w:rPr>
      </w:pPr>
    </w:p>
    <w:p w14:paraId="4704F3FB" w14:textId="77777777" w:rsidR="00D101B1" w:rsidRPr="00D101B1" w:rsidRDefault="00D101B1" w:rsidP="00D101B1">
      <w:pPr>
        <w:jc w:val="center"/>
        <w:rPr>
          <w:b/>
          <w:noProof w:val="0"/>
          <w:szCs w:val="20"/>
        </w:rPr>
      </w:pPr>
    </w:p>
    <w:p w14:paraId="2410D1BB" w14:textId="77777777" w:rsidR="00D101B1" w:rsidRPr="00D101B1" w:rsidRDefault="00D101B1" w:rsidP="00D101B1">
      <w:pPr>
        <w:jc w:val="center"/>
        <w:rPr>
          <w:b/>
          <w:noProof w:val="0"/>
          <w:szCs w:val="20"/>
        </w:rPr>
      </w:pPr>
    </w:p>
    <w:p w14:paraId="51635051" w14:textId="77777777" w:rsidR="00D101B1" w:rsidRPr="00D101B1" w:rsidRDefault="00D101B1" w:rsidP="00D101B1">
      <w:pPr>
        <w:jc w:val="center"/>
        <w:rPr>
          <w:b/>
          <w:noProof w:val="0"/>
          <w:szCs w:val="20"/>
        </w:rPr>
      </w:pPr>
      <w:r w:rsidRPr="00D101B1">
        <w:rPr>
          <w:b/>
          <w:noProof w:val="0"/>
          <w:szCs w:val="20"/>
        </w:rPr>
        <w:lastRenderedPageBreak/>
        <w:t>III SKYRIUS</w:t>
      </w:r>
    </w:p>
    <w:p w14:paraId="6A0D0CAA" w14:textId="77777777" w:rsidR="00D101B1" w:rsidRPr="00D101B1" w:rsidRDefault="00D101B1" w:rsidP="00D101B1">
      <w:pPr>
        <w:jc w:val="center"/>
        <w:rPr>
          <w:b/>
          <w:noProof w:val="0"/>
          <w:szCs w:val="20"/>
        </w:rPr>
      </w:pPr>
      <w:r w:rsidRPr="00D101B1">
        <w:rPr>
          <w:b/>
          <w:noProof w:val="0"/>
          <w:szCs w:val="20"/>
        </w:rPr>
        <w:t>PARAIŠKŲ ATRANKOS KONKURSUI TEIKIMAS</w:t>
      </w:r>
    </w:p>
    <w:p w14:paraId="11ABBC6A" w14:textId="77777777" w:rsidR="00D101B1" w:rsidRPr="00D101B1" w:rsidRDefault="00D101B1" w:rsidP="00D101B1">
      <w:pPr>
        <w:rPr>
          <w:noProof w:val="0"/>
          <w:szCs w:val="20"/>
        </w:rPr>
      </w:pPr>
    </w:p>
    <w:p w14:paraId="0467DC25" w14:textId="77777777" w:rsidR="00D101B1" w:rsidRPr="00D101B1" w:rsidRDefault="00D101B1" w:rsidP="00D101B1">
      <w:pPr>
        <w:ind w:firstLine="720"/>
        <w:jc w:val="both"/>
        <w:rPr>
          <w:noProof w:val="0"/>
          <w:szCs w:val="20"/>
        </w:rPr>
      </w:pPr>
      <w:r w:rsidRPr="00D101B1">
        <w:rPr>
          <w:noProof w:val="0"/>
          <w:szCs w:val="22"/>
        </w:rPr>
        <w:t xml:space="preserve">9. </w:t>
      </w:r>
      <w:r w:rsidRPr="00D101B1">
        <w:rPr>
          <w:noProof w:val="0"/>
          <w:szCs w:val="20"/>
        </w:rPr>
        <w:t xml:space="preserve">Projekto partnerių atrankos konkursą (toliau – konkursas) organizuoja savivaldybės administracija. Konkursas skelbiamas viešai Šalčininkų rajono savivaldybės interneto svetainėje </w:t>
      </w:r>
      <w:proofErr w:type="spellStart"/>
      <w:r w:rsidRPr="00D101B1">
        <w:rPr>
          <w:noProof w:val="0"/>
          <w:color w:val="0563C1"/>
          <w:szCs w:val="20"/>
          <w:u w:val="single"/>
        </w:rPr>
        <w:t>www.salcininkai.lt</w:t>
      </w:r>
      <w:proofErr w:type="spellEnd"/>
      <w:r w:rsidRPr="00D101B1">
        <w:rPr>
          <w:noProof w:val="0"/>
          <w:szCs w:val="20"/>
        </w:rPr>
        <w:t>. Skelbime nurodoma:</w:t>
      </w:r>
    </w:p>
    <w:p w14:paraId="1F751C4F" w14:textId="77777777" w:rsidR="00D101B1" w:rsidRPr="00D101B1" w:rsidRDefault="00D101B1" w:rsidP="00D101B1">
      <w:pPr>
        <w:ind w:firstLine="720"/>
        <w:jc w:val="both"/>
        <w:rPr>
          <w:noProof w:val="0"/>
          <w:szCs w:val="20"/>
        </w:rPr>
      </w:pPr>
      <w:r w:rsidRPr="00D101B1">
        <w:rPr>
          <w:noProof w:val="0"/>
          <w:szCs w:val="22"/>
        </w:rPr>
        <w:t xml:space="preserve">9.1. </w:t>
      </w:r>
      <w:r w:rsidRPr="00D101B1">
        <w:rPr>
          <w:noProof w:val="0"/>
          <w:szCs w:val="20"/>
        </w:rPr>
        <w:t>kontaktinis asmuo (pareigos, vardas, pavardė), teikiantis konsultacijas pareiškėjams su konkursu ir projektu susijusiais klausimais, telefono numeris, elektroninio pašto adresas ir laikas pasiteirauti;</w:t>
      </w:r>
    </w:p>
    <w:p w14:paraId="6ACBC442" w14:textId="77777777" w:rsidR="00D101B1" w:rsidRPr="00D101B1" w:rsidRDefault="00D101B1" w:rsidP="00D101B1">
      <w:pPr>
        <w:ind w:firstLine="720"/>
        <w:jc w:val="both"/>
        <w:rPr>
          <w:noProof w:val="0"/>
          <w:szCs w:val="20"/>
        </w:rPr>
      </w:pPr>
      <w:r w:rsidRPr="00D101B1">
        <w:rPr>
          <w:noProof w:val="0"/>
          <w:szCs w:val="22"/>
        </w:rPr>
        <w:t xml:space="preserve">9.2. </w:t>
      </w:r>
      <w:r w:rsidRPr="00D101B1">
        <w:rPr>
          <w:noProof w:val="0"/>
          <w:szCs w:val="20"/>
        </w:rPr>
        <w:t>paraiškų priėmimo terminas;</w:t>
      </w:r>
    </w:p>
    <w:p w14:paraId="263515B5" w14:textId="70E759BC" w:rsidR="00D101B1" w:rsidRPr="00D101B1" w:rsidRDefault="00D101B1" w:rsidP="00D101B1">
      <w:pPr>
        <w:ind w:firstLine="720"/>
        <w:jc w:val="both"/>
        <w:rPr>
          <w:noProof w:val="0"/>
          <w:szCs w:val="20"/>
        </w:rPr>
      </w:pPr>
      <w:r w:rsidRPr="00D101B1">
        <w:rPr>
          <w:noProof w:val="0"/>
          <w:szCs w:val="22"/>
        </w:rPr>
        <w:t xml:space="preserve">9.3. </w:t>
      </w:r>
      <w:r w:rsidRPr="00D101B1">
        <w:rPr>
          <w:noProof w:val="0"/>
          <w:szCs w:val="20"/>
        </w:rPr>
        <w:t>Aprašas, Paraiška dalyvauti projekto „</w:t>
      </w:r>
      <w:r w:rsidR="0007512D" w:rsidRPr="00D101B1">
        <w:rPr>
          <w:noProof w:val="0"/>
          <w:lang w:eastAsia="lt-LT"/>
        </w:rPr>
        <w:t>Kompleksiškai teikiamų paslaugų</w:t>
      </w:r>
      <w:r w:rsidR="0007512D">
        <w:rPr>
          <w:noProof w:val="0"/>
          <w:lang w:eastAsia="lt-LT"/>
        </w:rPr>
        <w:t xml:space="preserve"> šeimai</w:t>
      </w:r>
      <w:r w:rsidR="0007512D" w:rsidRPr="00D101B1">
        <w:rPr>
          <w:noProof w:val="0"/>
          <w:lang w:eastAsia="lt-LT"/>
        </w:rPr>
        <w:t xml:space="preserve"> plėtra Šalčininkų rajone</w:t>
      </w:r>
      <w:r w:rsidRPr="00D101B1">
        <w:rPr>
          <w:noProof w:val="0"/>
          <w:szCs w:val="20"/>
        </w:rPr>
        <w:t>“ partnerių asmeninio asistento paslaugoms organizuoti ir teikti atrankos konkurse (Aprašo 1 priedas) (toliau – paraiška) ir Projekto „</w:t>
      </w:r>
      <w:r w:rsidR="0007512D" w:rsidRPr="00D101B1">
        <w:rPr>
          <w:noProof w:val="0"/>
          <w:lang w:eastAsia="lt-LT"/>
        </w:rPr>
        <w:t>Kompleksiškai teikiamų paslaugų</w:t>
      </w:r>
      <w:r w:rsidR="0007512D">
        <w:rPr>
          <w:noProof w:val="0"/>
          <w:lang w:eastAsia="lt-LT"/>
        </w:rPr>
        <w:t xml:space="preserve"> šeimai</w:t>
      </w:r>
      <w:r w:rsidR="0007512D" w:rsidRPr="00D101B1">
        <w:rPr>
          <w:noProof w:val="0"/>
          <w:lang w:eastAsia="lt-LT"/>
        </w:rPr>
        <w:t xml:space="preserve"> plėtra Šalčininkų rajone</w:t>
      </w:r>
      <w:r w:rsidRPr="00D101B1">
        <w:rPr>
          <w:noProof w:val="0"/>
          <w:szCs w:val="20"/>
        </w:rPr>
        <w:t>“ partnerių asmeninio asistento paslaugoms organizuoti ir teikti atrankos paraiškų vertinimo anketa (Aprašo 2 priedas) (toliau – vertinimo anketa);</w:t>
      </w:r>
    </w:p>
    <w:p w14:paraId="5D8E92A6" w14:textId="77777777" w:rsidR="00D101B1" w:rsidRPr="00D101B1" w:rsidRDefault="00D101B1" w:rsidP="00D101B1">
      <w:pPr>
        <w:ind w:firstLine="720"/>
        <w:jc w:val="both"/>
        <w:rPr>
          <w:noProof w:val="0"/>
          <w:szCs w:val="20"/>
        </w:rPr>
      </w:pPr>
      <w:r w:rsidRPr="00D101B1">
        <w:rPr>
          <w:noProof w:val="0"/>
          <w:szCs w:val="22"/>
        </w:rPr>
        <w:t xml:space="preserve">9.4. </w:t>
      </w:r>
      <w:r w:rsidRPr="00D101B1">
        <w:rPr>
          <w:noProof w:val="0"/>
          <w:szCs w:val="20"/>
        </w:rPr>
        <w:t>gali būti nurodoma kita, su projektu ar konkurso organizavimu susijusi, informacija.</w:t>
      </w:r>
    </w:p>
    <w:p w14:paraId="419CD899" w14:textId="77777777" w:rsidR="00D101B1" w:rsidRPr="00D101B1" w:rsidRDefault="00D101B1" w:rsidP="00D101B1">
      <w:pPr>
        <w:ind w:firstLine="720"/>
        <w:jc w:val="both"/>
        <w:rPr>
          <w:noProof w:val="0"/>
          <w:szCs w:val="20"/>
        </w:rPr>
      </w:pPr>
      <w:r w:rsidRPr="00D101B1">
        <w:rPr>
          <w:noProof w:val="0"/>
          <w:szCs w:val="22"/>
        </w:rPr>
        <w:t xml:space="preserve">10. </w:t>
      </w:r>
      <w:r w:rsidRPr="00D101B1">
        <w:rPr>
          <w:noProof w:val="0"/>
          <w:szCs w:val="20"/>
        </w:rPr>
        <w:t xml:space="preserve">Įstaiga, organizacija siekianti būti projekto partneriu, pateikia savivaldybės administracijos organizuojamam konkursui paraišką. </w:t>
      </w:r>
    </w:p>
    <w:p w14:paraId="392E4DCF" w14:textId="77777777" w:rsidR="00D101B1" w:rsidRPr="00D101B1" w:rsidRDefault="00D101B1" w:rsidP="00D101B1">
      <w:pPr>
        <w:ind w:firstLine="720"/>
        <w:jc w:val="both"/>
        <w:rPr>
          <w:noProof w:val="0"/>
          <w:szCs w:val="20"/>
        </w:rPr>
      </w:pPr>
      <w:r w:rsidRPr="00D101B1">
        <w:rPr>
          <w:noProof w:val="0"/>
          <w:szCs w:val="22"/>
        </w:rPr>
        <w:t xml:space="preserve">11. </w:t>
      </w:r>
      <w:r w:rsidRPr="00D101B1">
        <w:rPr>
          <w:noProof w:val="0"/>
          <w:szCs w:val="20"/>
        </w:rPr>
        <w:t>Paraiškų priėmimo terminas turi būti ne trumpesnis kaip 10 kalendorinių dienų nuo kvietimo teikti paraiškas paskelbimo dienos.</w:t>
      </w:r>
    </w:p>
    <w:p w14:paraId="406BCB13" w14:textId="77777777" w:rsidR="00D101B1" w:rsidRPr="00D101B1" w:rsidRDefault="00D101B1" w:rsidP="00D101B1">
      <w:pPr>
        <w:ind w:firstLine="720"/>
        <w:jc w:val="both"/>
        <w:rPr>
          <w:noProof w:val="0"/>
          <w:szCs w:val="20"/>
        </w:rPr>
      </w:pPr>
      <w:r w:rsidRPr="00D101B1">
        <w:rPr>
          <w:noProof w:val="0"/>
          <w:szCs w:val="22"/>
        </w:rPr>
        <w:t xml:space="preserve">12. </w:t>
      </w:r>
      <w:r w:rsidRPr="00D101B1">
        <w:rPr>
          <w:noProof w:val="0"/>
          <w:szCs w:val="20"/>
        </w:rPr>
        <w:t>Paraiška turi būti užpildyta lietuvių kalba kompiuteriu ir kartu su kitais teikiamais dokumentais susegta į aplanką. Kartu su paraiška teikiami dokumentai turi būti parengti lietuvių kalba. Ne lietuvių kalba, ne kompiuteriu užpildyta ar nesusegta paraiška nebus vertinama. Visi paraiškos bei prie jos pridedamų dokumentų lapai turi būti sunumeruoti. Paraiškos ir prie jos pridedamų dokumentų numeracija turi būti ištisinė.</w:t>
      </w:r>
    </w:p>
    <w:p w14:paraId="025A7FAF" w14:textId="77777777" w:rsidR="00D101B1" w:rsidRPr="00D101B1" w:rsidRDefault="00D101B1" w:rsidP="00D101B1">
      <w:pPr>
        <w:ind w:firstLine="720"/>
        <w:jc w:val="both"/>
        <w:rPr>
          <w:noProof w:val="0"/>
          <w:szCs w:val="20"/>
        </w:rPr>
      </w:pPr>
      <w:r w:rsidRPr="00D101B1">
        <w:rPr>
          <w:noProof w:val="0"/>
          <w:szCs w:val="22"/>
        </w:rPr>
        <w:t xml:space="preserve">13. </w:t>
      </w:r>
      <w:r w:rsidRPr="00D101B1">
        <w:rPr>
          <w:noProof w:val="0"/>
          <w:szCs w:val="20"/>
        </w:rPr>
        <w:t>Kartu su paraiška pareiškėjas privalo pateikti šiuos dokumentus:</w:t>
      </w:r>
    </w:p>
    <w:p w14:paraId="64E0FFA4" w14:textId="77777777" w:rsidR="00D101B1" w:rsidRPr="00D101B1" w:rsidRDefault="00D101B1" w:rsidP="00D101B1">
      <w:pPr>
        <w:ind w:firstLine="720"/>
        <w:jc w:val="both"/>
        <w:rPr>
          <w:noProof w:val="0"/>
          <w:szCs w:val="20"/>
        </w:rPr>
      </w:pPr>
      <w:r w:rsidRPr="00D101B1">
        <w:rPr>
          <w:noProof w:val="0"/>
          <w:szCs w:val="22"/>
        </w:rPr>
        <w:t xml:space="preserve">13.1. </w:t>
      </w:r>
      <w:r w:rsidRPr="00D101B1">
        <w:rPr>
          <w:noProof w:val="0"/>
          <w:szCs w:val="20"/>
        </w:rPr>
        <w:t>įstaigos/organizacijos steigimo dokumento kopiją (pvz. nuostatai, įstatai, steigimo sutartis), išskyrus savivaldybės biudžetines įstaigas arba viešąsias įstaigas, kurių savininkė yra savivaldybė;</w:t>
      </w:r>
    </w:p>
    <w:p w14:paraId="26BC10B9" w14:textId="766A83AB" w:rsidR="00D101B1" w:rsidRPr="00D101B1" w:rsidRDefault="00D101B1" w:rsidP="00D101B1">
      <w:pPr>
        <w:ind w:firstLine="720"/>
        <w:jc w:val="both"/>
        <w:rPr>
          <w:noProof w:val="0"/>
          <w:szCs w:val="20"/>
        </w:rPr>
      </w:pPr>
      <w:r w:rsidRPr="00D101B1">
        <w:rPr>
          <w:noProof w:val="0"/>
          <w:szCs w:val="22"/>
        </w:rPr>
        <w:t xml:space="preserve">13.2. </w:t>
      </w:r>
      <w:r w:rsidRPr="00D101B1">
        <w:rPr>
          <w:noProof w:val="0"/>
          <w:szCs w:val="20"/>
        </w:rPr>
        <w:t>darbuotojo, kuris organizuos asmeninio asistento paslaugas ir individualios priežiūros darbuotojo, tuo atveju, jeigu yra dalyvavęs įžanginio individualios priežiūros personalo mokymuose, kvalifikaciją pagrindžiančių dokumentų (diplomo, sertifikato, licencijos ir kt.) kopijas;</w:t>
      </w:r>
    </w:p>
    <w:p w14:paraId="17DA4108" w14:textId="77777777" w:rsidR="00D101B1" w:rsidRPr="00D101B1" w:rsidRDefault="00D101B1" w:rsidP="00D101B1">
      <w:pPr>
        <w:ind w:firstLine="720"/>
        <w:jc w:val="both"/>
        <w:rPr>
          <w:noProof w:val="0"/>
          <w:szCs w:val="20"/>
        </w:rPr>
      </w:pPr>
      <w:r w:rsidRPr="00D101B1">
        <w:rPr>
          <w:noProof w:val="0"/>
          <w:szCs w:val="22"/>
        </w:rPr>
        <w:t xml:space="preserve">13.3. </w:t>
      </w:r>
      <w:r w:rsidRPr="00D101B1">
        <w:rPr>
          <w:noProof w:val="0"/>
          <w:szCs w:val="20"/>
        </w:rPr>
        <w:t>įstaigos/organizacijos vadovo ar jo įgalioto asmens, privataus juridinio ar fizinio asmens pasirašytą laisvos formos pažymą, kad:</w:t>
      </w:r>
    </w:p>
    <w:p w14:paraId="2AFD8FBF" w14:textId="77777777" w:rsidR="00D101B1" w:rsidRPr="00D101B1" w:rsidRDefault="00D101B1" w:rsidP="00D101B1">
      <w:pPr>
        <w:ind w:firstLine="720"/>
        <w:jc w:val="both"/>
        <w:rPr>
          <w:noProof w:val="0"/>
          <w:szCs w:val="20"/>
        </w:rPr>
      </w:pPr>
      <w:r w:rsidRPr="00D101B1">
        <w:rPr>
          <w:noProof w:val="0"/>
          <w:szCs w:val="22"/>
        </w:rPr>
        <w:t xml:space="preserve">13.3.1. </w:t>
      </w:r>
      <w:r w:rsidRPr="00D101B1">
        <w:rPr>
          <w:noProof w:val="0"/>
          <w:szCs w:val="20"/>
        </w:rPr>
        <w:t>nėra iškeltos bylos dėl bankroto arba restruktūrizavimo, nėra pradėtas ikiteisminis tyrimas dėl ūkinės komercinės veiklos arba ji nėra likviduojama, nėra priimtas kreditorių susirinkimo nutarimas bankroto procedūras vykdyti ne teismo tvarka;</w:t>
      </w:r>
    </w:p>
    <w:p w14:paraId="5C8062EF" w14:textId="77777777" w:rsidR="00D101B1" w:rsidRPr="00D101B1" w:rsidRDefault="00D101B1" w:rsidP="00D101B1">
      <w:pPr>
        <w:ind w:firstLine="720"/>
        <w:jc w:val="both"/>
        <w:rPr>
          <w:noProof w:val="0"/>
          <w:szCs w:val="20"/>
        </w:rPr>
      </w:pPr>
      <w:r w:rsidRPr="00D101B1">
        <w:rPr>
          <w:noProof w:val="0"/>
          <w:szCs w:val="22"/>
        </w:rPr>
        <w:t xml:space="preserve">13.3.2. </w:t>
      </w:r>
      <w:r w:rsidRPr="00D101B1">
        <w:rPr>
          <w:noProof w:val="0"/>
          <w:szCs w:val="20"/>
        </w:rPr>
        <w:t>nėra įsiteisėjusio teismo sprendimo dėl paramos skyrimo iš ES ir (arba) Lietuvos Respublikos biudžeto lėšų naudojimo pažeidimo;</w:t>
      </w:r>
    </w:p>
    <w:p w14:paraId="44604EC7" w14:textId="77777777" w:rsidR="00D101B1" w:rsidRPr="00D101B1" w:rsidRDefault="00D101B1" w:rsidP="00D101B1">
      <w:pPr>
        <w:ind w:firstLine="720"/>
        <w:jc w:val="both"/>
        <w:rPr>
          <w:noProof w:val="0"/>
          <w:szCs w:val="20"/>
        </w:rPr>
      </w:pPr>
      <w:r w:rsidRPr="00D101B1">
        <w:rPr>
          <w:noProof w:val="0"/>
          <w:szCs w:val="22"/>
        </w:rPr>
        <w:t xml:space="preserve">13.3.3. </w:t>
      </w:r>
      <w:r w:rsidRPr="00D101B1">
        <w:rPr>
          <w:noProof w:val="0"/>
          <w:szCs w:val="20"/>
        </w:rPr>
        <w:t>yra įvykdęs pareigas, susijusias su mokesčių ir socialinio draudimo įmokų mokėjimu.</w:t>
      </w:r>
    </w:p>
    <w:p w14:paraId="3DBB0DF9" w14:textId="77777777" w:rsidR="00D101B1" w:rsidRPr="00D101B1" w:rsidRDefault="00D101B1" w:rsidP="00D101B1">
      <w:pPr>
        <w:ind w:firstLine="720"/>
        <w:jc w:val="both"/>
        <w:rPr>
          <w:noProof w:val="0"/>
          <w:szCs w:val="20"/>
        </w:rPr>
      </w:pPr>
      <w:r w:rsidRPr="00D101B1">
        <w:rPr>
          <w:noProof w:val="0"/>
          <w:szCs w:val="22"/>
        </w:rPr>
        <w:t xml:space="preserve">14. </w:t>
      </w:r>
      <w:r w:rsidRPr="00D101B1">
        <w:rPr>
          <w:noProof w:val="0"/>
          <w:szCs w:val="20"/>
        </w:rPr>
        <w:t>Įstaiga/organizacija, siekianti būti projekto partneriu, gali pateikti ir kitus, įstaigos nuožiūra svarbius dokumentus ar informaciją, susijusią su konkursu.</w:t>
      </w:r>
    </w:p>
    <w:p w14:paraId="4C13CF97" w14:textId="77777777" w:rsidR="00D101B1" w:rsidRPr="00D101B1" w:rsidRDefault="00D101B1" w:rsidP="00D101B1">
      <w:pPr>
        <w:ind w:firstLine="720"/>
        <w:jc w:val="both"/>
        <w:rPr>
          <w:noProof w:val="0"/>
          <w:szCs w:val="20"/>
        </w:rPr>
      </w:pPr>
      <w:r w:rsidRPr="00D101B1">
        <w:rPr>
          <w:noProof w:val="0"/>
          <w:szCs w:val="22"/>
        </w:rPr>
        <w:t xml:space="preserve">15. </w:t>
      </w:r>
      <w:r w:rsidRPr="00D101B1">
        <w:rPr>
          <w:noProof w:val="0"/>
          <w:szCs w:val="20"/>
        </w:rPr>
        <w:t>Paraiška turi būti pasirašyta asmens, turinčio teisę veikti įstaigos/organizacijos vardu, nurodant vardą, pavardę ir pareigas bei patvirtinta antspaudu, jei tokį antspaudą įstaiga/organizacija privalo turėti.</w:t>
      </w:r>
    </w:p>
    <w:p w14:paraId="2F0FAE4C" w14:textId="77777777" w:rsidR="00D101B1" w:rsidRPr="00D101B1" w:rsidRDefault="00D101B1" w:rsidP="00D101B1">
      <w:pPr>
        <w:ind w:firstLine="720"/>
        <w:jc w:val="both"/>
        <w:rPr>
          <w:noProof w:val="0"/>
          <w:szCs w:val="20"/>
        </w:rPr>
      </w:pPr>
      <w:r w:rsidRPr="00D101B1">
        <w:rPr>
          <w:noProof w:val="0"/>
          <w:szCs w:val="22"/>
        </w:rPr>
        <w:t xml:space="preserve">16. </w:t>
      </w:r>
      <w:r w:rsidRPr="00D101B1">
        <w:rPr>
          <w:noProof w:val="0"/>
          <w:szCs w:val="20"/>
        </w:rPr>
        <w:t>Įstaiga/organizacija turi pateikti vieną paraiškos ir prie jos pridedamų dokumentų egzempliorių.</w:t>
      </w:r>
    </w:p>
    <w:p w14:paraId="079E564E" w14:textId="77777777" w:rsidR="00D101B1" w:rsidRPr="00D101B1" w:rsidRDefault="00D101B1" w:rsidP="00D101B1">
      <w:pPr>
        <w:ind w:firstLine="720"/>
        <w:jc w:val="both"/>
        <w:rPr>
          <w:noProof w:val="0"/>
          <w:szCs w:val="20"/>
        </w:rPr>
      </w:pPr>
      <w:r w:rsidRPr="00D101B1">
        <w:rPr>
          <w:noProof w:val="0"/>
          <w:szCs w:val="22"/>
        </w:rPr>
        <w:t xml:space="preserve">17. </w:t>
      </w:r>
      <w:r w:rsidRPr="00D101B1">
        <w:rPr>
          <w:noProof w:val="0"/>
          <w:szCs w:val="20"/>
        </w:rPr>
        <w:t xml:space="preserve">Paraiškos gali būti pateikiamos paštu, įteikta pašto kurjerio, tiesiogiai pristatyta </w:t>
      </w:r>
      <w:proofErr w:type="spellStart"/>
      <w:r w:rsidRPr="00D101B1">
        <w:rPr>
          <w:noProof w:val="0"/>
          <w:szCs w:val="20"/>
        </w:rPr>
        <w:t>pačio</w:t>
      </w:r>
      <w:proofErr w:type="spellEnd"/>
      <w:r w:rsidRPr="00D101B1">
        <w:rPr>
          <w:noProof w:val="0"/>
          <w:szCs w:val="20"/>
        </w:rPr>
        <w:t xml:space="preserve"> pareiškėjo ar jo įgalioto asmens.</w:t>
      </w:r>
    </w:p>
    <w:p w14:paraId="6061A6C1" w14:textId="428D397E" w:rsidR="00D101B1" w:rsidRPr="008D3F7C" w:rsidRDefault="00D101B1" w:rsidP="00D101B1">
      <w:pPr>
        <w:ind w:firstLine="720"/>
        <w:jc w:val="both"/>
        <w:rPr>
          <w:b/>
          <w:noProof w:val="0"/>
          <w:szCs w:val="20"/>
        </w:rPr>
      </w:pPr>
      <w:r w:rsidRPr="008D3F7C">
        <w:rPr>
          <w:b/>
          <w:noProof w:val="0"/>
          <w:szCs w:val="22"/>
        </w:rPr>
        <w:t xml:space="preserve">18. </w:t>
      </w:r>
      <w:r w:rsidRPr="008D3F7C">
        <w:rPr>
          <w:b/>
          <w:noProof w:val="0"/>
          <w:szCs w:val="20"/>
        </w:rPr>
        <w:t>Paraiška pateikiama Š</w:t>
      </w:r>
      <w:r w:rsidR="009445E3" w:rsidRPr="008D3F7C">
        <w:rPr>
          <w:b/>
          <w:noProof w:val="0"/>
          <w:szCs w:val="20"/>
        </w:rPr>
        <w:t>alčininkų</w:t>
      </w:r>
      <w:r w:rsidRPr="008D3F7C">
        <w:rPr>
          <w:b/>
          <w:noProof w:val="0"/>
          <w:szCs w:val="20"/>
        </w:rPr>
        <w:t xml:space="preserve"> rajono savivaldybės administracijai, adresu Vilniaus g. 49, Šalčininkai (101 kab.), užklijuotame voke, ant kurio užrašytas konkurso </w:t>
      </w:r>
      <w:r w:rsidRPr="008D3F7C">
        <w:rPr>
          <w:b/>
          <w:noProof w:val="0"/>
          <w:szCs w:val="20"/>
        </w:rPr>
        <w:lastRenderedPageBreak/>
        <w:t>pavadinimas „Projekto „</w:t>
      </w:r>
      <w:r w:rsidR="008D3F7C" w:rsidRPr="008D3F7C">
        <w:rPr>
          <w:b/>
          <w:noProof w:val="0"/>
          <w:lang w:eastAsia="lt-LT"/>
        </w:rPr>
        <w:t>Kompleksiškai teikiamų paslaugų šeimai plėtra Šalčininkų rajone</w:t>
      </w:r>
      <w:r w:rsidRPr="008D3F7C">
        <w:rPr>
          <w:b/>
          <w:noProof w:val="0"/>
          <w:szCs w:val="20"/>
        </w:rPr>
        <w:t xml:space="preserve">“ partnerių asmeninio asistento paslaugoms vykdyti atrankos konkursui“. </w:t>
      </w:r>
    </w:p>
    <w:p w14:paraId="1D4731B4" w14:textId="77777777" w:rsidR="00D101B1" w:rsidRPr="00D101B1" w:rsidRDefault="00D101B1" w:rsidP="00D101B1">
      <w:pPr>
        <w:ind w:firstLine="720"/>
        <w:jc w:val="both"/>
        <w:rPr>
          <w:noProof w:val="0"/>
          <w:szCs w:val="20"/>
        </w:rPr>
      </w:pPr>
      <w:r w:rsidRPr="00D101B1">
        <w:rPr>
          <w:noProof w:val="0"/>
          <w:szCs w:val="22"/>
        </w:rPr>
        <w:t xml:space="preserve">19. </w:t>
      </w:r>
      <w:r w:rsidRPr="00D101B1">
        <w:rPr>
          <w:noProof w:val="0"/>
          <w:szCs w:val="20"/>
        </w:rPr>
        <w:t>Paraiška turi būti pateikta iki konkurso skelbime nurodytos paskutinės projektų pateikimo dienos ir valandos. Jeigu paraiška siunčiama paštu ar per pašto kurjerį, pašto žymoje nurodyta išsiuntimo ar pateikimo siųsti data turi būti ne vėlesnė kaip konkurso skelbime nurodyta galutinė paraiškų pateikimo data.</w:t>
      </w:r>
    </w:p>
    <w:p w14:paraId="4F4A75F8" w14:textId="77777777" w:rsidR="00D101B1" w:rsidRPr="00D101B1" w:rsidRDefault="00D101B1" w:rsidP="00D101B1">
      <w:pPr>
        <w:ind w:firstLine="720"/>
        <w:jc w:val="both"/>
        <w:rPr>
          <w:noProof w:val="0"/>
          <w:szCs w:val="20"/>
        </w:rPr>
      </w:pPr>
      <w:r w:rsidRPr="00D101B1">
        <w:rPr>
          <w:noProof w:val="0"/>
          <w:szCs w:val="22"/>
        </w:rPr>
        <w:t xml:space="preserve">20. </w:t>
      </w:r>
      <w:r w:rsidRPr="00D101B1">
        <w:rPr>
          <w:noProof w:val="0"/>
          <w:szCs w:val="20"/>
        </w:rPr>
        <w:t>Paraiškos, pateiktos kitu nei konkurso skelbime nurodytu būdu ir (ar) nurodytu adresu, konkurso paraiškų registre neregistruojamos ir nevertinamos. Informacija, kad paraiška gauta ir kad paraiškai suteiktas numeris arba paraiška nebus vertinama, pareiškėjas informuojamas elektroniniu paštu per 3 darbo dienas nuo paraiškos pateikimo dienos.</w:t>
      </w:r>
    </w:p>
    <w:p w14:paraId="769C920B" w14:textId="77777777" w:rsidR="00D101B1" w:rsidRPr="00D101B1" w:rsidRDefault="00D101B1" w:rsidP="00D101B1">
      <w:pPr>
        <w:ind w:firstLine="720"/>
        <w:jc w:val="both"/>
        <w:rPr>
          <w:noProof w:val="0"/>
          <w:szCs w:val="20"/>
        </w:rPr>
      </w:pPr>
      <w:r w:rsidRPr="00D101B1">
        <w:rPr>
          <w:noProof w:val="0"/>
          <w:szCs w:val="22"/>
        </w:rPr>
        <w:t xml:space="preserve">21. </w:t>
      </w:r>
      <w:r w:rsidRPr="00D101B1">
        <w:rPr>
          <w:noProof w:val="0"/>
          <w:szCs w:val="20"/>
        </w:rPr>
        <w:t>Pareiškėjas iki galutinio paraiškų pateikimo termino turi teisę pakeisti arba atšaukti savo pateiktą paraišką. Toks pakeitimas arba pranešimas, kad paraiška atšaukiama, pripažįstamas galiojančiu, jeigu projekto partnerių atrankos komisija jį gauna pateiktą raštu iki paraiškų pateikimo termino pabaigos.</w:t>
      </w:r>
    </w:p>
    <w:p w14:paraId="6F9B9FDD" w14:textId="77777777" w:rsidR="00D101B1" w:rsidRPr="00D101B1" w:rsidRDefault="00D101B1" w:rsidP="00D101B1">
      <w:pPr>
        <w:ind w:firstLine="720"/>
        <w:jc w:val="both"/>
        <w:rPr>
          <w:noProof w:val="0"/>
          <w:szCs w:val="20"/>
        </w:rPr>
      </w:pPr>
      <w:r w:rsidRPr="00D101B1">
        <w:rPr>
          <w:noProof w:val="0"/>
          <w:szCs w:val="22"/>
        </w:rPr>
        <w:t xml:space="preserve">22. </w:t>
      </w:r>
      <w:r w:rsidRPr="00D101B1">
        <w:rPr>
          <w:noProof w:val="0"/>
          <w:szCs w:val="20"/>
        </w:rPr>
        <w:t>Konkursas laikomas įvykusiu, kai pateikiama bent viena paraiška.</w:t>
      </w:r>
    </w:p>
    <w:p w14:paraId="4050C278" w14:textId="77777777" w:rsidR="00D101B1" w:rsidRPr="00D101B1" w:rsidRDefault="00D101B1" w:rsidP="00D101B1">
      <w:pPr>
        <w:ind w:firstLine="720"/>
        <w:jc w:val="both"/>
        <w:rPr>
          <w:noProof w:val="0"/>
          <w:szCs w:val="20"/>
        </w:rPr>
      </w:pPr>
      <w:r w:rsidRPr="00D101B1">
        <w:rPr>
          <w:noProof w:val="0"/>
          <w:szCs w:val="22"/>
        </w:rPr>
        <w:t xml:space="preserve">23. </w:t>
      </w:r>
      <w:r w:rsidRPr="00D101B1">
        <w:rPr>
          <w:noProof w:val="0"/>
          <w:szCs w:val="20"/>
        </w:rPr>
        <w:t>Pareiškėjai, rengdami projektus, turi teisę gauti informaciją ir konsultacijas su konkursu susijusiais klausimais, kurias pagal kompetenciją teikia konkurso skelbime nurodyti kontaktiniai asmenys ir juos pavaduojantys asmenys. Informacija pareiškėjams teikiama iki paskutinės projektų pateikimo darbo dienos pabaigos.</w:t>
      </w:r>
    </w:p>
    <w:p w14:paraId="75413FB2" w14:textId="77777777" w:rsidR="00D101B1" w:rsidRPr="00D101B1" w:rsidRDefault="00D101B1" w:rsidP="00D101B1">
      <w:pPr>
        <w:rPr>
          <w:noProof w:val="0"/>
          <w:szCs w:val="20"/>
        </w:rPr>
      </w:pPr>
    </w:p>
    <w:p w14:paraId="63358227" w14:textId="77777777" w:rsidR="00D101B1" w:rsidRPr="00D101B1" w:rsidRDefault="00D101B1" w:rsidP="00D101B1">
      <w:pPr>
        <w:jc w:val="center"/>
        <w:rPr>
          <w:b/>
          <w:noProof w:val="0"/>
          <w:szCs w:val="20"/>
        </w:rPr>
      </w:pPr>
      <w:r w:rsidRPr="00D101B1">
        <w:rPr>
          <w:b/>
          <w:noProof w:val="0"/>
          <w:szCs w:val="20"/>
        </w:rPr>
        <w:t>IV SKYRIUS</w:t>
      </w:r>
    </w:p>
    <w:p w14:paraId="16CF00FD" w14:textId="77777777" w:rsidR="00D101B1" w:rsidRPr="00D101B1" w:rsidRDefault="00D101B1" w:rsidP="00D101B1">
      <w:pPr>
        <w:jc w:val="center"/>
        <w:rPr>
          <w:b/>
          <w:noProof w:val="0"/>
          <w:szCs w:val="20"/>
        </w:rPr>
      </w:pPr>
      <w:r w:rsidRPr="00D101B1">
        <w:rPr>
          <w:b/>
          <w:noProof w:val="0"/>
          <w:szCs w:val="20"/>
        </w:rPr>
        <w:t>KOMISIJOS SUDARYMAS IR DARBO ORGANIZAVIMAS</w:t>
      </w:r>
    </w:p>
    <w:p w14:paraId="1E65B631" w14:textId="77777777" w:rsidR="00D101B1" w:rsidRPr="00D101B1" w:rsidRDefault="00D101B1" w:rsidP="00D101B1">
      <w:pPr>
        <w:rPr>
          <w:noProof w:val="0"/>
          <w:szCs w:val="20"/>
        </w:rPr>
      </w:pPr>
    </w:p>
    <w:p w14:paraId="3F0B25D5" w14:textId="337B8A34" w:rsidR="00D101B1" w:rsidRPr="00D101B1" w:rsidRDefault="00D101B1" w:rsidP="00D101B1">
      <w:pPr>
        <w:ind w:firstLine="720"/>
        <w:jc w:val="both"/>
        <w:rPr>
          <w:noProof w:val="0"/>
          <w:szCs w:val="20"/>
        </w:rPr>
      </w:pPr>
      <w:r w:rsidRPr="00D101B1">
        <w:rPr>
          <w:noProof w:val="0"/>
          <w:szCs w:val="22"/>
        </w:rPr>
        <w:t xml:space="preserve">24. </w:t>
      </w:r>
      <w:r w:rsidRPr="00D101B1">
        <w:rPr>
          <w:noProof w:val="0"/>
          <w:szCs w:val="20"/>
        </w:rPr>
        <w:t>Konkursui pateiktas paraiškas vertina ir siūlymus dėl projekto partnerių sąrašo sudarymo teikia savivaldybės administracijos direktoriaus įsakymu patvirtinta projekto „</w:t>
      </w:r>
      <w:r w:rsidR="008D3F7C" w:rsidRPr="00D101B1">
        <w:rPr>
          <w:noProof w:val="0"/>
          <w:lang w:eastAsia="lt-LT"/>
        </w:rPr>
        <w:t>Kompleksiškai teikiamų paslaugų</w:t>
      </w:r>
      <w:r w:rsidR="008D3F7C">
        <w:rPr>
          <w:noProof w:val="0"/>
          <w:lang w:eastAsia="lt-LT"/>
        </w:rPr>
        <w:t xml:space="preserve"> šeimai</w:t>
      </w:r>
      <w:r w:rsidR="008D3F7C" w:rsidRPr="00D101B1">
        <w:rPr>
          <w:noProof w:val="0"/>
          <w:lang w:eastAsia="lt-LT"/>
        </w:rPr>
        <w:t xml:space="preserve"> plėtra Šalčininkų rajone</w:t>
      </w:r>
      <w:r w:rsidRPr="00D101B1">
        <w:rPr>
          <w:noProof w:val="0"/>
          <w:szCs w:val="20"/>
        </w:rPr>
        <w:t>“ Komisija. Komisija sudaroma iš ne mažiau kaip 3 narių.</w:t>
      </w:r>
    </w:p>
    <w:p w14:paraId="29B7206A" w14:textId="77777777" w:rsidR="00D101B1" w:rsidRPr="00D101B1" w:rsidRDefault="00D101B1" w:rsidP="00D101B1">
      <w:pPr>
        <w:ind w:firstLine="720"/>
        <w:jc w:val="both"/>
        <w:rPr>
          <w:noProof w:val="0"/>
          <w:szCs w:val="20"/>
        </w:rPr>
      </w:pPr>
      <w:r w:rsidRPr="00D101B1">
        <w:rPr>
          <w:noProof w:val="0"/>
          <w:szCs w:val="22"/>
        </w:rPr>
        <w:t xml:space="preserve">25. </w:t>
      </w:r>
      <w:r w:rsidRPr="00D101B1">
        <w:rPr>
          <w:noProof w:val="0"/>
          <w:szCs w:val="20"/>
        </w:rPr>
        <w:t xml:space="preserve">Komisijos darbą organizuoja ir jai vadovauja Komisijos pirmininkas, jo nesant – Komisijos pirmininko pavaduotojas. Komisiją techniškai aptarnauja sekretorius, paskirtas rajono savivaldybės administracijos direktoriaus įsakymu (toliau – sekretorius), kuris pradėdamas darbą pasirašo konfidencialumo pasižadėjimą dėl konkurso informacijos konfidencialumo užtikrinimo, šios informacijos viešo neskelbimo ir neplatinimo (Aprašo 4 priedas) </w:t>
      </w:r>
    </w:p>
    <w:p w14:paraId="716359A6" w14:textId="77777777" w:rsidR="00D101B1" w:rsidRPr="00D101B1" w:rsidRDefault="00D101B1" w:rsidP="00D101B1">
      <w:pPr>
        <w:ind w:firstLine="720"/>
        <w:jc w:val="both"/>
        <w:rPr>
          <w:noProof w:val="0"/>
          <w:szCs w:val="20"/>
        </w:rPr>
      </w:pPr>
      <w:r w:rsidRPr="00D101B1">
        <w:rPr>
          <w:noProof w:val="0"/>
          <w:szCs w:val="22"/>
        </w:rPr>
        <w:t xml:space="preserve">26. </w:t>
      </w:r>
      <w:r w:rsidRPr="00D101B1">
        <w:rPr>
          <w:noProof w:val="0"/>
          <w:szCs w:val="20"/>
        </w:rPr>
        <w:t>Komisija savo veikloje vadovaujasi Lietuvos Respublikos įstatymais, Lietuvos Respublikos Vyriausybės nutarimais ir kitais teisės aktais bei aprašu.</w:t>
      </w:r>
    </w:p>
    <w:p w14:paraId="0B7318AA" w14:textId="77777777" w:rsidR="00D101B1" w:rsidRPr="00D101B1" w:rsidRDefault="00D101B1" w:rsidP="00D101B1">
      <w:pPr>
        <w:ind w:firstLine="720"/>
        <w:jc w:val="both"/>
        <w:rPr>
          <w:noProof w:val="0"/>
          <w:szCs w:val="20"/>
        </w:rPr>
      </w:pPr>
      <w:r w:rsidRPr="00D101B1">
        <w:rPr>
          <w:noProof w:val="0"/>
          <w:szCs w:val="22"/>
        </w:rPr>
        <w:t xml:space="preserve">27. </w:t>
      </w:r>
      <w:r w:rsidRPr="00D101B1">
        <w:rPr>
          <w:noProof w:val="0"/>
          <w:szCs w:val="20"/>
        </w:rPr>
        <w:t xml:space="preserve">Komisijos darbo forma yra posėdžiai. Posėdžiai yra teisėti, kai juose dalyvauja ne mažiau kaip du trečdaliai Komisijos narių. </w:t>
      </w:r>
    </w:p>
    <w:p w14:paraId="5985DFB0" w14:textId="77777777" w:rsidR="00D101B1" w:rsidRPr="00D101B1" w:rsidRDefault="00D101B1" w:rsidP="00D101B1">
      <w:pPr>
        <w:ind w:firstLine="720"/>
        <w:jc w:val="both"/>
        <w:rPr>
          <w:noProof w:val="0"/>
          <w:szCs w:val="20"/>
        </w:rPr>
      </w:pPr>
      <w:r w:rsidRPr="00D101B1">
        <w:rPr>
          <w:noProof w:val="0"/>
          <w:szCs w:val="22"/>
        </w:rPr>
        <w:t xml:space="preserve">28. </w:t>
      </w:r>
      <w:r w:rsidRPr="00D101B1">
        <w:rPr>
          <w:noProof w:val="0"/>
          <w:szCs w:val="20"/>
        </w:rPr>
        <w:t xml:space="preserve">Pirmasis komisijos posėdis šaukiamas ne vėliau kaip per 2 darbo dienas nuo paskutinės nustatytos paraiškų pateikimo atrankos konkursui dienos. </w:t>
      </w:r>
    </w:p>
    <w:p w14:paraId="7FE34A09" w14:textId="77777777" w:rsidR="00D101B1" w:rsidRPr="00D101B1" w:rsidRDefault="00D101B1" w:rsidP="00D101B1">
      <w:pPr>
        <w:ind w:firstLine="720"/>
        <w:jc w:val="both"/>
        <w:rPr>
          <w:noProof w:val="0"/>
          <w:szCs w:val="20"/>
        </w:rPr>
      </w:pPr>
      <w:r w:rsidRPr="00D101B1">
        <w:rPr>
          <w:noProof w:val="0"/>
          <w:szCs w:val="22"/>
        </w:rPr>
        <w:t xml:space="preserve">29. </w:t>
      </w:r>
      <w:r w:rsidRPr="00D101B1">
        <w:rPr>
          <w:noProof w:val="0"/>
          <w:szCs w:val="20"/>
        </w:rPr>
        <w:t>Pradėdami darbą, komisijos nariai privalo pasirašyti konfidencialumo pasižadėjimą ir nešališkumo deklaraciją (Aprašo 3 priedas).</w:t>
      </w:r>
    </w:p>
    <w:p w14:paraId="4D9C3913" w14:textId="77777777" w:rsidR="00D101B1" w:rsidRPr="00D101B1" w:rsidRDefault="00D101B1" w:rsidP="00D101B1">
      <w:pPr>
        <w:ind w:firstLine="720"/>
        <w:jc w:val="both"/>
        <w:rPr>
          <w:noProof w:val="0"/>
          <w:szCs w:val="20"/>
        </w:rPr>
      </w:pPr>
      <w:r w:rsidRPr="00D101B1">
        <w:rPr>
          <w:noProof w:val="0"/>
          <w:szCs w:val="22"/>
        </w:rPr>
        <w:t xml:space="preserve">30. </w:t>
      </w:r>
      <w:r w:rsidRPr="00D101B1">
        <w:rPr>
          <w:noProof w:val="0"/>
          <w:szCs w:val="20"/>
        </w:rPr>
        <w:t xml:space="preserve">Komisijos nariai už konfidencialumo pasižadėjime ir nešališkumo deklaracijoje nustatytų elgesio normų pažeidimus traukiami </w:t>
      </w:r>
      <w:proofErr w:type="spellStart"/>
      <w:r w:rsidRPr="00D101B1">
        <w:rPr>
          <w:noProof w:val="0"/>
          <w:szCs w:val="20"/>
        </w:rPr>
        <w:t>tarnybinėn</w:t>
      </w:r>
      <w:proofErr w:type="spellEnd"/>
      <w:r w:rsidRPr="00D101B1">
        <w:rPr>
          <w:noProof w:val="0"/>
          <w:szCs w:val="20"/>
        </w:rPr>
        <w:t xml:space="preserve"> arba drausminėn atsakomybėn teisės aktų nustatyta tvarka.</w:t>
      </w:r>
    </w:p>
    <w:p w14:paraId="7D4666D7" w14:textId="77777777" w:rsidR="00D101B1" w:rsidRPr="00D101B1" w:rsidRDefault="00D101B1" w:rsidP="00D101B1">
      <w:pPr>
        <w:ind w:firstLine="720"/>
        <w:jc w:val="both"/>
        <w:rPr>
          <w:noProof w:val="0"/>
          <w:szCs w:val="20"/>
        </w:rPr>
      </w:pPr>
      <w:r w:rsidRPr="00D101B1">
        <w:rPr>
          <w:noProof w:val="0"/>
          <w:szCs w:val="22"/>
        </w:rPr>
        <w:t xml:space="preserve">31. </w:t>
      </w:r>
      <w:r w:rsidRPr="00D101B1">
        <w:rPr>
          <w:noProof w:val="0"/>
          <w:szCs w:val="20"/>
        </w:rPr>
        <w:t>Jeigu yra aplinkybių, galinčių turėti įtakos priimant sprendimą, su tomis aplinkybėmis susijęs (-ę) Komisijos narys (-</w:t>
      </w:r>
      <w:proofErr w:type="spellStart"/>
      <w:r w:rsidRPr="00D101B1">
        <w:rPr>
          <w:noProof w:val="0"/>
          <w:szCs w:val="20"/>
        </w:rPr>
        <w:t>iai</w:t>
      </w:r>
      <w:proofErr w:type="spellEnd"/>
      <w:r w:rsidRPr="00D101B1">
        <w:rPr>
          <w:noProof w:val="0"/>
          <w:szCs w:val="20"/>
        </w:rPr>
        <w:t>), prieš pradėdamas (-i) nagrinėti paraiškas, turi nusišalinti, prieš tai pranešęs (-ę) Komisijos pirmininkui. Jeigu Komisijos narys (-</w:t>
      </w:r>
      <w:proofErr w:type="spellStart"/>
      <w:r w:rsidRPr="00D101B1">
        <w:rPr>
          <w:noProof w:val="0"/>
          <w:szCs w:val="20"/>
        </w:rPr>
        <w:t>iai</w:t>
      </w:r>
      <w:proofErr w:type="spellEnd"/>
      <w:r w:rsidRPr="00D101B1">
        <w:rPr>
          <w:noProof w:val="0"/>
          <w:szCs w:val="20"/>
        </w:rPr>
        <w:t>) nenusišalina, o vėliau dėl to kyla interesų konfliktas, jo (jų) vertinimo rezultatai laikomi negaliojančiais.</w:t>
      </w:r>
    </w:p>
    <w:p w14:paraId="10E43740" w14:textId="77777777" w:rsidR="00D101B1" w:rsidRPr="00D101B1" w:rsidRDefault="00D101B1" w:rsidP="00D101B1">
      <w:pPr>
        <w:ind w:firstLine="720"/>
        <w:jc w:val="both"/>
        <w:rPr>
          <w:noProof w:val="0"/>
          <w:szCs w:val="20"/>
        </w:rPr>
      </w:pPr>
      <w:r w:rsidRPr="00D101B1">
        <w:rPr>
          <w:noProof w:val="0"/>
          <w:szCs w:val="22"/>
        </w:rPr>
        <w:t xml:space="preserve">32. </w:t>
      </w:r>
      <w:r w:rsidRPr="00D101B1">
        <w:rPr>
          <w:noProof w:val="0"/>
          <w:szCs w:val="20"/>
        </w:rPr>
        <w:t>Komisijos sprendimai priimami balsuojant posėdyje dalyvaujančių Komisijos narių balsų dauguma. Kai Komisijos narių balsai pasiskirsto po lygiai, lemiamą balsą turi Komisijos pirmininko, o jam nesant – Komisijos pirmininko pavaduotojo ar kito įgalioto Komisijos nario balsas.</w:t>
      </w:r>
    </w:p>
    <w:p w14:paraId="1E28505E" w14:textId="77777777" w:rsidR="00D101B1" w:rsidRPr="00D101B1" w:rsidRDefault="00D101B1" w:rsidP="00D101B1">
      <w:pPr>
        <w:ind w:firstLine="720"/>
        <w:jc w:val="both"/>
        <w:rPr>
          <w:noProof w:val="0"/>
          <w:szCs w:val="20"/>
        </w:rPr>
      </w:pPr>
      <w:r w:rsidRPr="00D101B1">
        <w:rPr>
          <w:noProof w:val="0"/>
          <w:szCs w:val="22"/>
        </w:rPr>
        <w:lastRenderedPageBreak/>
        <w:t xml:space="preserve">33. </w:t>
      </w:r>
      <w:r w:rsidRPr="00D101B1">
        <w:rPr>
          <w:noProof w:val="0"/>
          <w:szCs w:val="20"/>
        </w:rPr>
        <w:t>Komisijos sprendimai įforminami protokolu, kurį pasirašo posėdžio pirmininkas ir sekretorius. Komisijos posėdžius protokoluoja sekretorius. Protokolai parengiami ne vėliau kaip per 1 darbo dieną po posėdžio. Komisijos narys turi teisę pareikšti savo atskirąją nuomonę, kuri pridedama prie protokolo.</w:t>
      </w:r>
    </w:p>
    <w:p w14:paraId="0B9FEFE2" w14:textId="77777777" w:rsidR="00D101B1" w:rsidRPr="00D101B1" w:rsidRDefault="00D101B1" w:rsidP="00D101B1">
      <w:pPr>
        <w:jc w:val="both"/>
        <w:rPr>
          <w:noProof w:val="0"/>
          <w:szCs w:val="20"/>
        </w:rPr>
      </w:pPr>
    </w:p>
    <w:p w14:paraId="11C25A64" w14:textId="77777777" w:rsidR="00D101B1" w:rsidRPr="00D101B1" w:rsidRDefault="00D101B1" w:rsidP="00D101B1">
      <w:pPr>
        <w:jc w:val="both"/>
        <w:rPr>
          <w:noProof w:val="0"/>
          <w:szCs w:val="20"/>
        </w:rPr>
      </w:pPr>
    </w:p>
    <w:p w14:paraId="68126506" w14:textId="77777777" w:rsidR="00D101B1" w:rsidRPr="00D101B1" w:rsidRDefault="00D101B1" w:rsidP="00D101B1">
      <w:pPr>
        <w:jc w:val="both"/>
        <w:rPr>
          <w:noProof w:val="0"/>
          <w:szCs w:val="20"/>
        </w:rPr>
      </w:pPr>
    </w:p>
    <w:p w14:paraId="24BA87F3" w14:textId="77777777" w:rsidR="00D101B1" w:rsidRPr="00D101B1" w:rsidRDefault="00D101B1" w:rsidP="00D101B1">
      <w:pPr>
        <w:jc w:val="both"/>
        <w:rPr>
          <w:noProof w:val="0"/>
          <w:szCs w:val="20"/>
        </w:rPr>
      </w:pPr>
    </w:p>
    <w:p w14:paraId="22FE36EB" w14:textId="77777777" w:rsidR="00D101B1" w:rsidRPr="00D101B1" w:rsidRDefault="00D101B1" w:rsidP="00D101B1">
      <w:pPr>
        <w:jc w:val="center"/>
        <w:rPr>
          <w:b/>
          <w:noProof w:val="0"/>
          <w:szCs w:val="20"/>
        </w:rPr>
      </w:pPr>
      <w:r w:rsidRPr="00D101B1">
        <w:rPr>
          <w:b/>
          <w:noProof w:val="0"/>
          <w:szCs w:val="20"/>
        </w:rPr>
        <w:t>V SKYRIUS</w:t>
      </w:r>
    </w:p>
    <w:p w14:paraId="0D8D8D59" w14:textId="77777777" w:rsidR="00D101B1" w:rsidRPr="00D101B1" w:rsidRDefault="00D101B1" w:rsidP="00D101B1">
      <w:pPr>
        <w:jc w:val="center"/>
        <w:rPr>
          <w:b/>
          <w:noProof w:val="0"/>
          <w:szCs w:val="20"/>
        </w:rPr>
      </w:pPr>
      <w:r w:rsidRPr="00D101B1">
        <w:rPr>
          <w:b/>
          <w:noProof w:val="0"/>
          <w:szCs w:val="20"/>
        </w:rPr>
        <w:t>PARAIŠKŲ VERTINIMAS IR PARTNERIŲ ATRANKA</w:t>
      </w:r>
    </w:p>
    <w:p w14:paraId="0A7436BF" w14:textId="77777777" w:rsidR="00D101B1" w:rsidRPr="00D101B1" w:rsidRDefault="00D101B1" w:rsidP="00D101B1">
      <w:pPr>
        <w:jc w:val="center"/>
        <w:rPr>
          <w:b/>
          <w:noProof w:val="0"/>
          <w:szCs w:val="20"/>
        </w:rPr>
      </w:pPr>
    </w:p>
    <w:p w14:paraId="276505B2" w14:textId="77777777" w:rsidR="00D101B1" w:rsidRPr="00D101B1" w:rsidRDefault="00D101B1" w:rsidP="00D101B1">
      <w:pPr>
        <w:ind w:firstLine="720"/>
        <w:jc w:val="both"/>
        <w:rPr>
          <w:noProof w:val="0"/>
          <w:szCs w:val="20"/>
        </w:rPr>
      </w:pPr>
      <w:r w:rsidRPr="00D101B1">
        <w:rPr>
          <w:noProof w:val="0"/>
          <w:szCs w:val="22"/>
        </w:rPr>
        <w:t xml:space="preserve">34. </w:t>
      </w:r>
      <w:r w:rsidRPr="00D101B1">
        <w:rPr>
          <w:noProof w:val="0"/>
          <w:szCs w:val="20"/>
        </w:rPr>
        <w:t>Paraiškų vertinimas turi būti atliktas per 3 darbo dienas nuo paraiškų pateikimo termino pabaigos.</w:t>
      </w:r>
    </w:p>
    <w:p w14:paraId="69983C01" w14:textId="77777777" w:rsidR="00D101B1" w:rsidRPr="00D101B1" w:rsidRDefault="00D101B1" w:rsidP="00D101B1">
      <w:pPr>
        <w:ind w:firstLine="720"/>
        <w:jc w:val="both"/>
        <w:rPr>
          <w:noProof w:val="0"/>
          <w:szCs w:val="20"/>
        </w:rPr>
      </w:pPr>
      <w:r w:rsidRPr="00D101B1">
        <w:rPr>
          <w:noProof w:val="0"/>
          <w:szCs w:val="22"/>
        </w:rPr>
        <w:t xml:space="preserve">35. </w:t>
      </w:r>
      <w:r w:rsidRPr="00D101B1">
        <w:rPr>
          <w:noProof w:val="0"/>
          <w:szCs w:val="20"/>
        </w:rPr>
        <w:t>Paraiškų vertinimas susideda iš paraiškos administracinės atitikties ir kokybės vertinimo.</w:t>
      </w:r>
    </w:p>
    <w:p w14:paraId="1042D100" w14:textId="77777777" w:rsidR="00D101B1" w:rsidRPr="00D101B1" w:rsidRDefault="00D101B1" w:rsidP="00D101B1">
      <w:pPr>
        <w:ind w:firstLine="720"/>
        <w:jc w:val="both"/>
        <w:rPr>
          <w:noProof w:val="0"/>
          <w:szCs w:val="20"/>
        </w:rPr>
      </w:pPr>
      <w:r w:rsidRPr="00D101B1">
        <w:rPr>
          <w:noProof w:val="0"/>
          <w:szCs w:val="22"/>
        </w:rPr>
        <w:t xml:space="preserve">36. </w:t>
      </w:r>
      <w:r w:rsidRPr="00D101B1">
        <w:rPr>
          <w:noProof w:val="0"/>
          <w:szCs w:val="20"/>
        </w:rPr>
        <w:t>Paraiškos administracinės atitikties vertinimą atlieka sekretorius, patikrindamas, ar:</w:t>
      </w:r>
    </w:p>
    <w:p w14:paraId="6E58B048" w14:textId="77777777" w:rsidR="00D101B1" w:rsidRPr="00D101B1" w:rsidRDefault="00D101B1" w:rsidP="00D101B1">
      <w:pPr>
        <w:ind w:firstLine="720"/>
        <w:jc w:val="both"/>
        <w:rPr>
          <w:noProof w:val="0"/>
          <w:szCs w:val="20"/>
        </w:rPr>
      </w:pPr>
      <w:r w:rsidRPr="00D101B1">
        <w:rPr>
          <w:noProof w:val="0"/>
          <w:szCs w:val="22"/>
        </w:rPr>
        <w:t xml:space="preserve">36.1. </w:t>
      </w:r>
      <w:r w:rsidRPr="00D101B1">
        <w:rPr>
          <w:noProof w:val="0"/>
          <w:szCs w:val="20"/>
        </w:rPr>
        <w:t>paraišką pateikė įstaiga/organizacija, kuri patenka į Aprašo 4.4 papunktyje nurodytų subjektų, turinčių teisę būti partneriu, grupę;</w:t>
      </w:r>
    </w:p>
    <w:p w14:paraId="5B6FBEB4" w14:textId="77777777" w:rsidR="00D101B1" w:rsidRPr="00D101B1" w:rsidRDefault="00D101B1" w:rsidP="00D101B1">
      <w:pPr>
        <w:ind w:firstLine="720"/>
        <w:jc w:val="both"/>
        <w:rPr>
          <w:noProof w:val="0"/>
          <w:szCs w:val="20"/>
        </w:rPr>
      </w:pPr>
      <w:r w:rsidRPr="00D101B1">
        <w:rPr>
          <w:noProof w:val="0"/>
          <w:szCs w:val="22"/>
        </w:rPr>
        <w:t xml:space="preserve">36.2. </w:t>
      </w:r>
      <w:r w:rsidRPr="00D101B1">
        <w:rPr>
          <w:noProof w:val="0"/>
          <w:szCs w:val="20"/>
        </w:rPr>
        <w:t>paraiška pateikta iki konkurso skelbime nurodytos paskutinės paraiškų pateikimo dienos ir valandos;</w:t>
      </w:r>
    </w:p>
    <w:p w14:paraId="68F3E5AA" w14:textId="77777777" w:rsidR="00D101B1" w:rsidRPr="00D101B1" w:rsidRDefault="00D101B1" w:rsidP="00D101B1">
      <w:pPr>
        <w:ind w:firstLine="720"/>
        <w:jc w:val="both"/>
        <w:rPr>
          <w:noProof w:val="0"/>
          <w:szCs w:val="20"/>
        </w:rPr>
      </w:pPr>
      <w:r w:rsidRPr="00D101B1">
        <w:rPr>
          <w:noProof w:val="0"/>
          <w:szCs w:val="22"/>
        </w:rPr>
        <w:t xml:space="preserve">36.3. </w:t>
      </w:r>
      <w:r w:rsidRPr="00D101B1">
        <w:rPr>
          <w:noProof w:val="0"/>
          <w:szCs w:val="20"/>
        </w:rPr>
        <w:t>paraiška pateikta pagal nustatytą formą ir atitinka Aprašo 12 punkte nustatytus reikalavimus;</w:t>
      </w:r>
    </w:p>
    <w:p w14:paraId="6FBEA8A2" w14:textId="77777777" w:rsidR="00D101B1" w:rsidRPr="00D101B1" w:rsidRDefault="00D101B1" w:rsidP="00D101B1">
      <w:pPr>
        <w:ind w:firstLine="720"/>
        <w:jc w:val="both"/>
        <w:rPr>
          <w:noProof w:val="0"/>
          <w:szCs w:val="20"/>
        </w:rPr>
      </w:pPr>
      <w:r w:rsidRPr="00D101B1">
        <w:rPr>
          <w:noProof w:val="0"/>
          <w:szCs w:val="22"/>
        </w:rPr>
        <w:t xml:space="preserve">36.4. </w:t>
      </w:r>
      <w:r w:rsidRPr="00D101B1">
        <w:rPr>
          <w:noProof w:val="0"/>
          <w:szCs w:val="20"/>
        </w:rPr>
        <w:t>paraiška pasirašyta asmens, turinčio teisę veikti įstaigos/organizacijos vadovo ar jo įgalioto asmens, privataus juridinio ar fizinio asmens vardu;</w:t>
      </w:r>
    </w:p>
    <w:p w14:paraId="0058550D" w14:textId="77777777" w:rsidR="00D101B1" w:rsidRPr="00D101B1" w:rsidRDefault="00D101B1" w:rsidP="00D101B1">
      <w:pPr>
        <w:ind w:firstLine="720"/>
        <w:jc w:val="both"/>
        <w:rPr>
          <w:noProof w:val="0"/>
          <w:szCs w:val="20"/>
        </w:rPr>
      </w:pPr>
      <w:r w:rsidRPr="00D101B1">
        <w:rPr>
          <w:noProof w:val="0"/>
          <w:szCs w:val="22"/>
        </w:rPr>
        <w:t xml:space="preserve">36.5. </w:t>
      </w:r>
      <w:r w:rsidRPr="00D101B1">
        <w:rPr>
          <w:noProof w:val="0"/>
          <w:szCs w:val="20"/>
        </w:rPr>
        <w:t>paraiška patvirtinta antspaudu, jei tokį antspaudą įstaiga/organizacija privalo turėti;</w:t>
      </w:r>
    </w:p>
    <w:p w14:paraId="57C3937C" w14:textId="77777777" w:rsidR="00D101B1" w:rsidRPr="00D101B1" w:rsidRDefault="00D101B1" w:rsidP="00D101B1">
      <w:pPr>
        <w:ind w:firstLine="720"/>
        <w:jc w:val="both"/>
        <w:rPr>
          <w:noProof w:val="0"/>
          <w:szCs w:val="20"/>
        </w:rPr>
      </w:pPr>
      <w:r w:rsidRPr="00D101B1">
        <w:rPr>
          <w:noProof w:val="0"/>
          <w:szCs w:val="22"/>
        </w:rPr>
        <w:t xml:space="preserve">36.6. </w:t>
      </w:r>
      <w:r w:rsidRPr="00D101B1">
        <w:rPr>
          <w:noProof w:val="0"/>
          <w:szCs w:val="20"/>
        </w:rPr>
        <w:t>paraiška pateikta kartu su Aprašo 13.1.-13.3. papunkčiuose nurodytais dokumentais ar tinkamai patvirtintomis dokumentų kopijomis (paraiškos priedais).</w:t>
      </w:r>
    </w:p>
    <w:p w14:paraId="04FDEBFF" w14:textId="77777777" w:rsidR="00D101B1" w:rsidRPr="00D101B1" w:rsidRDefault="00D101B1" w:rsidP="00D101B1">
      <w:pPr>
        <w:ind w:firstLine="720"/>
        <w:jc w:val="both"/>
        <w:rPr>
          <w:noProof w:val="0"/>
          <w:szCs w:val="20"/>
        </w:rPr>
      </w:pPr>
      <w:r w:rsidRPr="00D101B1">
        <w:rPr>
          <w:noProof w:val="0"/>
          <w:szCs w:val="22"/>
        </w:rPr>
        <w:t xml:space="preserve">37. </w:t>
      </w:r>
      <w:r w:rsidRPr="00D101B1">
        <w:rPr>
          <w:noProof w:val="0"/>
          <w:szCs w:val="20"/>
        </w:rPr>
        <w:t xml:space="preserve">Jeigu vertinant paraišką nustatoma, kad ji atitinka ne visas paraiškos administracinės atitikties vertinimo kriterijus, Komisija raštu paprašo pateikti trūkstamą informaciją ir (ar) dokumentus ir (ar) patikslinti paraišką ir nustato patikslinimų pateikimo terminą. Šis terminas negali būti ilgesnis kaip 3 darbo dienos. </w:t>
      </w:r>
    </w:p>
    <w:p w14:paraId="1C533F60" w14:textId="77777777" w:rsidR="00D101B1" w:rsidRPr="00D101B1" w:rsidRDefault="00D101B1" w:rsidP="00D101B1">
      <w:pPr>
        <w:ind w:firstLine="720"/>
        <w:jc w:val="both"/>
        <w:rPr>
          <w:noProof w:val="0"/>
          <w:szCs w:val="20"/>
        </w:rPr>
      </w:pPr>
      <w:r w:rsidRPr="00D101B1">
        <w:rPr>
          <w:noProof w:val="0"/>
          <w:szCs w:val="22"/>
        </w:rPr>
        <w:t xml:space="preserve">38. </w:t>
      </w:r>
      <w:r w:rsidRPr="00D101B1">
        <w:rPr>
          <w:noProof w:val="0"/>
          <w:szCs w:val="20"/>
        </w:rPr>
        <w:t>Nepateikus prašomos informacijos, Komisija priima sprendimą atmesti paraišką dėl administracinės atitikties vertinimo kriterijų neatitikimo, neatliekant paraiškos kokybės vertinimo. Apie tai per 5 darbo dienas nuo sprendimo priėmimo Komisija informuoja pareiškėją raštu, nurodydama paraiškos atmetimo priežastis.</w:t>
      </w:r>
    </w:p>
    <w:p w14:paraId="40B30005" w14:textId="77777777" w:rsidR="00D101B1" w:rsidRPr="00D101B1" w:rsidRDefault="00D101B1" w:rsidP="00D101B1">
      <w:pPr>
        <w:ind w:firstLine="720"/>
        <w:jc w:val="both"/>
        <w:rPr>
          <w:noProof w:val="0"/>
          <w:szCs w:val="20"/>
        </w:rPr>
      </w:pPr>
      <w:r w:rsidRPr="00D101B1">
        <w:rPr>
          <w:noProof w:val="0"/>
          <w:szCs w:val="22"/>
        </w:rPr>
        <w:t xml:space="preserve">39. </w:t>
      </w:r>
      <w:r w:rsidRPr="00D101B1">
        <w:rPr>
          <w:noProof w:val="0"/>
          <w:szCs w:val="20"/>
        </w:rPr>
        <w:t>Paraiškos, kurių administracinė atitiktis įvertinta teigiamai, t.y. paraiška atitinka visus administracinės atitikties vertinimo kriterijus, perduodamos Komisijai jų kokybei įvertinti.</w:t>
      </w:r>
    </w:p>
    <w:p w14:paraId="2E1497DC" w14:textId="17CAF227" w:rsidR="00D101B1" w:rsidRPr="00D101B1" w:rsidRDefault="00D101B1" w:rsidP="00D101B1">
      <w:pPr>
        <w:ind w:firstLine="720"/>
        <w:jc w:val="both"/>
        <w:rPr>
          <w:noProof w:val="0"/>
          <w:szCs w:val="20"/>
        </w:rPr>
      </w:pPr>
      <w:r w:rsidRPr="00D101B1">
        <w:rPr>
          <w:noProof w:val="0"/>
          <w:szCs w:val="22"/>
        </w:rPr>
        <w:t xml:space="preserve">40. </w:t>
      </w:r>
      <w:r w:rsidRPr="00D101B1">
        <w:rPr>
          <w:noProof w:val="0"/>
          <w:szCs w:val="20"/>
        </w:rPr>
        <w:t>Paraiškos kokybės vertinimas atliekamas užpildant projekto „</w:t>
      </w:r>
      <w:r w:rsidR="008D3F7C" w:rsidRPr="00D101B1">
        <w:rPr>
          <w:noProof w:val="0"/>
          <w:lang w:eastAsia="lt-LT"/>
        </w:rPr>
        <w:t>Kompleksiškai teikiamų paslaugų</w:t>
      </w:r>
      <w:r w:rsidR="008D3F7C">
        <w:rPr>
          <w:noProof w:val="0"/>
          <w:lang w:eastAsia="lt-LT"/>
        </w:rPr>
        <w:t xml:space="preserve"> šeimai</w:t>
      </w:r>
      <w:r w:rsidR="008D3F7C" w:rsidRPr="00D101B1">
        <w:rPr>
          <w:noProof w:val="0"/>
          <w:lang w:eastAsia="lt-LT"/>
        </w:rPr>
        <w:t xml:space="preserve"> plėtra Šalčininkų rajone</w:t>
      </w:r>
      <w:r w:rsidRPr="00D101B1">
        <w:rPr>
          <w:noProof w:val="0"/>
          <w:szCs w:val="20"/>
        </w:rPr>
        <w:t>“ partnerių atrankos paraiškų vertinimo anketą (Aprašo 2 priedas). Kiekvienos paraiškos kokybę vertina visi Komisijos nariai, išskyrus sekretorių.</w:t>
      </w:r>
    </w:p>
    <w:p w14:paraId="671296CE" w14:textId="77777777" w:rsidR="00D101B1" w:rsidRPr="00D101B1" w:rsidRDefault="00D101B1" w:rsidP="00D101B1">
      <w:pPr>
        <w:ind w:firstLine="720"/>
        <w:jc w:val="both"/>
        <w:rPr>
          <w:noProof w:val="0"/>
          <w:szCs w:val="20"/>
        </w:rPr>
      </w:pPr>
      <w:r w:rsidRPr="00D101B1">
        <w:rPr>
          <w:noProof w:val="0"/>
          <w:szCs w:val="22"/>
        </w:rPr>
        <w:t xml:space="preserve">41. </w:t>
      </w:r>
      <w:r w:rsidRPr="00D101B1">
        <w:rPr>
          <w:noProof w:val="0"/>
          <w:szCs w:val="20"/>
        </w:rPr>
        <w:t>Jeigu vertinant paraišką nustatoma, kad ji atitinka ne visus paraiškos kokybės vertinimo kriterijus, Komisija raštu paprašo pateikti trūkstamą informaciją ir (ar) dokumentus ir (ar) patikslinti paraišką ir nustato patikslinimų pateikimo terminą. Šis terminas negali būti ilgesnis kaip 3 darbo dienos. Tikslinami tik tie paraiškos duomenys, kurių prašo Komisija. Jeigu Partneris nepateikia trūkstamos informacijos arba Partnerio pateikta informacija yra nepakankama, atliekant paraiškos kokybės vertinimą, mažinamas atitinkamo vertinimo kriterijaus balų skaičius.</w:t>
      </w:r>
    </w:p>
    <w:p w14:paraId="4F304C67" w14:textId="77777777" w:rsidR="00D101B1" w:rsidRPr="00D101B1" w:rsidRDefault="00D101B1" w:rsidP="00D101B1">
      <w:pPr>
        <w:ind w:firstLine="720"/>
        <w:jc w:val="both"/>
        <w:rPr>
          <w:noProof w:val="0"/>
          <w:szCs w:val="20"/>
        </w:rPr>
      </w:pPr>
      <w:r w:rsidRPr="00D101B1">
        <w:rPr>
          <w:noProof w:val="0"/>
          <w:szCs w:val="22"/>
        </w:rPr>
        <w:t xml:space="preserve">42. </w:t>
      </w:r>
      <w:r w:rsidRPr="00D101B1">
        <w:rPr>
          <w:noProof w:val="0"/>
          <w:szCs w:val="20"/>
        </w:rPr>
        <w:t>Komisija vertindama kokybę taip pat turi teisę priimti sprendimą atmesti paraišką, jei:</w:t>
      </w:r>
    </w:p>
    <w:p w14:paraId="0AEFF705" w14:textId="77777777" w:rsidR="00D101B1" w:rsidRPr="00D101B1" w:rsidRDefault="00D101B1" w:rsidP="00D101B1">
      <w:pPr>
        <w:ind w:firstLine="720"/>
        <w:jc w:val="both"/>
        <w:rPr>
          <w:noProof w:val="0"/>
          <w:szCs w:val="20"/>
        </w:rPr>
      </w:pPr>
      <w:r w:rsidRPr="00D101B1">
        <w:rPr>
          <w:noProof w:val="0"/>
          <w:szCs w:val="22"/>
        </w:rPr>
        <w:t xml:space="preserve">42.1. </w:t>
      </w:r>
      <w:r w:rsidRPr="00D101B1">
        <w:rPr>
          <w:noProof w:val="0"/>
          <w:szCs w:val="20"/>
        </w:rPr>
        <w:t xml:space="preserve">įstaiga/organizacija paraiškoje arba kartu teikiamuose dokumentuose pateikė klaidinančią arba melagingą informaciją; </w:t>
      </w:r>
    </w:p>
    <w:p w14:paraId="32E42800" w14:textId="77777777" w:rsidR="00D101B1" w:rsidRPr="00D101B1" w:rsidRDefault="00D101B1" w:rsidP="00D101B1">
      <w:pPr>
        <w:ind w:firstLine="720"/>
        <w:jc w:val="both"/>
        <w:rPr>
          <w:noProof w:val="0"/>
          <w:szCs w:val="20"/>
        </w:rPr>
      </w:pPr>
      <w:r w:rsidRPr="00D101B1">
        <w:rPr>
          <w:noProof w:val="0"/>
          <w:szCs w:val="22"/>
        </w:rPr>
        <w:t xml:space="preserve">42.2. </w:t>
      </w:r>
      <w:r w:rsidRPr="00D101B1">
        <w:rPr>
          <w:noProof w:val="0"/>
          <w:szCs w:val="20"/>
        </w:rPr>
        <w:t>įstaiga/organizacija bandė gauti konfidencialią informaciją arba daryti įtaką Komisijos nariams.</w:t>
      </w:r>
    </w:p>
    <w:p w14:paraId="75DF4FC7" w14:textId="77777777" w:rsidR="00D101B1" w:rsidRPr="00D101B1" w:rsidRDefault="00D101B1" w:rsidP="00D101B1">
      <w:pPr>
        <w:ind w:firstLine="720"/>
        <w:jc w:val="both"/>
        <w:rPr>
          <w:noProof w:val="0"/>
          <w:szCs w:val="20"/>
        </w:rPr>
      </w:pPr>
      <w:r w:rsidRPr="00D101B1">
        <w:rPr>
          <w:noProof w:val="0"/>
          <w:szCs w:val="22"/>
        </w:rPr>
        <w:lastRenderedPageBreak/>
        <w:t xml:space="preserve">43. </w:t>
      </w:r>
      <w:r w:rsidRPr="00D101B1">
        <w:rPr>
          <w:noProof w:val="0"/>
          <w:szCs w:val="20"/>
        </w:rPr>
        <w:t>Atliekant paraiškų kokybės vertinimą, paraiškos vertinamos balais. Didžiausia galima skirti balų suma – 100 balų. Įstaigos/organizacijos, kurių paraiškos surinko 49 ir mažiau balų, nesiūlomos įtraukti į partnerių sąrašą.</w:t>
      </w:r>
    </w:p>
    <w:p w14:paraId="130485F3" w14:textId="77777777" w:rsidR="00D101B1" w:rsidRPr="00D101B1" w:rsidRDefault="00D101B1" w:rsidP="00D101B1">
      <w:pPr>
        <w:ind w:firstLine="720"/>
        <w:jc w:val="both"/>
        <w:rPr>
          <w:noProof w:val="0"/>
          <w:szCs w:val="20"/>
        </w:rPr>
      </w:pPr>
      <w:r w:rsidRPr="00D101B1">
        <w:rPr>
          <w:noProof w:val="0"/>
          <w:szCs w:val="22"/>
        </w:rPr>
        <w:t xml:space="preserve">44. </w:t>
      </w:r>
      <w:r w:rsidRPr="00D101B1">
        <w:rPr>
          <w:noProof w:val="0"/>
          <w:szCs w:val="20"/>
        </w:rPr>
        <w:t xml:space="preserve">Skaičiuojant paraiškai suteiktą balą, yra skaičiuojamas visų Komisijos narių skirtų balų vidurkis. </w:t>
      </w:r>
    </w:p>
    <w:p w14:paraId="2F936A1C" w14:textId="77777777" w:rsidR="00D101B1" w:rsidRPr="00D101B1" w:rsidRDefault="00D101B1" w:rsidP="00D101B1">
      <w:pPr>
        <w:ind w:firstLine="720"/>
        <w:jc w:val="both"/>
        <w:rPr>
          <w:noProof w:val="0"/>
          <w:szCs w:val="20"/>
        </w:rPr>
      </w:pPr>
      <w:r w:rsidRPr="00D101B1">
        <w:rPr>
          <w:noProof w:val="0"/>
          <w:szCs w:val="22"/>
        </w:rPr>
        <w:t xml:space="preserve">45. </w:t>
      </w:r>
      <w:r w:rsidRPr="00D101B1">
        <w:rPr>
          <w:noProof w:val="0"/>
          <w:szCs w:val="20"/>
        </w:rPr>
        <w:t>Jeigu paraiškos surenka vienodą balų skaičių, Komisija pirmenybę teikia tam Partneriui, kurio veiklos geografinė aprėptis bei teikiamų paslaugų bei tikslinės grupės mastai yra didesni, todėl jis geriau prisidėtų prie projekto vykdymo.</w:t>
      </w:r>
    </w:p>
    <w:p w14:paraId="455A7BCE" w14:textId="77777777" w:rsidR="00D101B1" w:rsidRPr="00D101B1" w:rsidRDefault="00D101B1" w:rsidP="00D101B1">
      <w:pPr>
        <w:jc w:val="both"/>
        <w:rPr>
          <w:noProof w:val="0"/>
          <w:szCs w:val="20"/>
        </w:rPr>
      </w:pPr>
    </w:p>
    <w:p w14:paraId="3B4C5A30" w14:textId="77777777" w:rsidR="00D101B1" w:rsidRPr="00D101B1" w:rsidRDefault="00D101B1" w:rsidP="00D101B1">
      <w:pPr>
        <w:jc w:val="both"/>
        <w:rPr>
          <w:noProof w:val="0"/>
          <w:szCs w:val="20"/>
        </w:rPr>
      </w:pPr>
    </w:p>
    <w:p w14:paraId="7B2CC0CB" w14:textId="77777777" w:rsidR="00D101B1" w:rsidRPr="00D101B1" w:rsidRDefault="00D101B1" w:rsidP="00D101B1">
      <w:pPr>
        <w:jc w:val="center"/>
        <w:rPr>
          <w:b/>
          <w:noProof w:val="0"/>
          <w:szCs w:val="20"/>
        </w:rPr>
      </w:pPr>
      <w:r w:rsidRPr="00D101B1">
        <w:rPr>
          <w:b/>
          <w:noProof w:val="0"/>
          <w:szCs w:val="20"/>
        </w:rPr>
        <w:t>VI SKYRIUS</w:t>
      </w:r>
    </w:p>
    <w:p w14:paraId="7EED3862" w14:textId="77777777" w:rsidR="00D101B1" w:rsidRPr="00D101B1" w:rsidRDefault="00D101B1" w:rsidP="00D101B1">
      <w:pPr>
        <w:jc w:val="center"/>
        <w:rPr>
          <w:noProof w:val="0"/>
          <w:szCs w:val="20"/>
        </w:rPr>
      </w:pPr>
      <w:r w:rsidRPr="00D101B1">
        <w:rPr>
          <w:b/>
          <w:noProof w:val="0"/>
          <w:szCs w:val="20"/>
        </w:rPr>
        <w:t>PARTNERIŲ SĄRAŠO SUDARYMAS</w:t>
      </w:r>
    </w:p>
    <w:p w14:paraId="6D99058E" w14:textId="77777777" w:rsidR="00D101B1" w:rsidRPr="00D101B1" w:rsidRDefault="00D101B1" w:rsidP="00D101B1">
      <w:pPr>
        <w:jc w:val="both"/>
        <w:rPr>
          <w:noProof w:val="0"/>
          <w:szCs w:val="20"/>
        </w:rPr>
      </w:pPr>
    </w:p>
    <w:p w14:paraId="2276FF77" w14:textId="77777777" w:rsidR="00D101B1" w:rsidRPr="00D101B1" w:rsidRDefault="00D101B1" w:rsidP="00D101B1">
      <w:pPr>
        <w:ind w:firstLine="720"/>
        <w:jc w:val="both"/>
        <w:rPr>
          <w:noProof w:val="0"/>
          <w:szCs w:val="20"/>
        </w:rPr>
      </w:pPr>
      <w:r w:rsidRPr="00D101B1">
        <w:rPr>
          <w:noProof w:val="0"/>
          <w:szCs w:val="22"/>
        </w:rPr>
        <w:t xml:space="preserve">46. </w:t>
      </w:r>
      <w:r w:rsidRPr="00D101B1">
        <w:rPr>
          <w:noProof w:val="0"/>
          <w:szCs w:val="20"/>
        </w:rPr>
        <w:t>Partnerių sąrašas sudaromas rajono savivaldybės administracijos direktoriaus įsakymu, atsižvelgiant į Komisijos siūlymus.</w:t>
      </w:r>
    </w:p>
    <w:p w14:paraId="4A333AD7" w14:textId="27ABEBDF" w:rsidR="00D101B1" w:rsidRPr="00D101B1" w:rsidRDefault="00D101B1" w:rsidP="00D101B1">
      <w:pPr>
        <w:ind w:firstLine="720"/>
        <w:jc w:val="both"/>
        <w:rPr>
          <w:noProof w:val="0"/>
          <w:szCs w:val="20"/>
        </w:rPr>
      </w:pPr>
      <w:r w:rsidRPr="00D101B1">
        <w:rPr>
          <w:noProof w:val="0"/>
          <w:szCs w:val="22"/>
        </w:rPr>
        <w:t xml:space="preserve">47. </w:t>
      </w:r>
      <w:r w:rsidRPr="00D101B1">
        <w:rPr>
          <w:noProof w:val="0"/>
          <w:szCs w:val="20"/>
        </w:rPr>
        <w:t>Per 5 darbo dienas nuo sprendimo dėl partnerių sąrašo sudarymo priėmimo apie jį yra informuojami partneriai, o sąrašas paskelbiamas Š</w:t>
      </w:r>
      <w:r w:rsidR="00B06827">
        <w:rPr>
          <w:noProof w:val="0"/>
          <w:szCs w:val="20"/>
        </w:rPr>
        <w:t xml:space="preserve">alčininkų </w:t>
      </w:r>
      <w:r w:rsidRPr="00D101B1">
        <w:rPr>
          <w:noProof w:val="0"/>
          <w:szCs w:val="20"/>
        </w:rPr>
        <w:t xml:space="preserve">rajono savivaldybės internetinėje svetainėje </w:t>
      </w:r>
      <w:proofErr w:type="spellStart"/>
      <w:r w:rsidRPr="00D101B1">
        <w:rPr>
          <w:noProof w:val="0"/>
          <w:color w:val="0563C1"/>
          <w:szCs w:val="20"/>
          <w:u w:val="single"/>
        </w:rPr>
        <w:t>www.salcininkai.lt</w:t>
      </w:r>
      <w:proofErr w:type="spellEnd"/>
      <w:r w:rsidRPr="00D101B1">
        <w:rPr>
          <w:noProof w:val="0"/>
          <w:szCs w:val="20"/>
        </w:rPr>
        <w:t>.</w:t>
      </w:r>
    </w:p>
    <w:p w14:paraId="2A65364E" w14:textId="77777777" w:rsidR="00D101B1" w:rsidRPr="00D101B1" w:rsidRDefault="00D101B1" w:rsidP="00D101B1">
      <w:pPr>
        <w:ind w:firstLine="720"/>
        <w:jc w:val="both"/>
        <w:rPr>
          <w:noProof w:val="0"/>
          <w:szCs w:val="20"/>
        </w:rPr>
      </w:pPr>
      <w:r w:rsidRPr="00D101B1">
        <w:rPr>
          <w:noProof w:val="0"/>
          <w:szCs w:val="22"/>
        </w:rPr>
        <w:t xml:space="preserve">48. </w:t>
      </w:r>
      <w:r w:rsidRPr="00D101B1">
        <w:rPr>
          <w:noProof w:val="0"/>
          <w:szCs w:val="20"/>
        </w:rPr>
        <w:t>Su atranką laimėjusiais partneriais savivaldybės administracija sudaro jungtinės veiklos sutartį, kurioje nustato tarpusavio teises ir pareigas įgyvendinant projektą.</w:t>
      </w:r>
    </w:p>
    <w:p w14:paraId="07E10CE8" w14:textId="77777777" w:rsidR="00D101B1" w:rsidRPr="00D101B1" w:rsidRDefault="00D101B1" w:rsidP="00D101B1">
      <w:pPr>
        <w:ind w:firstLine="720"/>
        <w:jc w:val="both"/>
        <w:rPr>
          <w:noProof w:val="0"/>
          <w:szCs w:val="20"/>
        </w:rPr>
      </w:pPr>
      <w:r w:rsidRPr="00D101B1">
        <w:rPr>
          <w:noProof w:val="0"/>
          <w:szCs w:val="22"/>
        </w:rPr>
        <w:t xml:space="preserve">49. </w:t>
      </w:r>
      <w:r w:rsidRPr="00D101B1">
        <w:rPr>
          <w:noProof w:val="0"/>
          <w:szCs w:val="20"/>
        </w:rPr>
        <w:t>Neįtraukti į partnerių sąrašą atrankos dalyviai per 5 darbo dienas informuojami raštu, nurodant tokio sprendimo priėmimo priežastis ir apskundimo tvarką.</w:t>
      </w:r>
    </w:p>
    <w:p w14:paraId="5FB8C718" w14:textId="77777777" w:rsidR="00D101B1" w:rsidRPr="00D101B1" w:rsidRDefault="00D101B1" w:rsidP="00D101B1">
      <w:pPr>
        <w:jc w:val="both"/>
        <w:rPr>
          <w:noProof w:val="0"/>
          <w:szCs w:val="20"/>
        </w:rPr>
      </w:pPr>
    </w:p>
    <w:p w14:paraId="4EBAC101" w14:textId="77777777" w:rsidR="00D101B1" w:rsidRPr="00D101B1" w:rsidRDefault="00D101B1" w:rsidP="00D101B1">
      <w:pPr>
        <w:jc w:val="center"/>
        <w:rPr>
          <w:b/>
          <w:noProof w:val="0"/>
          <w:szCs w:val="20"/>
        </w:rPr>
      </w:pPr>
      <w:r w:rsidRPr="00D101B1">
        <w:rPr>
          <w:b/>
          <w:noProof w:val="0"/>
          <w:szCs w:val="20"/>
        </w:rPr>
        <w:t>VII SKYRIUS</w:t>
      </w:r>
    </w:p>
    <w:p w14:paraId="6D8B22AB" w14:textId="77777777" w:rsidR="00D101B1" w:rsidRPr="00D101B1" w:rsidRDefault="00D101B1" w:rsidP="00D101B1">
      <w:pPr>
        <w:jc w:val="center"/>
        <w:rPr>
          <w:b/>
          <w:noProof w:val="0"/>
          <w:szCs w:val="20"/>
        </w:rPr>
      </w:pPr>
      <w:r w:rsidRPr="00D101B1">
        <w:rPr>
          <w:b/>
          <w:noProof w:val="0"/>
          <w:szCs w:val="20"/>
        </w:rPr>
        <w:t>BAIGIAMOSIOS NUOSTATOS</w:t>
      </w:r>
    </w:p>
    <w:p w14:paraId="0DBDFC20" w14:textId="77777777" w:rsidR="00D101B1" w:rsidRPr="00D101B1" w:rsidRDefault="00D101B1" w:rsidP="00D101B1">
      <w:pPr>
        <w:jc w:val="both"/>
        <w:rPr>
          <w:noProof w:val="0"/>
          <w:szCs w:val="20"/>
        </w:rPr>
      </w:pPr>
    </w:p>
    <w:p w14:paraId="4C7E10CB" w14:textId="77777777" w:rsidR="00D101B1" w:rsidRPr="00D101B1" w:rsidRDefault="00D101B1" w:rsidP="00D101B1">
      <w:pPr>
        <w:ind w:firstLine="720"/>
        <w:jc w:val="both"/>
        <w:rPr>
          <w:noProof w:val="0"/>
          <w:szCs w:val="20"/>
        </w:rPr>
      </w:pPr>
      <w:r w:rsidRPr="00D101B1">
        <w:rPr>
          <w:noProof w:val="0"/>
          <w:szCs w:val="22"/>
        </w:rPr>
        <w:t xml:space="preserve">50. </w:t>
      </w:r>
      <w:r w:rsidRPr="00D101B1">
        <w:rPr>
          <w:noProof w:val="0"/>
          <w:szCs w:val="20"/>
        </w:rPr>
        <w:t>Komisijos posėdžio darbo organizavimo procedūrinius klausimus, nenumatytus šiame apraše, sprendžia Komisijos pirmininkas.</w:t>
      </w:r>
    </w:p>
    <w:p w14:paraId="1B572C4A" w14:textId="77777777" w:rsidR="00D101B1" w:rsidRPr="00D101B1" w:rsidRDefault="00D101B1" w:rsidP="00D101B1">
      <w:pPr>
        <w:ind w:firstLine="720"/>
        <w:jc w:val="both"/>
        <w:rPr>
          <w:noProof w:val="0"/>
          <w:szCs w:val="20"/>
        </w:rPr>
      </w:pPr>
      <w:r w:rsidRPr="00D101B1">
        <w:rPr>
          <w:noProof w:val="0"/>
          <w:szCs w:val="22"/>
        </w:rPr>
        <w:t xml:space="preserve">51. </w:t>
      </w:r>
      <w:r w:rsidRPr="00D101B1">
        <w:rPr>
          <w:noProof w:val="0"/>
          <w:szCs w:val="20"/>
        </w:rPr>
        <w:t>Teikiančios paraiškas įstaigos/organizacijos yra atsakingos už teikiamų dokumentų ir duomenų teisingumą.</w:t>
      </w:r>
    </w:p>
    <w:p w14:paraId="7A4AE5FA" w14:textId="77777777" w:rsidR="00D101B1" w:rsidRPr="00D101B1" w:rsidRDefault="00D101B1" w:rsidP="00D101B1">
      <w:pPr>
        <w:ind w:firstLine="720"/>
        <w:jc w:val="both"/>
        <w:rPr>
          <w:noProof w:val="0"/>
          <w:szCs w:val="20"/>
        </w:rPr>
      </w:pPr>
      <w:r w:rsidRPr="00D101B1">
        <w:rPr>
          <w:noProof w:val="0"/>
          <w:szCs w:val="22"/>
        </w:rPr>
        <w:t xml:space="preserve">52. </w:t>
      </w:r>
      <w:r w:rsidRPr="00D101B1">
        <w:rPr>
          <w:noProof w:val="0"/>
          <w:szCs w:val="20"/>
        </w:rPr>
        <w:t>Komisijos veiklos dokumentai (posėdžių protokolai, susirašinėjimo medžiaga, kiti dokumentai) saugomi savivaldybės administracijoje Lietuvos Respublikos dokumentų ir archyvų įstatymo nustatyta tvarka.</w:t>
      </w:r>
    </w:p>
    <w:p w14:paraId="26659285" w14:textId="77777777" w:rsidR="00D101B1" w:rsidRPr="00D101B1" w:rsidRDefault="00D101B1" w:rsidP="00D101B1">
      <w:pPr>
        <w:ind w:firstLine="720"/>
        <w:jc w:val="both"/>
        <w:rPr>
          <w:noProof w:val="0"/>
          <w:szCs w:val="20"/>
        </w:rPr>
      </w:pPr>
      <w:r w:rsidRPr="00D101B1">
        <w:rPr>
          <w:noProof w:val="0"/>
          <w:szCs w:val="22"/>
        </w:rPr>
        <w:t xml:space="preserve">53. </w:t>
      </w:r>
      <w:r w:rsidRPr="00D101B1">
        <w:rPr>
          <w:noProof w:val="0"/>
          <w:szCs w:val="20"/>
        </w:rPr>
        <w:t>Švenčionių rajono savivaldybės administracijos sprendimai gali būti skundžiami Lietuvos Respublikos administracinių bylų teisenos įstatymo nustatyta tvarka.</w:t>
      </w:r>
    </w:p>
    <w:p w14:paraId="21B2C4F8" w14:textId="77777777" w:rsidR="00D101B1" w:rsidRPr="00D101B1" w:rsidRDefault="00D101B1" w:rsidP="00D101B1">
      <w:pPr>
        <w:jc w:val="center"/>
        <w:rPr>
          <w:noProof w:val="0"/>
          <w:szCs w:val="20"/>
        </w:rPr>
      </w:pPr>
      <w:r w:rsidRPr="00D101B1">
        <w:rPr>
          <w:noProof w:val="0"/>
        </w:rPr>
        <w:t>_________________________________</w:t>
      </w:r>
    </w:p>
    <w:p w14:paraId="623B30F6" w14:textId="77777777" w:rsidR="00D101B1" w:rsidRPr="00D101B1" w:rsidRDefault="00D101B1" w:rsidP="00D101B1">
      <w:pPr>
        <w:shd w:val="clear" w:color="auto" w:fill="FFFFFF"/>
        <w:tabs>
          <w:tab w:val="right" w:pos="9639"/>
        </w:tabs>
        <w:jc w:val="both"/>
        <w:rPr>
          <w:noProof w:val="0"/>
        </w:rPr>
      </w:pPr>
    </w:p>
    <w:p w14:paraId="13D24987" w14:textId="77777777" w:rsidR="00D101B1" w:rsidRPr="00D101B1" w:rsidRDefault="00D101B1" w:rsidP="00D101B1">
      <w:pPr>
        <w:shd w:val="clear" w:color="auto" w:fill="FFFFFF"/>
        <w:tabs>
          <w:tab w:val="right" w:pos="9639"/>
        </w:tabs>
        <w:jc w:val="both"/>
        <w:rPr>
          <w:noProof w:val="0"/>
        </w:rPr>
      </w:pPr>
    </w:p>
    <w:p w14:paraId="055B72B3" w14:textId="77777777" w:rsidR="00D101B1" w:rsidRPr="00D101B1" w:rsidRDefault="00D101B1" w:rsidP="00D101B1">
      <w:pPr>
        <w:ind w:firstLine="648"/>
      </w:pPr>
    </w:p>
    <w:p w14:paraId="51554D27" w14:textId="77777777" w:rsidR="006E2808" w:rsidRDefault="006E2808" w:rsidP="00BA0316"/>
    <w:sectPr w:rsidR="006E2808" w:rsidSect="00152A6D">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34D26B" w14:textId="77777777" w:rsidR="00902236" w:rsidRDefault="00902236">
      <w:r>
        <w:separator/>
      </w:r>
    </w:p>
  </w:endnote>
  <w:endnote w:type="continuationSeparator" w:id="0">
    <w:p w14:paraId="56B6445C" w14:textId="77777777" w:rsidR="00902236" w:rsidRDefault="0090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F097C3" w14:textId="77777777" w:rsidR="00902236" w:rsidRDefault="00902236">
      <w:r>
        <w:separator/>
      </w:r>
    </w:p>
  </w:footnote>
  <w:footnote w:type="continuationSeparator" w:id="0">
    <w:p w14:paraId="47BC668C" w14:textId="77777777" w:rsidR="00902236" w:rsidRDefault="0090223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BA0316"/>
    <w:rsid w:val="00061EFA"/>
    <w:rsid w:val="0007512D"/>
    <w:rsid w:val="00152A6D"/>
    <w:rsid w:val="001A34FC"/>
    <w:rsid w:val="001F10C1"/>
    <w:rsid w:val="00234D8D"/>
    <w:rsid w:val="002C65D4"/>
    <w:rsid w:val="002D5150"/>
    <w:rsid w:val="004A62F2"/>
    <w:rsid w:val="004C5B87"/>
    <w:rsid w:val="004E2896"/>
    <w:rsid w:val="00563658"/>
    <w:rsid w:val="005962D2"/>
    <w:rsid w:val="006E2808"/>
    <w:rsid w:val="007A355D"/>
    <w:rsid w:val="00842D2B"/>
    <w:rsid w:val="00877BE5"/>
    <w:rsid w:val="008D3F7C"/>
    <w:rsid w:val="00902236"/>
    <w:rsid w:val="009445E3"/>
    <w:rsid w:val="00995B32"/>
    <w:rsid w:val="00A015DE"/>
    <w:rsid w:val="00AD2C48"/>
    <w:rsid w:val="00B06827"/>
    <w:rsid w:val="00B7247C"/>
    <w:rsid w:val="00BA0316"/>
    <w:rsid w:val="00C64119"/>
    <w:rsid w:val="00D101B1"/>
    <w:rsid w:val="00D445CA"/>
    <w:rsid w:val="00D87C79"/>
    <w:rsid w:val="00E02F88"/>
    <w:rsid w:val="00EA0E47"/>
    <w:rsid w:val="00EF5B27"/>
    <w:rsid w:val="00F52FA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554D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unhideWhenUsed/>
    <w:rsid w:val="004A62F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306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alcininkai.l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6</Pages>
  <Words>12593</Words>
  <Characters>7179</Characters>
  <Application>Microsoft Office Word</Application>
  <DocSecurity>0</DocSecurity>
  <Lines>59</Lines>
  <Paragraphs>39</Paragraphs>
  <ScaleCrop>false</ScaleCrop>
  <Company>Salcininku raj. sav.</Company>
  <LinksUpToDate>false</LinksUpToDate>
  <CharactersWithSpaces>19733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Violeta Zdanovičienė</cp:lastModifiedBy>
  <cp:revision>14</cp:revision>
  <dcterms:created xsi:type="dcterms:W3CDTF">2014-01-09T17:50:00Z</dcterms:created>
  <dcterms:modified xsi:type="dcterms:W3CDTF">2019-04-26T06:21:00Z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