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27A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1D2A71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5745C6A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2AE2B076" w14:textId="77777777" w:rsidR="009A533A" w:rsidRPr="001D2A71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559876C2" w14:textId="77777777" w:rsidR="009A533A" w:rsidRPr="001D2A71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5510CCCA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:rsidRPr="001D2A71" w14:paraId="43E3D9DD" w14:textId="77777777" w:rsidTr="00011843">
        <w:tc>
          <w:tcPr>
            <w:tcW w:w="9854" w:type="dxa"/>
          </w:tcPr>
          <w:p w14:paraId="008D32D6" w14:textId="77777777" w:rsidR="009A533A" w:rsidRPr="001D2A71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3F3FF0B2" wp14:editId="1301A366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:rsidRPr="001D2A71" w14:paraId="39CBE078" w14:textId="77777777" w:rsidTr="00011843">
        <w:tc>
          <w:tcPr>
            <w:tcW w:w="9854" w:type="dxa"/>
          </w:tcPr>
          <w:p w14:paraId="1729CDE1" w14:textId="77777777" w:rsidR="009A533A" w:rsidRPr="001D2A71" w:rsidRDefault="00B4523D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1D2A71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1D2A71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D6F2A1E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D2A71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0CAFA887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9E0FE89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5791B026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0B1F8E9B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4AE79E5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48718C3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0DCDD120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2BDC7BC3" w14:textId="1291F200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D2A71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0E78DF">
        <w:rPr>
          <w:rFonts w:ascii="Times New Roman" w:hAnsi="Times New Roman"/>
          <w:b/>
          <w:sz w:val="24"/>
          <w:szCs w:val="24"/>
          <w:lang w:eastAsia="lt-LT"/>
        </w:rPr>
        <w:t>13</w:t>
      </w:r>
    </w:p>
    <w:p w14:paraId="4484B817" w14:textId="77777777" w:rsidR="009A533A" w:rsidRPr="001D2A71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2971270" w14:textId="77777777" w:rsidR="009A533A" w:rsidRPr="001D2A71" w:rsidRDefault="009A533A" w:rsidP="009A533A">
      <w:pPr>
        <w:pStyle w:val="prastasiniatinklio"/>
        <w:jc w:val="both"/>
        <w:rPr>
          <w:color w:val="333333"/>
        </w:rPr>
      </w:pPr>
      <w:r w:rsidRPr="001D2A71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68AB227C" w14:textId="77777777" w:rsidR="009A533A" w:rsidRPr="001D2A71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1D2A71" w14:paraId="772D3E77" w14:textId="77777777" w:rsidTr="00011843">
        <w:tc>
          <w:tcPr>
            <w:tcW w:w="532" w:type="dxa"/>
            <w:shd w:val="clear" w:color="auto" w:fill="auto"/>
          </w:tcPr>
          <w:p w14:paraId="0856DA0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06F7C08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69A19710" w14:textId="0BB98FC3" w:rsidR="009A533A" w:rsidRPr="001D2A71" w:rsidRDefault="00DF43E3" w:rsidP="005F4B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F43E3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2.4.1. Pagalbos namuose socialinę atskirtį patiriantiems asmenims paslaugų plėtra</w:t>
            </w:r>
          </w:p>
        </w:tc>
      </w:tr>
      <w:tr w:rsidR="009A533A" w:rsidRPr="001D2A71" w14:paraId="45A1C759" w14:textId="77777777" w:rsidTr="00011843">
        <w:tc>
          <w:tcPr>
            <w:tcW w:w="532" w:type="dxa"/>
            <w:shd w:val="clear" w:color="auto" w:fill="auto"/>
          </w:tcPr>
          <w:p w14:paraId="1DC24C8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41FE7CB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5B03F9C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4292646B" w14:textId="581899C2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0E78D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13</w:t>
            </w:r>
          </w:p>
          <w:p w14:paraId="1AC376BD" w14:textId="77777777" w:rsidR="009A533A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pateikiami:</w:t>
            </w:r>
          </w:p>
          <w:p w14:paraId="32641C63" w14:textId="4A8D8CFE" w:rsidR="001D2A71" w:rsidRPr="001D2A71" w:rsidRDefault="00B4523D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hyperlink r:id="rId8" w:history="1">
              <w:r w:rsidRPr="00E04A60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lang w:eastAsia="lt-LT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A533A" w:rsidRPr="001D2A71" w14:paraId="4DE71964" w14:textId="77777777" w:rsidTr="00011843">
        <w:tc>
          <w:tcPr>
            <w:tcW w:w="532" w:type="dxa"/>
            <w:shd w:val="clear" w:color="auto" w:fill="auto"/>
          </w:tcPr>
          <w:p w14:paraId="6A6982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6CCC4B76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A71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7477EF44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3822F838" w14:textId="77777777" w:rsidR="009A533A" w:rsidRPr="001D2A71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6F63D6FE" w14:textId="77777777" w:rsidR="009A533A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pateikiamas:</w:t>
            </w:r>
          </w:p>
          <w:p w14:paraId="02673EF6" w14:textId="1AC32A49" w:rsidR="001D2A71" w:rsidRPr="001D2A71" w:rsidRDefault="00B4523D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hyperlink r:id="rId9" w:history="1">
              <w:r w:rsidRPr="00E04A60">
                <w:rPr>
                  <w:rStyle w:val="Hipersaitas"/>
                  <w:rFonts w:ascii="TimesNewRomanPSMT" w:hAnsi="TimesNewRomanPSMT" w:cs="TimesNewRomanPSMT"/>
                  <w:sz w:val="24"/>
                  <w:szCs w:val="24"/>
                  <w:lang w:eastAsia="en-GB"/>
                </w:rPr>
                <w:t>http://www.salcininkai.lt/lit/Salcininku-miesto-vietos-veiklos-grupe-kviecia-teikti-vietos-pletros-projektinius-pasiulymus/13007/115550</w:t>
              </w:r>
            </w:hyperlink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A533A" w:rsidRPr="001D2A71" w14:paraId="42772444" w14:textId="77777777" w:rsidTr="00011843">
        <w:tc>
          <w:tcPr>
            <w:tcW w:w="532" w:type="dxa"/>
            <w:shd w:val="clear" w:color="auto" w:fill="auto"/>
          </w:tcPr>
          <w:p w14:paraId="35C5E9B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04A51BC2" w14:textId="77777777" w:rsidR="009A533A" w:rsidRPr="001D2A71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4D268D0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1. Projektas turi atitikti Šalčininkų miesto vietos veiklos</w:t>
            </w:r>
          </w:p>
          <w:p w14:paraId="5AFC7405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21FBCC0B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53CF8ED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5CA8E8C9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56F756D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investicijų veiksmų programos 8 prioriteto „Socialinės</w:t>
            </w:r>
          </w:p>
          <w:p w14:paraId="69CA43B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įtraukties didinimas ir kova su skurdu“ Nr. 08.6.1-ESFA-T-</w:t>
            </w:r>
          </w:p>
          <w:p w14:paraId="0F9417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927 priemonės „Spartesnis vietos plėtros strategijų įgyvendinimas“ projektų finansavimo sąlygų aprašo (toliau</w:t>
            </w:r>
          </w:p>
          <w:p w14:paraId="3F592B4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5ADF456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1D2A71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1D2A71" w14:paraId="2E4859A8" w14:textId="77777777" w:rsidTr="00011843">
        <w:tc>
          <w:tcPr>
            <w:tcW w:w="532" w:type="dxa"/>
            <w:shd w:val="clear" w:color="auto" w:fill="auto"/>
          </w:tcPr>
          <w:p w14:paraId="6FB70AFC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5C2D4DEC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5113319F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3EDC00C" w14:textId="14E47336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79E8F860" w14:textId="173074F7" w:rsid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F641C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  <w:p w14:paraId="3903D5F6" w14:textId="6E8886FE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administracija.</w:t>
            </w:r>
          </w:p>
          <w:p w14:paraId="5BDBFB63" w14:textId="75091EA1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787C50EE" w14:textId="77777777" w:rsidR="00CD261D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viešieji juridiniai asmenys, kurių veiklos vykdymo vieta yra vietos plėtros strategijos įgyvendinimo teritorijoje ar besiribojančioje teritorijoje;</w:t>
            </w:r>
          </w:p>
          <w:p w14:paraId="584D1D9D" w14:textId="77777777" w:rsidR="00CD261D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="00CD261D"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privatūs juridiniai asmenys, kurių veiklos vykdymo vieta yra vietos plėtros strategijos įgyvendinimo teritorijoje ar besiribojančioje teritorijoje</w:t>
            </w:r>
            <w:r w:rsidR="000C39A1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65383DAA" w14:textId="77777777" w:rsidR="000C39A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teritorijoje įgyvendinama vietos plėtros strategija, administracija</w:t>
            </w:r>
          </w:p>
          <w:p w14:paraId="22C658C6" w14:textId="7F68F2B5" w:rsidR="000C39A1" w:rsidRPr="001D2A71" w:rsidRDefault="000C39A1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4. </w:t>
            </w:r>
            <w:r w:rsidRPr="000C39A1">
              <w:rPr>
                <w:rFonts w:ascii="Times New Roman" w:hAnsi="Times New Roman"/>
                <w:sz w:val="24"/>
                <w:szCs w:val="24"/>
                <w:lang w:eastAsia="lt-LT"/>
              </w:rPr>
              <w:t>savivaldybės, kurios teritorija ribojasi su teritorija tos savivaldybės, kurioje įgyvendinama vietos plėtros strategija, administracija</w:t>
            </w:r>
          </w:p>
        </w:tc>
      </w:tr>
      <w:tr w:rsidR="009A533A" w:rsidRPr="001D2A71" w14:paraId="69546AC3" w14:textId="77777777" w:rsidTr="00011843">
        <w:tc>
          <w:tcPr>
            <w:tcW w:w="532" w:type="dxa"/>
            <w:shd w:val="clear" w:color="auto" w:fill="auto"/>
          </w:tcPr>
          <w:p w14:paraId="28A43E93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40015E4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6FA13A76" w14:textId="64DD5514" w:rsidR="00CD261D" w:rsidRPr="001D2A71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DF43E3">
              <w:rPr>
                <w:rFonts w:ascii="Times New Roman" w:eastAsia="Times New Roman" w:hAnsi="Times New Roman"/>
                <w:iCs/>
                <w:sz w:val="24"/>
                <w:szCs w:val="20"/>
              </w:rPr>
              <w:t>27 750</w:t>
            </w:r>
            <w:r w:rsidRPr="001D2A71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1D2A71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paramos lėšos). </w:t>
            </w:r>
          </w:p>
          <w:p w14:paraId="73EB8010" w14:textId="2A4E9C90" w:rsidR="00CD261D" w:rsidRPr="001D2A71" w:rsidRDefault="00CD261D" w:rsidP="00CD261D">
            <w:pPr>
              <w:pStyle w:val="Default"/>
              <w:jc w:val="both"/>
              <w:rPr>
                <w:lang w:val="lt-LT"/>
              </w:rPr>
            </w:pPr>
            <w:r w:rsidRPr="001D2A71">
              <w:rPr>
                <w:lang w:val="lt-LT"/>
              </w:rPr>
              <w:t xml:space="preserve">Didžiausia galima vieno projekto paramos suma </w:t>
            </w:r>
            <w:r w:rsidR="00DF43E3">
              <w:rPr>
                <w:lang w:val="lt-LT"/>
              </w:rPr>
              <w:t>13 875</w:t>
            </w:r>
            <w:r w:rsidRPr="001D2A71">
              <w:rPr>
                <w:lang w:val="lt-LT"/>
              </w:rPr>
              <w:t xml:space="preserve"> Eur. </w:t>
            </w:r>
          </w:p>
          <w:p w14:paraId="20AEB4A2" w14:textId="4DA71B52" w:rsidR="009A533A" w:rsidRPr="001D2A71" w:rsidRDefault="009A533A" w:rsidP="001D2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Būtina pareiškėjo nuosavo indėlio suma ne</w:t>
            </w:r>
            <w:r w:rsid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 xml:space="preserve"> </w:t>
            </w:r>
            <w:r w:rsidRPr="001D2A71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1D2A71" w14:paraId="5121F788" w14:textId="77777777" w:rsidTr="00011843">
        <w:tc>
          <w:tcPr>
            <w:tcW w:w="532" w:type="dxa"/>
            <w:shd w:val="clear" w:color="auto" w:fill="auto"/>
          </w:tcPr>
          <w:p w14:paraId="6690B8B8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590B4AA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42CD1817" w14:textId="06028A1D" w:rsidR="009A533A" w:rsidRPr="001D2A71" w:rsidRDefault="009A533A" w:rsidP="001D2A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  <w:r w:rsid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 </w:t>
            </w:r>
            <w:r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 w:rsidRPr="001D2A71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</w:tc>
      </w:tr>
      <w:tr w:rsidR="009A533A" w:rsidRPr="001D2A71" w14:paraId="356B43FA" w14:textId="77777777" w:rsidTr="00011843">
        <w:tc>
          <w:tcPr>
            <w:tcW w:w="532" w:type="dxa"/>
            <w:shd w:val="clear" w:color="auto" w:fill="auto"/>
          </w:tcPr>
          <w:p w14:paraId="1F21F9B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7574DA9B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7BDBAC3B" w14:textId="67979282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 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B4523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bookmarkStart w:id="0" w:name="_GoBack"/>
            <w:bookmarkEnd w:id="0"/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9A533A" w:rsidRPr="001D2A71" w14:paraId="0A6BA8D8" w14:textId="77777777" w:rsidTr="00011843">
        <w:tc>
          <w:tcPr>
            <w:tcW w:w="532" w:type="dxa"/>
            <w:shd w:val="clear" w:color="auto" w:fill="auto"/>
          </w:tcPr>
          <w:p w14:paraId="6F1BA110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1FEDB73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9358F55" w14:textId="1C355DB4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lapkričio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8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:00 val.</w:t>
            </w:r>
          </w:p>
          <w:p w14:paraId="2D3FFA22" w14:textId="491BFBB8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11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-</w:t>
            </w:r>
            <w:r w:rsidR="00F668AF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1D2A71" w14:paraId="3CA008A8" w14:textId="77777777" w:rsidTr="00011843">
        <w:tc>
          <w:tcPr>
            <w:tcW w:w="532" w:type="dxa"/>
            <w:shd w:val="clear" w:color="auto" w:fill="auto"/>
          </w:tcPr>
          <w:p w14:paraId="5F392CAD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2F73CA41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0822FE8D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418C200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 w:rsidRPr="001D2A71"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37B52D8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Lietuvos Respublikos finansų ministro 2014 m. spalio 8 d. įsakymas Nr. 1K-316 „Dėl projektų administravimo ir finansavimo taisyklių patvirtinimo“ – </w:t>
            </w:r>
            <w:hyperlink r:id="rId12" w:history="1">
              <w:r w:rsidRPr="001D2A71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 w:rsidRPr="001D2A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4C8490A1" w14:textId="77777777" w:rsidTr="00011843">
        <w:tc>
          <w:tcPr>
            <w:tcW w:w="532" w:type="dxa"/>
            <w:shd w:val="clear" w:color="auto" w:fill="auto"/>
          </w:tcPr>
          <w:p w14:paraId="6278D77E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0EFDB0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2A71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CB2AF14" w14:textId="77777777" w:rsidR="009A533A" w:rsidRPr="001D2A71" w:rsidRDefault="009A533A" w:rsidP="001D2A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0DF35EB2" w14:textId="7B94B71A" w:rsidR="009A533A" w:rsidRPr="001D2A71" w:rsidRDefault="001D2A71" w:rsidP="001D2A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lastRenderedPageBreak/>
              <w:t>T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eikiam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a tel. +37065347350, bei</w:t>
            </w:r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el. paštu </w:t>
            </w:r>
            <w:hyperlink r:id="rId13" w:history="1">
              <w:r w:rsidR="009A533A" w:rsidRPr="001D2A71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 w:rsidR="009A533A" w:rsidRPr="001D2A71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1D2A71" w14:paraId="01D15743" w14:textId="77777777" w:rsidTr="00011843">
        <w:tc>
          <w:tcPr>
            <w:tcW w:w="532" w:type="dxa"/>
            <w:shd w:val="clear" w:color="auto" w:fill="auto"/>
          </w:tcPr>
          <w:p w14:paraId="14AD52A6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12.</w:t>
            </w:r>
          </w:p>
        </w:tc>
        <w:tc>
          <w:tcPr>
            <w:tcW w:w="3346" w:type="dxa"/>
            <w:shd w:val="clear" w:color="auto" w:fill="auto"/>
          </w:tcPr>
          <w:p w14:paraId="58485BD5" w14:textId="77777777" w:rsidR="009A533A" w:rsidRPr="001D2A71" w:rsidRDefault="009A533A" w:rsidP="001D2A71">
            <w:pPr>
              <w:spacing w:after="0" w:line="240" w:lineRule="auto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1D2A71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6AF7D6B0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40F415C0" w14:textId="195B1D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spalio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7</w:t>
            </w: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Šalčininkų seniūnijoje</w:t>
            </w:r>
            <w:r w:rsidR="00115B20"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14:paraId="6EF32B4F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(Vilniaus g. 30, LT-17108 Šalčininkai)</w:t>
            </w:r>
          </w:p>
        </w:tc>
      </w:tr>
      <w:tr w:rsidR="009A533A" w:rsidRPr="001D2A71" w14:paraId="2E388413" w14:textId="77777777" w:rsidTr="00011843">
        <w:tc>
          <w:tcPr>
            <w:tcW w:w="532" w:type="dxa"/>
            <w:shd w:val="clear" w:color="auto" w:fill="auto"/>
          </w:tcPr>
          <w:p w14:paraId="570D45A2" w14:textId="77777777" w:rsidR="009A533A" w:rsidRPr="001D2A71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D2A71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3353CB5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A71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66C8F8" w14:textId="77777777" w:rsidR="009A533A" w:rsidRPr="001D2A71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492F864C" w14:textId="77777777" w:rsidR="001C5D43" w:rsidRPr="001D2A71" w:rsidRDefault="001C5D43"/>
    <w:sectPr w:rsidR="001C5D43" w:rsidRPr="001D2A71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3A"/>
    <w:rsid w:val="000B0EE7"/>
    <w:rsid w:val="000C39A1"/>
    <w:rsid w:val="000E78DF"/>
    <w:rsid w:val="000F641C"/>
    <w:rsid w:val="00115B20"/>
    <w:rsid w:val="001C5D43"/>
    <w:rsid w:val="001D2A71"/>
    <w:rsid w:val="002A0612"/>
    <w:rsid w:val="002F63D8"/>
    <w:rsid w:val="003A453A"/>
    <w:rsid w:val="003C10CA"/>
    <w:rsid w:val="003C3808"/>
    <w:rsid w:val="005F4B47"/>
    <w:rsid w:val="00686F40"/>
    <w:rsid w:val="00820BED"/>
    <w:rsid w:val="008B56BF"/>
    <w:rsid w:val="00983D4D"/>
    <w:rsid w:val="009A533A"/>
    <w:rsid w:val="009C07D2"/>
    <w:rsid w:val="00AB1B3B"/>
    <w:rsid w:val="00AE4D40"/>
    <w:rsid w:val="00B4523D"/>
    <w:rsid w:val="00BD28F3"/>
    <w:rsid w:val="00CD261D"/>
    <w:rsid w:val="00CF5556"/>
    <w:rsid w:val="00DF43E3"/>
    <w:rsid w:val="00E3681C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9B0A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3681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D261D"/>
    <w:rPr>
      <w:color w:val="954F72" w:themeColor="followedHyperlink"/>
      <w:u w:val="single"/>
    </w:rPr>
  </w:style>
  <w:style w:type="paragraph" w:customStyle="1" w:styleId="Default">
    <w:name w:val="Default"/>
    <w:rsid w:val="00CD2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/13007/11555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/13007/115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20</cp:revision>
  <cp:lastPrinted>2019-08-01T05:38:00Z</cp:lastPrinted>
  <dcterms:created xsi:type="dcterms:W3CDTF">2019-07-31T10:50:00Z</dcterms:created>
  <dcterms:modified xsi:type="dcterms:W3CDTF">2019-10-01T05:24:00Z</dcterms:modified>
</cp:coreProperties>
</file>