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5353E" w14:textId="77777777" w:rsidR="006E2808" w:rsidRPr="004E2896" w:rsidRDefault="006E2808" w:rsidP="00152A6D">
      <w:pPr>
        <w:ind w:left="5040" w:firstLine="720"/>
      </w:pPr>
      <w:r>
        <w:t>PATVIRTINTA</w:t>
      </w:r>
    </w:p>
    <w:p w14:paraId="3CA5353F" w14:textId="77777777" w:rsidR="006E2808" w:rsidRPr="004E2896" w:rsidRDefault="006E2808" w:rsidP="00152A6D">
      <w:pPr>
        <w:ind w:left="5760"/>
      </w:pPr>
      <w:r w:rsidRPr="004E2896">
        <w:t>Šalčininkų rajono</w:t>
      </w:r>
      <w:r>
        <w:t xml:space="preserve"> </w:t>
      </w:r>
      <w:r w:rsidRPr="004E2896">
        <w:t>savivaldybės administracijos direktoriaus</w:t>
      </w:r>
    </w:p>
    <w:p w14:paraId="3CA53540" w14:textId="77777777"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end"/>
      </w:r>
      <w:r w:rsidR="006E2808">
        <w:t xml:space="preserve"> </w:t>
      </w:r>
      <w:r w:rsidR="006E2808" w:rsidRPr="004E2896">
        <w:t xml:space="preserve">įsakymu </w:t>
      </w:r>
    </w:p>
    <w:p w14:paraId="3CA53541" w14:textId="77777777" w:rsidR="006E2808" w:rsidRDefault="006E2808" w:rsidP="00152A6D">
      <w:pPr>
        <w:shd w:val="clear" w:color="auto" w:fill="FFFFFF"/>
        <w:ind w:left="5040" w:firstLine="720"/>
      </w:pPr>
      <w:r w:rsidRPr="004E2896">
        <w:t xml:space="preserve">Nr. </w:t>
      </w:r>
      <w:r w:rsidR="00603A37">
        <w:fldChar w:fldCharType="begin"/>
      </w:r>
      <w:r w:rsidR="00603A37">
        <w:instrText xml:space="preserve"> DOCPROPERTY  DLX:RegistrationNo  \* MERGEFORMAT </w:instrText>
      </w:r>
      <w:r w:rsidR="00603A37">
        <w:fldChar w:fldCharType="end"/>
      </w:r>
    </w:p>
    <w:p w14:paraId="3CA53542" w14:textId="77777777" w:rsidR="006E2808" w:rsidRDefault="006E2808" w:rsidP="00BA0316"/>
    <w:p w14:paraId="75169815" w14:textId="338C3278" w:rsidR="00CE1662" w:rsidRDefault="00CE1662" w:rsidP="00CE1662">
      <w:pPr>
        <w:widowControl w:val="0"/>
        <w:suppressAutoHyphens/>
        <w:jc w:val="center"/>
        <w:rPr>
          <w:b/>
          <w:szCs w:val="20"/>
          <w:lang w:eastAsia="lt-LT"/>
        </w:rPr>
      </w:pPr>
      <w:r>
        <w:rPr>
          <w:b/>
          <w:szCs w:val="20"/>
          <w:lang w:eastAsia="lt-LT"/>
        </w:rPr>
        <w:t xml:space="preserve">ŠALČININKŲ RAJONO SAVIVALDYBĖS </w:t>
      </w:r>
      <w:r w:rsidR="00551C5F">
        <w:rPr>
          <w:b/>
          <w:szCs w:val="20"/>
          <w:lang w:eastAsia="lt-LT"/>
        </w:rPr>
        <w:t>ADMINISTRACINIO PASTATO</w:t>
      </w:r>
      <w:r>
        <w:rPr>
          <w:b/>
          <w:szCs w:val="20"/>
          <w:lang w:eastAsia="lt-LT"/>
        </w:rPr>
        <w:t xml:space="preserve"> PIRKIMO SKELBIAMŲ DERYBŲ BŪDU </w:t>
      </w:r>
      <w:bookmarkStart w:id="0" w:name="_GoBack"/>
      <w:r>
        <w:rPr>
          <w:b/>
          <w:szCs w:val="20"/>
          <w:lang w:eastAsia="lt-LT"/>
        </w:rPr>
        <w:t>SĄLYGOS</w:t>
      </w:r>
      <w:bookmarkEnd w:id="0"/>
    </w:p>
    <w:p w14:paraId="7ED54999" w14:textId="77777777" w:rsidR="00CE1662" w:rsidRDefault="00CE1662" w:rsidP="00CE1662">
      <w:pPr>
        <w:widowControl w:val="0"/>
        <w:suppressAutoHyphens/>
        <w:jc w:val="center"/>
        <w:rPr>
          <w:szCs w:val="20"/>
          <w:lang w:eastAsia="lt-LT"/>
        </w:rPr>
      </w:pPr>
    </w:p>
    <w:p w14:paraId="19484E7B" w14:textId="05F79011" w:rsidR="00071039" w:rsidRPr="00071039" w:rsidRDefault="00071039" w:rsidP="00CE1662">
      <w:pPr>
        <w:widowControl w:val="0"/>
        <w:suppressAutoHyphens/>
        <w:jc w:val="center"/>
        <w:rPr>
          <w:b/>
          <w:szCs w:val="20"/>
          <w:lang w:eastAsia="lt-LT"/>
        </w:rPr>
      </w:pPr>
      <w:r w:rsidRPr="00071039">
        <w:rPr>
          <w:b/>
          <w:szCs w:val="20"/>
          <w:lang w:eastAsia="lt-LT"/>
        </w:rPr>
        <w:t>I SKYRIUS</w:t>
      </w:r>
    </w:p>
    <w:p w14:paraId="5775690B" w14:textId="055E8551" w:rsidR="00CE1662" w:rsidRDefault="00CE1662" w:rsidP="00CE1662">
      <w:pPr>
        <w:widowControl w:val="0"/>
        <w:tabs>
          <w:tab w:val="left" w:pos="2160"/>
        </w:tabs>
        <w:suppressAutoHyphens/>
        <w:jc w:val="center"/>
        <w:rPr>
          <w:b/>
          <w:bCs/>
          <w:szCs w:val="20"/>
          <w:lang w:eastAsia="lt-LT"/>
        </w:rPr>
      </w:pPr>
      <w:r>
        <w:rPr>
          <w:b/>
          <w:bCs/>
          <w:szCs w:val="20"/>
          <w:lang w:eastAsia="lt-LT"/>
        </w:rPr>
        <w:t>BENDROSIOS NUOSTATOS</w:t>
      </w:r>
    </w:p>
    <w:p w14:paraId="4E4BAB94" w14:textId="77777777" w:rsidR="00CE1662" w:rsidRDefault="00CE1662" w:rsidP="00CE1662">
      <w:pPr>
        <w:widowControl w:val="0"/>
        <w:tabs>
          <w:tab w:val="left" w:pos="2160"/>
        </w:tabs>
        <w:suppressAutoHyphens/>
        <w:ind w:left="1080"/>
        <w:jc w:val="both"/>
        <w:rPr>
          <w:szCs w:val="20"/>
          <w:lang w:eastAsia="lt-LT"/>
        </w:rPr>
      </w:pPr>
    </w:p>
    <w:p w14:paraId="48022BC6" w14:textId="1BA3C011" w:rsidR="00CE1662" w:rsidRDefault="00CE1662" w:rsidP="00C33BB6">
      <w:pPr>
        <w:widowControl w:val="0"/>
        <w:numPr>
          <w:ilvl w:val="0"/>
          <w:numId w:val="1"/>
        </w:numPr>
        <w:tabs>
          <w:tab w:val="left" w:pos="851"/>
        </w:tabs>
        <w:suppressAutoHyphens/>
        <w:contextualSpacing/>
        <w:jc w:val="both"/>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w:t>
      </w:r>
      <w:r>
        <w:rPr>
          <w:lang w:eastAsia="lt-LT"/>
        </w:rPr>
        <w:t xml:space="preserve">perka </w:t>
      </w:r>
      <w:r w:rsidR="00C33BB6">
        <w:rPr>
          <w:lang w:eastAsia="lt-LT"/>
        </w:rPr>
        <w:t>administracinį pastatą, jo dalį</w:t>
      </w:r>
      <w:r w:rsidRPr="0012567A">
        <w:rPr>
          <w:lang w:eastAsia="lt-LT"/>
        </w:rPr>
        <w:t xml:space="preserve">, (toliau – </w:t>
      </w:r>
      <w:r w:rsidR="00C33BB6">
        <w:t>Administracinis pastatas</w:t>
      </w:r>
      <w:r w:rsidRPr="0012567A">
        <w:rPr>
          <w:lang w:eastAsia="lt-LT"/>
        </w:rPr>
        <w:t xml:space="preserve">) </w:t>
      </w:r>
      <w:r w:rsidR="008F5A36" w:rsidRPr="0012567A">
        <w:rPr>
          <w:lang w:eastAsia="lt-LT"/>
        </w:rPr>
        <w:t>skirt</w:t>
      </w:r>
      <w:r w:rsidR="00C33BB6">
        <w:rPr>
          <w:lang w:eastAsia="lt-LT"/>
        </w:rPr>
        <w:t>a</w:t>
      </w:r>
      <w:r w:rsidR="008F5A36" w:rsidRPr="0012567A">
        <w:rPr>
          <w:lang w:eastAsia="lt-LT"/>
        </w:rPr>
        <w:t xml:space="preserve">s </w:t>
      </w:r>
      <w:r w:rsidR="00C33BB6" w:rsidRPr="00C33BB6">
        <w:rPr>
          <w:lang w:eastAsia="lt-LT"/>
        </w:rPr>
        <w:t>savivaldybės administracijos nuostatuose numatytai veiklai vykdyti – Vietos savivaldos įstatymo 6 straipsnio 12 punkte numatytoms savarankiškoms savivaldybės funkcijoms vykdyti – socialinių paslaugų planavimas ir teikimas, socialinių paslaugų įstaigų steigimas, išlaikymas ir bendradarbiavimas su nevyriausybinėmis organizacijomis</w:t>
      </w:r>
      <w:r w:rsidRPr="0012567A">
        <w:rPr>
          <w:lang w:eastAsia="lt-LT"/>
        </w:rPr>
        <w:t xml:space="preserve">. Pirkimui naudojamos </w:t>
      </w:r>
      <w:r w:rsidR="00A35AF7">
        <w:rPr>
          <w:color w:val="000000" w:themeColor="text1"/>
          <w:lang w:eastAsia="lt-LT"/>
        </w:rPr>
        <w:t>savivaldybės biudžeto lėšo</w:t>
      </w:r>
      <w:r>
        <w:rPr>
          <w:color w:val="000000" w:themeColor="text1"/>
          <w:lang w:eastAsia="lt-LT"/>
        </w:rPr>
        <w:t xml:space="preserve">s. </w:t>
      </w:r>
    </w:p>
    <w:p w14:paraId="5EA9B1E3" w14:textId="129364E7" w:rsidR="00855538" w:rsidRPr="000B0609" w:rsidRDefault="00C33BB6" w:rsidP="009616CE">
      <w:pPr>
        <w:pStyle w:val="ListParagraph"/>
        <w:numPr>
          <w:ilvl w:val="0"/>
          <w:numId w:val="1"/>
        </w:numPr>
        <w:tabs>
          <w:tab w:val="left" w:pos="851"/>
        </w:tabs>
        <w:jc w:val="both"/>
        <w:rPr>
          <w:color w:val="000000" w:themeColor="text1"/>
        </w:rPr>
      </w:pPr>
      <w:r w:rsidRPr="000B0609">
        <w:rPr>
          <w:color w:val="000000" w:themeColor="text1"/>
        </w:rPr>
        <w:t>Perkamas</w:t>
      </w:r>
      <w:r>
        <w:t xml:space="preserve"> </w:t>
      </w:r>
      <w:r w:rsidR="000B0609">
        <w:t>a</w:t>
      </w:r>
      <w:r>
        <w:t>dministracinis pastatas</w:t>
      </w:r>
      <w:r w:rsidR="009616CE">
        <w:t>:</w:t>
      </w:r>
      <w:r w:rsidR="000B0609">
        <w:t xml:space="preserve"> </w:t>
      </w:r>
      <w:r w:rsidR="009616CE" w:rsidRPr="009616CE">
        <w:rPr>
          <w:color w:val="000000" w:themeColor="text1"/>
        </w:rPr>
        <w:t>pagrindinė naudojimo paskirtis – administracinė, bendras</w:t>
      </w:r>
      <w:r w:rsidR="009616CE">
        <w:rPr>
          <w:color w:val="000000" w:themeColor="text1"/>
        </w:rPr>
        <w:t>is plotas nuo 150 iki 200 kv.m.</w:t>
      </w:r>
      <w:r w:rsidR="009323F1" w:rsidRPr="000B0609">
        <w:rPr>
          <w:color w:val="000000" w:themeColor="text1"/>
        </w:rPr>
        <w:t>,</w:t>
      </w:r>
      <w:r w:rsidR="00855538" w:rsidRPr="000B0609">
        <w:rPr>
          <w:color w:val="000000" w:themeColor="text1"/>
        </w:rPr>
        <w:t xml:space="preserve"> </w:t>
      </w:r>
      <w:r w:rsidR="00FC60AC" w:rsidRPr="000B0609">
        <w:rPr>
          <w:color w:val="000000" w:themeColor="text1"/>
        </w:rPr>
        <w:t xml:space="preserve">Šalčininkų </w:t>
      </w:r>
      <w:r w:rsidR="00B3057C" w:rsidRPr="000B0609">
        <w:rPr>
          <w:color w:val="000000" w:themeColor="text1"/>
        </w:rPr>
        <w:t>miest</w:t>
      </w:r>
      <w:r w:rsidR="00FC60AC" w:rsidRPr="000B0609">
        <w:rPr>
          <w:color w:val="000000" w:themeColor="text1"/>
        </w:rPr>
        <w:t>e</w:t>
      </w:r>
      <w:r w:rsidR="00CE1662" w:rsidRPr="000B0609">
        <w:rPr>
          <w:color w:val="000000" w:themeColor="text1"/>
        </w:rPr>
        <w:t xml:space="preserve">, Šalčininkų r. sav. </w:t>
      </w:r>
    </w:p>
    <w:p w14:paraId="0EFC91FB" w14:textId="45F7ECB1" w:rsidR="00CE1662" w:rsidRPr="007F2BDA" w:rsidRDefault="00CE1662" w:rsidP="00AA7051">
      <w:pPr>
        <w:widowControl w:val="0"/>
        <w:numPr>
          <w:ilvl w:val="0"/>
          <w:numId w:val="2"/>
        </w:numPr>
        <w:tabs>
          <w:tab w:val="left" w:pos="851"/>
        </w:tabs>
        <w:suppressAutoHyphens/>
        <w:contextualSpacing/>
        <w:jc w:val="both"/>
        <w:rPr>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w:t>
      </w:r>
      <w:r w:rsidRPr="005078F0">
        <w:rPr>
          <w:szCs w:val="20"/>
          <w:lang w:eastAsia="lt-LT"/>
        </w:rPr>
        <w:t>nuomos ar teisių į šiuos daiktus įsigijimų tvarkos aprašo patvirtinimo</w:t>
      </w:r>
      <w:r w:rsidR="000B0609">
        <w:rPr>
          <w:szCs w:val="20"/>
          <w:lang w:eastAsia="lt-LT"/>
        </w:rPr>
        <w:t xml:space="preserve">“ pripažinimo </w:t>
      </w:r>
      <w:r w:rsidR="000B0609" w:rsidRPr="007F2BDA">
        <w:rPr>
          <w:szCs w:val="20"/>
          <w:lang w:eastAsia="lt-LT"/>
        </w:rPr>
        <w:t>netekusiu galios“</w:t>
      </w:r>
      <w:r w:rsidRPr="007F2BDA">
        <w:rPr>
          <w:szCs w:val="20"/>
          <w:lang w:eastAsia="lt-LT"/>
        </w:rPr>
        <w:t xml:space="preserve">. </w:t>
      </w:r>
    </w:p>
    <w:p w14:paraId="0A78F68C" w14:textId="0CE21A4E"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w:t>
      </w:r>
      <w:r w:rsidR="000B0609">
        <w:t>Administracini</w:t>
      </w:r>
      <w:r w:rsidR="00F13CA0">
        <w:t>o</w:t>
      </w:r>
      <w:r w:rsidR="000B0609">
        <w:t xml:space="preserve"> pastato </w:t>
      </w:r>
      <w:r>
        <w:rPr>
          <w:szCs w:val="20"/>
          <w:lang w:eastAsia="lt-LT"/>
        </w:rPr>
        <w:t xml:space="preserve">pirkimo komisija (toliau – Komisija). </w:t>
      </w:r>
      <w:r>
        <w:rPr>
          <w:color w:val="000000"/>
          <w:szCs w:val="20"/>
        </w:rPr>
        <w:t>Komisija savo darbe vadovaujasi kandidatų lygiateisiškumo ir nediskriminavimo principu.</w:t>
      </w:r>
    </w:p>
    <w:p w14:paraId="5D97115B" w14:textId="77777777"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14207113" w14:textId="7EF1DE40" w:rsidR="00CE1662" w:rsidRDefault="00CE1662" w:rsidP="00CE1662">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w:t>
      </w:r>
      <w:r w:rsidR="000B0609">
        <w:t>Administraciniam pastatui</w:t>
      </w:r>
      <w:r>
        <w:rPr>
          <w:szCs w:val="20"/>
          <w:lang w:eastAsia="lt-LT"/>
        </w:rPr>
        <w:t xml:space="preserve">: </w:t>
      </w:r>
    </w:p>
    <w:p w14:paraId="4203349C" w14:textId="4CE6FE58" w:rsidR="00D65C1D" w:rsidRPr="00A84919" w:rsidRDefault="00D65C1D" w:rsidP="00D65C1D">
      <w:pPr>
        <w:widowControl w:val="0"/>
        <w:numPr>
          <w:ilvl w:val="0"/>
          <w:numId w:val="3"/>
        </w:numPr>
        <w:tabs>
          <w:tab w:val="left" w:pos="993"/>
        </w:tabs>
        <w:suppressAutoHyphens/>
        <w:ind w:firstLine="141"/>
        <w:contextualSpacing/>
        <w:jc w:val="both"/>
        <w:rPr>
          <w:szCs w:val="20"/>
          <w:lang w:eastAsia="lt-LT"/>
        </w:rPr>
      </w:pPr>
      <w:r w:rsidRPr="00A84919">
        <w:t xml:space="preserve">Administracinis pastatas </w:t>
      </w:r>
      <w:r w:rsidR="00CE1662" w:rsidRPr="00A84919">
        <w:rPr>
          <w:szCs w:val="20"/>
          <w:lang w:eastAsia="lt-LT"/>
        </w:rPr>
        <w:t>turi būti geros techninės būklės</w:t>
      </w:r>
      <w:r w:rsidRPr="00A84919">
        <w:rPr>
          <w:szCs w:val="20"/>
          <w:lang w:eastAsia="lt-LT"/>
        </w:rPr>
        <w:t>;</w:t>
      </w:r>
    </w:p>
    <w:p w14:paraId="0CBE2EB9" w14:textId="3E56244F" w:rsidR="00D65C1D" w:rsidRPr="00A84919" w:rsidRDefault="00D65C1D" w:rsidP="00D65C1D">
      <w:pPr>
        <w:widowControl w:val="0"/>
        <w:numPr>
          <w:ilvl w:val="0"/>
          <w:numId w:val="3"/>
        </w:numPr>
        <w:tabs>
          <w:tab w:val="left" w:pos="993"/>
        </w:tabs>
        <w:suppressAutoHyphens/>
        <w:ind w:firstLine="141"/>
        <w:contextualSpacing/>
        <w:jc w:val="both"/>
        <w:rPr>
          <w:szCs w:val="20"/>
          <w:lang w:eastAsia="lt-LT"/>
        </w:rPr>
      </w:pPr>
      <w:r w:rsidRPr="00A84919">
        <w:t>Administracinis pastatas</w:t>
      </w:r>
      <w:r w:rsidRPr="00A84919">
        <w:rPr>
          <w:szCs w:val="20"/>
          <w:lang w:eastAsia="lt-LT"/>
        </w:rPr>
        <w:t xml:space="preserve"> turi būti inventorizuotas ir teisiškai įregistruotas.</w:t>
      </w:r>
      <w:r w:rsidR="00CE1662" w:rsidRPr="00A84919">
        <w:rPr>
          <w:szCs w:val="20"/>
          <w:lang w:eastAsia="lt-LT"/>
        </w:rPr>
        <w:t xml:space="preserve"> </w:t>
      </w:r>
    </w:p>
    <w:p w14:paraId="30B566FE" w14:textId="19A68C00" w:rsidR="00CE1662" w:rsidRPr="00A84919" w:rsidRDefault="00D65C1D" w:rsidP="00D65C1D">
      <w:pPr>
        <w:widowControl w:val="0"/>
        <w:numPr>
          <w:ilvl w:val="0"/>
          <w:numId w:val="3"/>
        </w:numPr>
        <w:suppressAutoHyphens/>
        <w:ind w:left="0"/>
        <w:contextualSpacing/>
        <w:jc w:val="both"/>
        <w:rPr>
          <w:b/>
          <w:szCs w:val="20"/>
          <w:lang w:eastAsia="lt-LT"/>
        </w:rPr>
      </w:pPr>
      <w:r w:rsidRPr="00A84919">
        <w:t>Administracinio pastato</w:t>
      </w:r>
      <w:r w:rsidR="00CE1662" w:rsidRPr="00A84919">
        <w:rPr>
          <w:szCs w:val="20"/>
        </w:rPr>
        <w:t xml:space="preserve"> Pirkimo-pardavimo sutarties sudarymo dieną nustatyta tvarka turi būti sumokėti visi mokesčiai už komunalines paslaugas: karštą ir šaltą vandenį, elektros ir šiluminę ene</w:t>
      </w:r>
      <w:r w:rsidRPr="00A84919">
        <w:rPr>
          <w:szCs w:val="20"/>
        </w:rPr>
        <w:t>rgiją, dujas bei kiti mokesčiai.</w:t>
      </w:r>
    </w:p>
    <w:p w14:paraId="54F9DBE0" w14:textId="255591CD" w:rsidR="00CE1662" w:rsidRPr="00A84919" w:rsidRDefault="00CE1662" w:rsidP="00D71CE7">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left="0" w:firstLine="567"/>
        <w:contextualSpacing/>
        <w:jc w:val="both"/>
        <w:rPr>
          <w:lang w:eastAsia="lt-LT"/>
        </w:rPr>
      </w:pPr>
      <w:r w:rsidRPr="00A84919">
        <w:rPr>
          <w:lang w:eastAsia="lt-LT"/>
        </w:rPr>
        <w:t>Kandidatai privalo susipažinti su šiomis sąlygomis, jų priedais ir laikytis jose nustatytų reikalavimų.</w:t>
      </w:r>
    </w:p>
    <w:p w14:paraId="10750E39" w14:textId="77777777" w:rsidR="00CE1662" w:rsidRPr="00A84919" w:rsidRDefault="00CE1662" w:rsidP="00D71CE7">
      <w:pPr>
        <w:widowControl w:val="0"/>
        <w:numPr>
          <w:ilvl w:val="0"/>
          <w:numId w:val="4"/>
        </w:numPr>
        <w:tabs>
          <w:tab w:val="left" w:pos="426"/>
          <w:tab w:val="left" w:pos="851"/>
          <w:tab w:val="left" w:pos="1134"/>
        </w:tabs>
        <w:suppressAutoHyphens/>
        <w:ind w:left="0" w:firstLine="567"/>
        <w:contextualSpacing/>
        <w:jc w:val="both"/>
      </w:pPr>
      <w:r w:rsidRPr="00A84919">
        <w:rPr>
          <w:lang w:eastAsia="lt-LT"/>
        </w:rPr>
        <w:t xml:space="preserve"> Išlaidos, susijusios su dalyvavimu derybose, kandidatams nekompensuojamos.</w:t>
      </w:r>
    </w:p>
    <w:p w14:paraId="75AF5F1F" w14:textId="77777777" w:rsidR="00CE1662" w:rsidRDefault="00CE1662" w:rsidP="00CE1662">
      <w:pPr>
        <w:widowControl w:val="0"/>
        <w:tabs>
          <w:tab w:val="left" w:pos="426"/>
          <w:tab w:val="left" w:pos="851"/>
          <w:tab w:val="left" w:pos="1134"/>
        </w:tabs>
        <w:suppressAutoHyphens/>
        <w:jc w:val="both"/>
        <w:rPr>
          <w:lang w:eastAsia="lt-LT"/>
        </w:rPr>
      </w:pPr>
    </w:p>
    <w:p w14:paraId="162D1D31" w14:textId="5BC58D15" w:rsidR="00071039" w:rsidRPr="00071039" w:rsidRDefault="00071039" w:rsidP="00CE1662">
      <w:pPr>
        <w:widowControl w:val="0"/>
        <w:tabs>
          <w:tab w:val="left" w:pos="426"/>
          <w:tab w:val="left" w:pos="851"/>
          <w:tab w:val="left" w:pos="1134"/>
        </w:tabs>
        <w:suppressAutoHyphens/>
        <w:jc w:val="both"/>
        <w:rPr>
          <w:b/>
          <w:lang w:eastAsia="lt-LT"/>
        </w:rPr>
      </w:pPr>
      <w:r w:rsidRPr="00071039">
        <w:rPr>
          <w:b/>
          <w:lang w:eastAsia="lt-LT"/>
        </w:rPr>
        <w:t xml:space="preserve">                                                                         II SKYRIUS</w:t>
      </w:r>
    </w:p>
    <w:p w14:paraId="63E10DDD" w14:textId="44C245E1" w:rsidR="00CE1662" w:rsidRPr="00A84919" w:rsidRDefault="00CE1662" w:rsidP="00CE1662">
      <w:pPr>
        <w:widowControl w:val="0"/>
        <w:tabs>
          <w:tab w:val="left" w:pos="993"/>
        </w:tabs>
        <w:suppressAutoHyphens/>
        <w:ind w:firstLine="567"/>
        <w:jc w:val="center"/>
        <w:rPr>
          <w:b/>
          <w:bCs/>
          <w:szCs w:val="20"/>
          <w:lang w:eastAsia="lt-LT"/>
        </w:rPr>
      </w:pPr>
      <w:r w:rsidRPr="00A84919">
        <w:rPr>
          <w:b/>
          <w:bCs/>
          <w:szCs w:val="20"/>
          <w:lang w:eastAsia="lt-LT"/>
        </w:rPr>
        <w:t>VERTINIMO KRITERIJAI</w:t>
      </w:r>
    </w:p>
    <w:p w14:paraId="4BDDBCD0" w14:textId="77777777" w:rsidR="00CE1662" w:rsidRPr="00A84919" w:rsidRDefault="00CE1662" w:rsidP="00CE1662">
      <w:pPr>
        <w:widowControl w:val="0"/>
        <w:tabs>
          <w:tab w:val="left" w:pos="993"/>
        </w:tabs>
        <w:suppressAutoHyphens/>
        <w:ind w:firstLine="567"/>
        <w:jc w:val="center"/>
        <w:rPr>
          <w:b/>
          <w:bCs/>
          <w:szCs w:val="20"/>
          <w:lang w:eastAsia="lt-LT"/>
        </w:rPr>
      </w:pPr>
    </w:p>
    <w:p w14:paraId="14A15620" w14:textId="197C1847" w:rsidR="00CE1662" w:rsidRPr="00A84919" w:rsidRDefault="00CE1662" w:rsidP="00D71CE7">
      <w:pPr>
        <w:numPr>
          <w:ilvl w:val="0"/>
          <w:numId w:val="4"/>
        </w:numPr>
        <w:tabs>
          <w:tab w:val="left" w:pos="993"/>
        </w:tabs>
        <w:ind w:left="0" w:firstLine="567"/>
        <w:contextualSpacing/>
        <w:rPr>
          <w:rFonts w:eastAsiaTheme="minorHAnsi"/>
          <w:noProof w:val="0"/>
        </w:rPr>
      </w:pPr>
      <w:r w:rsidRPr="00A84919">
        <w:t xml:space="preserve"> Perkamas </w:t>
      </w:r>
      <w:r w:rsidR="00D65C1D" w:rsidRPr="00A84919">
        <w:t>Administracinis pastatas</w:t>
      </w:r>
      <w:r w:rsidRPr="00A84919">
        <w:t xml:space="preserve"> vertinamas pagal ekonomiškai naudingiausią vertinimo kriterijų. </w:t>
      </w:r>
    </w:p>
    <w:p w14:paraId="0C71C5F2" w14:textId="77777777" w:rsidR="00CE1662" w:rsidRPr="00A84919" w:rsidRDefault="00CE1662" w:rsidP="00D71CE7">
      <w:pPr>
        <w:widowControl w:val="0"/>
        <w:numPr>
          <w:ilvl w:val="0"/>
          <w:numId w:val="4"/>
        </w:numPr>
        <w:tabs>
          <w:tab w:val="left" w:pos="993"/>
        </w:tabs>
        <w:suppressAutoHyphens/>
        <w:ind w:left="0" w:firstLine="567"/>
        <w:contextualSpacing/>
        <w:jc w:val="both"/>
        <w:rPr>
          <w:bCs/>
          <w:lang w:eastAsia="lt-LT"/>
        </w:rPr>
      </w:pPr>
      <w:r w:rsidRPr="00A84919">
        <w:rPr>
          <w:bCs/>
          <w:lang w:eastAsia="lt-LT"/>
        </w:rPr>
        <w:t xml:space="preserve"> Vertinimo kriterijai:</w:t>
      </w:r>
    </w:p>
    <w:p w14:paraId="03C390DC" w14:textId="77777777" w:rsidR="00CE1662" w:rsidRPr="00A84919" w:rsidRDefault="00CE1662" w:rsidP="00D71CE7">
      <w:pPr>
        <w:widowControl w:val="0"/>
        <w:numPr>
          <w:ilvl w:val="0"/>
          <w:numId w:val="5"/>
        </w:numPr>
        <w:tabs>
          <w:tab w:val="left" w:pos="993"/>
          <w:tab w:val="left" w:pos="1985"/>
        </w:tabs>
        <w:suppressAutoHyphens/>
        <w:ind w:left="0" w:firstLine="567"/>
        <w:contextualSpacing/>
        <w:jc w:val="both"/>
        <w:rPr>
          <w:rFonts w:eastAsiaTheme="minorHAnsi"/>
          <w:bCs/>
          <w:noProof w:val="0"/>
          <w:lang w:eastAsia="lt-LT"/>
        </w:rPr>
      </w:pPr>
      <w:r w:rsidRPr="00A84919">
        <w:rPr>
          <w:bCs/>
          <w:lang w:eastAsia="lt-LT"/>
        </w:rPr>
        <w:t xml:space="preserve">mažiausia 1 kv. m kaina; </w:t>
      </w:r>
    </w:p>
    <w:p w14:paraId="00990764" w14:textId="22D92DC7" w:rsidR="00CE1662" w:rsidRPr="00A84919" w:rsidRDefault="00CE1662" w:rsidP="00D71CE7">
      <w:pPr>
        <w:widowControl w:val="0"/>
        <w:numPr>
          <w:ilvl w:val="0"/>
          <w:numId w:val="5"/>
        </w:numPr>
        <w:tabs>
          <w:tab w:val="left" w:pos="993"/>
          <w:tab w:val="left" w:pos="1985"/>
        </w:tabs>
        <w:suppressAutoHyphens/>
        <w:ind w:left="0" w:firstLine="567"/>
        <w:contextualSpacing/>
        <w:jc w:val="both"/>
        <w:rPr>
          <w:bCs/>
          <w:lang w:eastAsia="lt-LT"/>
        </w:rPr>
      </w:pPr>
      <w:r w:rsidRPr="00A84919">
        <w:rPr>
          <w:bCs/>
          <w:lang w:eastAsia="lt-LT"/>
        </w:rPr>
        <w:t xml:space="preserve">bendra </w:t>
      </w:r>
      <w:r w:rsidR="00D65C1D" w:rsidRPr="00A84919">
        <w:t>Administracinio pastato</w:t>
      </w:r>
      <w:r w:rsidRPr="00A84919">
        <w:rPr>
          <w:bCs/>
          <w:lang w:eastAsia="lt-LT"/>
        </w:rPr>
        <w:t xml:space="preserve"> techninė būklė;</w:t>
      </w:r>
    </w:p>
    <w:p w14:paraId="6A560089" w14:textId="30A146F1" w:rsidR="00CE1662" w:rsidRDefault="00CE1662" w:rsidP="0021707E">
      <w:pPr>
        <w:widowControl w:val="0"/>
        <w:numPr>
          <w:ilvl w:val="0"/>
          <w:numId w:val="4"/>
        </w:numPr>
        <w:tabs>
          <w:tab w:val="left" w:pos="993"/>
        </w:tabs>
        <w:suppressAutoHyphens/>
        <w:contextualSpacing/>
        <w:rPr>
          <w:lang w:eastAsia="lt-LT"/>
        </w:rPr>
      </w:pPr>
      <w:r>
        <w:rPr>
          <w:lang w:eastAsia="lt-LT"/>
        </w:rPr>
        <w:t xml:space="preserve">Perkamo </w:t>
      </w:r>
      <w:r w:rsidR="0021707E" w:rsidRPr="0021707E">
        <w:rPr>
          <w:lang w:eastAsia="lt-LT"/>
        </w:rPr>
        <w:t xml:space="preserve">Administracinio pastato </w:t>
      </w:r>
      <w:r>
        <w:rPr>
          <w:lang w:eastAsia="lt-LT"/>
        </w:rPr>
        <w:t xml:space="preserve"> ekonominio naudingumo vertinimas:</w:t>
      </w:r>
    </w:p>
    <w:p w14:paraId="005F6E20" w14:textId="77777777" w:rsidR="00CE1662" w:rsidRDefault="00CE1662" w:rsidP="00CE1662">
      <w:pPr>
        <w:widowControl w:val="0"/>
        <w:tabs>
          <w:tab w:val="left" w:pos="993"/>
        </w:tabs>
        <w:suppressAutoHyphens/>
        <w:ind w:firstLine="567"/>
        <w:rPr>
          <w:lang w:eastAsia="lt-LT"/>
        </w:rPr>
      </w:pPr>
      <w:r>
        <w:rPr>
          <w:lang w:eastAsia="lt-LT"/>
        </w:rPr>
        <w:lastRenderedPageBreak/>
        <w:t>Ekonominis naudingumas vertinamas pagal formulę:</w:t>
      </w:r>
    </w:p>
    <w:p w14:paraId="681079BF" w14:textId="10349070" w:rsidR="00CE1662" w:rsidRDefault="00D65C1D" w:rsidP="00CE1662">
      <w:pPr>
        <w:widowControl w:val="0"/>
        <w:tabs>
          <w:tab w:val="left" w:pos="993"/>
          <w:tab w:val="left" w:pos="2127"/>
        </w:tabs>
        <w:suppressAutoHyphens/>
        <w:ind w:firstLine="567"/>
        <w:rPr>
          <w:lang w:eastAsia="lt-LT"/>
        </w:rPr>
      </w:pPr>
      <w:r>
        <w:rPr>
          <w:lang w:eastAsia="lt-LT"/>
        </w:rPr>
        <w:t>S = C+T</w:t>
      </w:r>
      <w:r w:rsidR="00CE1662">
        <w:rPr>
          <w:lang w:eastAsia="lt-LT"/>
        </w:rPr>
        <w:t>, kur:</w:t>
      </w:r>
    </w:p>
    <w:p w14:paraId="5B1B7019" w14:textId="77777777" w:rsidR="00CE1662" w:rsidRDefault="00CE1662" w:rsidP="00CE1662">
      <w:pPr>
        <w:widowControl w:val="0"/>
        <w:tabs>
          <w:tab w:val="left" w:pos="993"/>
        </w:tabs>
        <w:suppressAutoHyphens/>
        <w:ind w:firstLine="567"/>
        <w:rPr>
          <w:lang w:eastAsia="lt-LT"/>
        </w:rPr>
      </w:pPr>
      <w:r>
        <w:rPr>
          <w:lang w:eastAsia="lt-LT"/>
        </w:rPr>
        <w:t>S – ekonominio naudingumo įvertinimas;</w:t>
      </w:r>
    </w:p>
    <w:p w14:paraId="46A863E5" w14:textId="77777777" w:rsidR="00CE1662" w:rsidRDefault="00CE1662" w:rsidP="00CE1662">
      <w:pPr>
        <w:widowControl w:val="0"/>
        <w:tabs>
          <w:tab w:val="left" w:pos="851"/>
          <w:tab w:val="left" w:pos="993"/>
        </w:tabs>
        <w:suppressAutoHyphens/>
        <w:ind w:firstLine="567"/>
        <w:rPr>
          <w:lang w:eastAsia="lt-LT"/>
        </w:rPr>
      </w:pPr>
      <w:r>
        <w:rPr>
          <w:lang w:eastAsia="lt-LT"/>
        </w:rPr>
        <w:t>C – kandidato pasiūlytos (suderėtos) kainos įvertinimas;</w:t>
      </w:r>
    </w:p>
    <w:p w14:paraId="450D28D9" w14:textId="77777777" w:rsidR="00CE1662" w:rsidRDefault="00CE1662" w:rsidP="00CE1662">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24E4F2D0" w14:textId="67337BB9" w:rsidR="00CE1662" w:rsidRDefault="00CE1662" w:rsidP="00CE1662">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xml:space="preserve">– mažiausia pasiūlyta tam tikro dydžio </w:t>
      </w:r>
      <w:r w:rsidR="0021707E">
        <w:t xml:space="preserve">Administracinio pastato </w:t>
      </w:r>
      <w:r>
        <w:rPr>
          <w:lang w:eastAsia="lt-LT"/>
        </w:rPr>
        <w:t xml:space="preserve"> 1 kv. m kaina Eur;</w:t>
      </w:r>
    </w:p>
    <w:p w14:paraId="7E43D134" w14:textId="368000AE" w:rsidR="00CE1662" w:rsidRDefault="00CE1662" w:rsidP="00CE1662">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w:t>
      </w:r>
      <w:r w:rsidR="0021707E">
        <w:t xml:space="preserve">Administracinio pastato </w:t>
      </w:r>
      <w:r>
        <w:rPr>
          <w:lang w:eastAsia="lt-LT"/>
        </w:rPr>
        <w:t xml:space="preserve"> 1 kv. m kaina Eur;</w:t>
      </w:r>
    </w:p>
    <w:p w14:paraId="0ABDA836" w14:textId="4ECE8D06" w:rsidR="00CE1662" w:rsidRDefault="00CE1662" w:rsidP="00CE1662">
      <w:pPr>
        <w:widowControl w:val="0"/>
        <w:tabs>
          <w:tab w:val="left" w:pos="993"/>
        </w:tabs>
        <w:suppressAutoHyphens/>
        <w:ind w:firstLine="567"/>
        <w:rPr>
          <w:lang w:eastAsia="lt-LT"/>
        </w:rPr>
      </w:pPr>
      <w:r>
        <w:rPr>
          <w:lang w:eastAsia="lt-LT"/>
        </w:rPr>
        <w:t>X – kainos įvertinimo lyginam</w:t>
      </w:r>
      <w:r w:rsidR="00D65C1D">
        <w:rPr>
          <w:lang w:eastAsia="lt-LT"/>
        </w:rPr>
        <w:t>asis svoris (X=8</w:t>
      </w:r>
      <w:r>
        <w:rPr>
          <w:lang w:eastAsia="lt-LT"/>
        </w:rPr>
        <w:t>0)</w:t>
      </w:r>
    </w:p>
    <w:p w14:paraId="28EADDE2" w14:textId="68ABFA79" w:rsidR="00CE1662" w:rsidRDefault="00CE1662" w:rsidP="00CE1662">
      <w:pPr>
        <w:widowControl w:val="0"/>
        <w:tabs>
          <w:tab w:val="left" w:pos="993"/>
        </w:tabs>
        <w:suppressAutoHyphens/>
        <w:ind w:firstLine="567"/>
        <w:rPr>
          <w:lang w:eastAsia="lt-LT"/>
        </w:rPr>
      </w:pPr>
      <w:r>
        <w:rPr>
          <w:lang w:eastAsia="lt-LT"/>
        </w:rPr>
        <w:t xml:space="preserve">T – balai už </w:t>
      </w:r>
      <w:r w:rsidR="0021707E">
        <w:t xml:space="preserve">Administracinio pastato </w:t>
      </w:r>
      <w:r>
        <w:rPr>
          <w:lang w:eastAsia="lt-LT"/>
        </w:rPr>
        <w:t xml:space="preserve"> techninį įvertinimą (apskaičiuojami pagal šių sąlygų 3 priedą):</w:t>
      </w:r>
    </w:p>
    <w:p w14:paraId="6504F63F" w14:textId="77777777" w:rsidR="00D65C1D" w:rsidRDefault="00D65C1D" w:rsidP="00D65C1D">
      <w:pPr>
        <w:widowControl w:val="0"/>
        <w:tabs>
          <w:tab w:val="left" w:pos="2268"/>
        </w:tabs>
        <w:suppressAutoHyphens/>
        <w:rPr>
          <w:lang w:eastAsia="lt-LT"/>
        </w:rPr>
      </w:pPr>
    </w:p>
    <w:p w14:paraId="1574BAE0" w14:textId="7AE2E77D" w:rsidR="00CE1662" w:rsidRDefault="00CE1662" w:rsidP="00D65C1D">
      <w:pPr>
        <w:widowControl w:val="0"/>
        <w:tabs>
          <w:tab w:val="left" w:pos="2268"/>
        </w:tabs>
        <w:suppressAutoHyphens/>
        <w:ind w:firstLine="567"/>
        <w:rPr>
          <w:lang w:eastAsia="lt-LT"/>
        </w:rPr>
      </w:pPr>
      <w:r>
        <w:rPr>
          <w:lang w:eastAsia="lt-LT"/>
        </w:rPr>
        <w:t>Maksimalu</w:t>
      </w:r>
      <w:r w:rsidR="00D65C1D">
        <w:rPr>
          <w:lang w:eastAsia="lt-LT"/>
        </w:rPr>
        <w:t>s techninio įvertinimo balas  - 20 balų</w:t>
      </w:r>
      <w:r>
        <w:rPr>
          <w:color w:val="000000" w:themeColor="text1"/>
          <w:lang w:eastAsia="lt-LT"/>
        </w:rPr>
        <w:t>.</w:t>
      </w:r>
      <w:r>
        <w:rPr>
          <w:color w:val="FF0000"/>
          <w:lang w:eastAsia="lt-LT"/>
        </w:rPr>
        <w:t xml:space="preserve"> </w:t>
      </w:r>
    </w:p>
    <w:p w14:paraId="4770D9C1" w14:textId="77777777" w:rsidR="00CE1662" w:rsidRDefault="00CE1662" w:rsidP="00DA57B5">
      <w:pPr>
        <w:widowControl w:val="0"/>
        <w:suppressAutoHyphens/>
        <w:ind w:firstLine="567"/>
        <w:rPr>
          <w:szCs w:val="20"/>
          <w:lang w:eastAsia="lt-LT"/>
        </w:rPr>
      </w:pPr>
      <w:r>
        <w:t>Maksimalus  e</w:t>
      </w:r>
      <w:r>
        <w:rPr>
          <w:szCs w:val="20"/>
          <w:lang w:eastAsia="lt-LT"/>
        </w:rPr>
        <w:t xml:space="preserve">konominio naudingumo įvertinimas </w:t>
      </w:r>
      <w:r>
        <w:t xml:space="preserve"> – 100 balų. </w:t>
      </w:r>
    </w:p>
    <w:p w14:paraId="4F5EA7C4" w14:textId="165F0E36" w:rsidR="00CE1662" w:rsidRDefault="00CE1662" w:rsidP="00E552B3">
      <w:pPr>
        <w:numPr>
          <w:ilvl w:val="0"/>
          <w:numId w:val="4"/>
        </w:numPr>
        <w:tabs>
          <w:tab w:val="left" w:pos="720"/>
          <w:tab w:val="left" w:pos="993"/>
        </w:tabs>
        <w:contextualSpacing/>
        <w:jc w:val="both"/>
        <w:rPr>
          <w:rFonts w:ascii="TimesLT" w:hAnsi="TimesLT"/>
          <w:color w:val="000000" w:themeColor="text1"/>
          <w:szCs w:val="20"/>
        </w:rPr>
      </w:pPr>
      <w:r>
        <w:rPr>
          <w:rFonts w:ascii="TimesLT" w:hAnsi="TimesLT"/>
          <w:color w:val="000000" w:themeColor="text1"/>
          <w:szCs w:val="20"/>
        </w:rPr>
        <w:t xml:space="preserve"> Apskaičiavus kiekvieno pasiūlymo ekonominį naudingumą, pagal jį mažėjimo tvarka kiekvienai pirkimo daliai sudaroma preliminari eilė.</w:t>
      </w:r>
    </w:p>
    <w:p w14:paraId="7D56DE32" w14:textId="091CE1F5" w:rsidR="00CE1662" w:rsidRDefault="00CE1662" w:rsidP="00DA57B5">
      <w:pPr>
        <w:numPr>
          <w:ilvl w:val="0"/>
          <w:numId w:val="4"/>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 pasiūlymo</w:t>
      </w:r>
      <w:r w:rsidR="00E552B3">
        <w:rPr>
          <w:rFonts w:ascii="TimesLT" w:hAnsi="TimesLT"/>
          <w:color w:val="000000" w:themeColor="text1"/>
          <w:szCs w:val="20"/>
        </w:rPr>
        <w:t xml:space="preserve"> dalies  ekonominis naudingumas,</w:t>
      </w:r>
      <w:r>
        <w:rPr>
          <w:rFonts w:ascii="TimesLT" w:hAnsi="TimesLT"/>
          <w:color w:val="000000" w:themeColor="text1"/>
          <w:szCs w:val="20"/>
        </w:rPr>
        <w:t xml:space="preserve"> Komisija sudaro eilę, išdėstydama pasiūlymus įvertinimo balų mažėjimo tvarka. Laimėjusiu pripažįstamas kandidatas, kurio siūlomo </w:t>
      </w:r>
      <w:r w:rsidRPr="008028C0">
        <w:rPr>
          <w:rFonts w:ascii="TimesLT" w:hAnsi="TimesLT"/>
          <w:szCs w:val="20"/>
        </w:rPr>
        <w:t xml:space="preserve">pirkti </w:t>
      </w:r>
      <w:r w:rsidR="00E552B3" w:rsidRPr="008028C0">
        <w:t>Administracinio pastato</w:t>
      </w:r>
      <w:r w:rsidRPr="008028C0">
        <w:rPr>
          <w:rFonts w:ascii="TimesLT" w:hAnsi="TimesLT"/>
          <w:szCs w:val="20"/>
        </w:rPr>
        <w:t xml:space="preserve"> ekonominis naudingumas didžiausias ir </w:t>
      </w:r>
      <w:r w:rsidRPr="008028C0">
        <w:t>per derybas pasiūlyta galutinė kaina yra ne didesnė už nepriklausomo</w:t>
      </w:r>
      <w:r>
        <w:rPr>
          <w:color w:val="000000" w:themeColor="text1"/>
        </w:rPr>
        <w:t xml:space="preserve"> turto vertintojo nustatytą rinkos vertę ir ne per didelė perkančiajai organizacijai. Jeigu</w:t>
      </w:r>
      <w:r w:rsidR="0021707E">
        <w:rPr>
          <w:color w:val="000000" w:themeColor="text1"/>
        </w:rPr>
        <w:t xml:space="preserve"> po pirmų derybų siūlomo </w:t>
      </w:r>
      <w:r w:rsidR="0021707E">
        <w:t xml:space="preserve">Administracinio pastato </w:t>
      </w:r>
      <w:r>
        <w:rPr>
          <w:color w:val="000000" w:themeColor="text1"/>
        </w:rPr>
        <w:t>kain</w:t>
      </w:r>
      <w:r w:rsidR="0021707E">
        <w:rPr>
          <w:color w:val="000000" w:themeColor="text1"/>
        </w:rPr>
        <w:t>a yra didesnė</w:t>
      </w:r>
      <w:r>
        <w:rPr>
          <w:color w:val="000000" w:themeColor="text1"/>
        </w:rPr>
        <w:t xml:space="preserve"> už turto vertintojų nustatytas rinkos vertes, Komisija gali organizuoti pakartotinas derybas.</w:t>
      </w:r>
    </w:p>
    <w:p w14:paraId="089715C2" w14:textId="77777777" w:rsidR="00CE1662" w:rsidRDefault="00CE1662" w:rsidP="00CE1662">
      <w:pPr>
        <w:tabs>
          <w:tab w:val="left" w:pos="720"/>
          <w:tab w:val="left" w:pos="993"/>
        </w:tabs>
        <w:ind w:left="567"/>
        <w:contextualSpacing/>
        <w:jc w:val="both"/>
        <w:rPr>
          <w:rFonts w:ascii="TimesLT" w:hAnsi="TimesLT"/>
          <w:color w:val="000000" w:themeColor="text1"/>
          <w:szCs w:val="20"/>
        </w:rPr>
      </w:pPr>
    </w:p>
    <w:p w14:paraId="6BFFAE1D" w14:textId="4AC78585" w:rsidR="00071039" w:rsidRPr="00071039" w:rsidRDefault="00071039" w:rsidP="00CE1662">
      <w:pPr>
        <w:tabs>
          <w:tab w:val="left" w:pos="720"/>
          <w:tab w:val="left" w:pos="993"/>
        </w:tabs>
        <w:ind w:left="567"/>
        <w:contextualSpacing/>
        <w:jc w:val="both"/>
        <w:rPr>
          <w:rFonts w:ascii="TimesLT" w:hAnsi="TimesLT"/>
          <w:b/>
          <w:color w:val="000000" w:themeColor="text1"/>
          <w:szCs w:val="20"/>
        </w:rPr>
      </w:pPr>
      <w:r>
        <w:rPr>
          <w:rFonts w:ascii="TimesLT" w:hAnsi="TimesLT"/>
          <w:color w:val="000000" w:themeColor="text1"/>
          <w:szCs w:val="20"/>
        </w:rPr>
        <w:t xml:space="preserve">                                                                </w:t>
      </w:r>
      <w:r w:rsidRPr="00071039">
        <w:rPr>
          <w:rFonts w:ascii="TimesLT" w:hAnsi="TimesLT"/>
          <w:b/>
          <w:color w:val="000000" w:themeColor="text1"/>
          <w:szCs w:val="20"/>
        </w:rPr>
        <w:t>III SKYRIUS</w:t>
      </w:r>
    </w:p>
    <w:p w14:paraId="272A750A" w14:textId="635A2A3D" w:rsidR="00CE1662" w:rsidRDefault="00CE1662" w:rsidP="00CE1662">
      <w:pPr>
        <w:ind w:left="567"/>
        <w:jc w:val="center"/>
        <w:rPr>
          <w:b/>
          <w:bCs/>
          <w:color w:val="000000" w:themeColor="text1"/>
          <w:szCs w:val="20"/>
          <w:lang w:eastAsia="lt-LT"/>
        </w:rPr>
      </w:pPr>
      <w:r>
        <w:rPr>
          <w:b/>
          <w:color w:val="000000" w:themeColor="text1"/>
        </w:rPr>
        <w:t xml:space="preserve">PIRKIMO DOKUMENTAI IR JŲ TEIKIMAS. </w:t>
      </w:r>
      <w:r>
        <w:rPr>
          <w:b/>
          <w:bCs/>
          <w:color w:val="000000" w:themeColor="text1"/>
          <w:szCs w:val="20"/>
          <w:lang w:eastAsia="lt-LT"/>
        </w:rPr>
        <w:t xml:space="preserve">PASIŪLYMŲ PATEIKIMO TVARKA </w:t>
      </w:r>
    </w:p>
    <w:p w14:paraId="22D8D800" w14:textId="77777777" w:rsidR="00CE1662" w:rsidRDefault="00CE1662" w:rsidP="00CE1662">
      <w:pPr>
        <w:ind w:firstLine="62"/>
        <w:jc w:val="center"/>
        <w:rPr>
          <w:b/>
          <w:color w:val="000000" w:themeColor="text1"/>
        </w:rPr>
      </w:pPr>
    </w:p>
    <w:p w14:paraId="73E349E5" w14:textId="263F3194" w:rsidR="00CE1662" w:rsidRDefault="00CE1662" w:rsidP="0021707E">
      <w:pPr>
        <w:numPr>
          <w:ilvl w:val="0"/>
          <w:numId w:val="4"/>
        </w:numPr>
        <w:spacing w:line="252" w:lineRule="auto"/>
        <w:contextualSpacing/>
        <w:jc w:val="both"/>
        <w:rPr>
          <w:rFonts w:eastAsiaTheme="minorHAnsi"/>
          <w:noProof w:val="0"/>
          <w:color w:val="000000" w:themeColor="text1"/>
        </w:rPr>
      </w:pPr>
      <w:r>
        <w:rPr>
          <w:color w:val="000000" w:themeColor="text1"/>
        </w:rPr>
        <w:t xml:space="preserve"> 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8" w:history="1">
        <w:r>
          <w:rPr>
            <w:rStyle w:val="Hyperlink"/>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9" w:history="1">
        <w:r>
          <w:rPr>
            <w:rStyle w:val="Hyperlink"/>
            <w:color w:val="000000" w:themeColor="text1"/>
          </w:rPr>
          <w:t>www.salcininkai.lt</w:t>
        </w:r>
      </w:hyperlink>
      <w:r>
        <w:rPr>
          <w:rStyle w:val="Hyperlink"/>
          <w:color w:val="000000" w:themeColor="text1"/>
        </w:rPr>
        <w:t xml:space="preserve"> </w:t>
      </w:r>
      <w:r>
        <w:rPr>
          <w:color w:val="000000" w:themeColor="text1"/>
        </w:rPr>
        <w:t xml:space="preserve"> </w:t>
      </w:r>
      <w:r>
        <w:rPr>
          <w:color w:val="000000" w:themeColor="text1"/>
          <w:lang w:eastAsia="lt-LT"/>
        </w:rPr>
        <w:t xml:space="preserve">skelbiamos </w:t>
      </w:r>
      <w:r w:rsidR="0021707E" w:rsidRPr="0021707E">
        <w:rPr>
          <w:color w:val="000000" w:themeColor="text1"/>
          <w:lang w:eastAsia="lt-LT"/>
        </w:rPr>
        <w:t xml:space="preserve">Administracinio pastato </w:t>
      </w:r>
      <w:r>
        <w:rPr>
          <w:color w:val="000000" w:themeColor="text1"/>
          <w:lang w:eastAsia="lt-LT"/>
        </w:rPr>
        <w:t xml:space="preserve"> pirkimo skelbiamų derybų būdu sąlygos.</w:t>
      </w:r>
    </w:p>
    <w:p w14:paraId="7196C47C" w14:textId="2CA3FB0C" w:rsidR="00CE1662" w:rsidRDefault="00CE1662" w:rsidP="00DA57B5">
      <w:pPr>
        <w:widowControl w:val="0"/>
        <w:numPr>
          <w:ilvl w:val="0"/>
          <w:numId w:val="4"/>
        </w:numPr>
        <w:tabs>
          <w:tab w:val="left" w:pos="567"/>
          <w:tab w:val="left" w:pos="738"/>
        </w:tabs>
        <w:suppressAutoHyphens/>
        <w:spacing w:line="252" w:lineRule="auto"/>
        <w:ind w:left="0" w:firstLine="425"/>
        <w:contextualSpacing/>
        <w:jc w:val="both"/>
        <w:rPr>
          <w:color w:val="000000" w:themeColor="text1"/>
          <w:lang w:eastAsia="lt-LT"/>
        </w:rPr>
      </w:pPr>
      <w:r>
        <w:rPr>
          <w:color w:val="000000" w:themeColor="text1"/>
          <w:lang w:eastAsia="lt-LT"/>
        </w:rPr>
        <w:t xml:space="preserve"> Kandidatai Pirkimo sąlygas ir kitus dokumentus, susijusius su pirkimu, gali gauti Šalčininkų rajono savivaldybės administracijos </w:t>
      </w:r>
      <w:r w:rsidR="007E1B63" w:rsidRPr="007E1B63">
        <w:rPr>
          <w:color w:val="000000" w:themeColor="text1"/>
          <w:lang w:eastAsia="lt-LT"/>
        </w:rPr>
        <w:t>Socialinės paramos ir sveikatos apsaugos skyri</w:t>
      </w:r>
      <w:r w:rsidR="007E1B63">
        <w:rPr>
          <w:color w:val="000000" w:themeColor="text1"/>
          <w:lang w:eastAsia="lt-LT"/>
        </w:rPr>
        <w:t>uje 111</w:t>
      </w:r>
      <w:r w:rsidR="00A84919">
        <w:rPr>
          <w:color w:val="000000" w:themeColor="text1"/>
          <w:lang w:eastAsia="lt-LT"/>
        </w:rPr>
        <w:t xml:space="preserve"> kabinete</w:t>
      </w:r>
      <w:r>
        <w:rPr>
          <w:color w:val="000000" w:themeColor="text1"/>
          <w:lang w:eastAsia="lt-LT"/>
        </w:rPr>
        <w:t>, Vilniaus g. 49, Šalčininkų mst. Informacija teikiama tel. (8 380) 30</w:t>
      </w:r>
      <w:r w:rsidR="007E1B63">
        <w:rPr>
          <w:color w:val="000000" w:themeColor="text1"/>
          <w:lang w:eastAsia="lt-LT"/>
        </w:rPr>
        <w:t>172</w:t>
      </w:r>
      <w:r w:rsidR="00A84919">
        <w:rPr>
          <w:color w:val="000000" w:themeColor="text1"/>
          <w:lang w:eastAsia="lt-LT"/>
        </w:rPr>
        <w:t>.</w:t>
      </w:r>
    </w:p>
    <w:p w14:paraId="3FFCB146" w14:textId="77777777" w:rsidR="00CE1662" w:rsidRDefault="00CE1662" w:rsidP="00DA57B5">
      <w:pPr>
        <w:numPr>
          <w:ilvl w:val="0"/>
          <w:numId w:val="4"/>
        </w:numPr>
        <w:spacing w:line="252" w:lineRule="auto"/>
        <w:ind w:left="0" w:firstLine="567"/>
        <w:contextualSpacing/>
        <w:jc w:val="both"/>
        <w:rPr>
          <w:strike/>
          <w:color w:val="000000" w:themeColor="text1"/>
        </w:rPr>
      </w:pPr>
      <w:r>
        <w:rPr>
          <w:color w:val="000000" w:themeColor="text1"/>
        </w:rPr>
        <w:t xml:space="preserve"> Perkančioji organizacija, vykdydama skelbiamas derybas, neturi teisės pirkimo dokumentų pateikti anksčiau, negu paskelbiama apie nekilnojamųjų daiktų pirkimą.</w:t>
      </w:r>
    </w:p>
    <w:p w14:paraId="5C299761" w14:textId="77777777" w:rsidR="00CE1662" w:rsidRDefault="00CE1662" w:rsidP="00DA57B5">
      <w:pPr>
        <w:widowControl w:val="0"/>
        <w:numPr>
          <w:ilvl w:val="0"/>
          <w:numId w:val="4"/>
        </w:numPr>
        <w:suppressAutoHyphens/>
        <w:spacing w:line="252" w:lineRule="auto"/>
        <w:ind w:left="0" w:firstLine="567"/>
        <w:contextualSpacing/>
        <w:jc w:val="both"/>
        <w:rPr>
          <w:color w:val="000000" w:themeColor="text1"/>
        </w:rPr>
      </w:pPr>
      <w:r>
        <w:rPr>
          <w:color w:val="000000" w:themeColor="text1"/>
        </w:rPr>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2A152FC" w14:textId="77777777" w:rsidR="00CE1662" w:rsidRDefault="00CE1662" w:rsidP="00DA57B5">
      <w:pPr>
        <w:widowControl w:val="0"/>
        <w:numPr>
          <w:ilvl w:val="0"/>
          <w:numId w:val="4"/>
        </w:numPr>
        <w:tabs>
          <w:tab w:val="left" w:pos="0"/>
          <w:tab w:val="left" w:pos="993"/>
        </w:tabs>
        <w:suppressAutoHyphens/>
        <w:spacing w:line="252" w:lineRule="auto"/>
        <w:ind w:left="0" w:firstLine="567"/>
        <w:contextualSpacing/>
        <w:jc w:val="both"/>
        <w:rPr>
          <w:color w:val="000000" w:themeColor="text1"/>
        </w:rPr>
      </w:pPr>
      <w:r>
        <w:rPr>
          <w:color w:val="000000" w:themeColor="text1"/>
        </w:rPr>
        <w:t xml:space="preserve"> 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41F952DB" w14:textId="77777777" w:rsidR="00CE1662" w:rsidRDefault="00CE1662" w:rsidP="00DA57B5">
      <w:pPr>
        <w:numPr>
          <w:ilvl w:val="0"/>
          <w:numId w:val="4"/>
        </w:numPr>
        <w:tabs>
          <w:tab w:val="left" w:pos="709"/>
        </w:tabs>
        <w:spacing w:line="252" w:lineRule="auto"/>
        <w:ind w:left="0" w:firstLine="567"/>
        <w:contextualSpacing/>
        <w:jc w:val="both"/>
        <w:rPr>
          <w:color w:val="000000" w:themeColor="text1"/>
          <w:lang w:eastAsia="lt-LT"/>
        </w:rPr>
      </w:pPr>
      <w:r>
        <w:rPr>
          <w:color w:val="000000" w:themeColor="text1"/>
        </w:rPr>
        <w:t xml:space="preserve"> 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14EC7613" w14:textId="77777777" w:rsidR="00CE1662" w:rsidRDefault="00CE1662" w:rsidP="00DA57B5">
      <w:pPr>
        <w:numPr>
          <w:ilvl w:val="0"/>
          <w:numId w:val="4"/>
        </w:numPr>
        <w:tabs>
          <w:tab w:val="left" w:pos="709"/>
        </w:tabs>
        <w:spacing w:line="252" w:lineRule="auto"/>
        <w:ind w:left="0" w:firstLine="567"/>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4E7A7A90" w14:textId="77777777" w:rsidR="00CE1662" w:rsidRDefault="00CE1662" w:rsidP="00DA57B5">
      <w:pPr>
        <w:numPr>
          <w:ilvl w:val="0"/>
          <w:numId w:val="4"/>
        </w:numPr>
        <w:tabs>
          <w:tab w:val="left" w:pos="709"/>
        </w:tabs>
        <w:spacing w:line="252" w:lineRule="auto"/>
        <w:ind w:left="0" w:firstLine="567"/>
        <w:contextualSpacing/>
        <w:jc w:val="both"/>
        <w:rPr>
          <w:color w:val="000000" w:themeColor="text1"/>
          <w:lang w:eastAsia="lt-LT"/>
        </w:rPr>
      </w:pPr>
      <w:r>
        <w:rPr>
          <w:color w:val="000000" w:themeColor="text1"/>
        </w:rPr>
        <w:t xml:space="preserve"> Kandidatų pasiūlymai turi būti parengti lietuvių kalba. </w:t>
      </w:r>
    </w:p>
    <w:p w14:paraId="4BBCC0FA" w14:textId="77777777" w:rsidR="00CE1662" w:rsidRDefault="00CE1662" w:rsidP="00DA57B5">
      <w:pPr>
        <w:widowControl w:val="0"/>
        <w:numPr>
          <w:ilvl w:val="0"/>
          <w:numId w:val="4"/>
        </w:numPr>
        <w:tabs>
          <w:tab w:val="left" w:pos="567"/>
          <w:tab w:val="left" w:pos="709"/>
          <w:tab w:val="left" w:pos="851"/>
          <w:tab w:val="left" w:pos="993"/>
        </w:tabs>
        <w:suppressAutoHyphens/>
        <w:spacing w:line="252" w:lineRule="auto"/>
        <w:ind w:left="0" w:firstLine="567"/>
        <w:contextualSpacing/>
        <w:jc w:val="both"/>
        <w:rPr>
          <w:color w:val="000000" w:themeColor="text1"/>
          <w:lang w:eastAsia="lt-LT"/>
        </w:rPr>
      </w:pPr>
      <w:r>
        <w:rPr>
          <w:color w:val="000000" w:themeColor="text1"/>
          <w:lang w:eastAsia="lt-LT"/>
        </w:rPr>
        <w:t xml:space="preserve"> Kandidatai per skelbime nustatytą laiką turi pateikti Komisijai pasiūlymus dalyvauti skelbiamose derybose ir parduodamų nekilnojamųjų daiktų dokumentus.</w:t>
      </w:r>
    </w:p>
    <w:p w14:paraId="2344086B" w14:textId="77777777" w:rsidR="00CE1662" w:rsidRDefault="00CE1662" w:rsidP="00DA57B5">
      <w:pPr>
        <w:widowControl w:val="0"/>
        <w:numPr>
          <w:ilvl w:val="0"/>
          <w:numId w:val="4"/>
        </w:numPr>
        <w:tabs>
          <w:tab w:val="left" w:pos="567"/>
          <w:tab w:val="left" w:pos="709"/>
          <w:tab w:val="left" w:pos="851"/>
          <w:tab w:val="left" w:pos="993"/>
        </w:tabs>
        <w:suppressAutoHyphens/>
        <w:spacing w:line="252" w:lineRule="auto"/>
        <w:ind w:left="0" w:firstLine="567"/>
        <w:contextualSpacing/>
        <w:jc w:val="both"/>
        <w:rPr>
          <w:color w:val="000000" w:themeColor="text1"/>
          <w:lang w:eastAsia="lt-LT"/>
        </w:rPr>
      </w:pPr>
      <w:r>
        <w:rPr>
          <w:color w:val="000000" w:themeColor="text1"/>
          <w:lang w:eastAsia="lt-LT"/>
        </w:rPr>
        <w:lastRenderedPageBreak/>
        <w:t xml:space="preserve"> Pasiūlymų pateikimo tvarka:</w:t>
      </w:r>
    </w:p>
    <w:p w14:paraId="0403C34C" w14:textId="33BD01FF" w:rsidR="00CE1662" w:rsidRPr="00E552B3" w:rsidRDefault="00E552B3" w:rsidP="00E552B3">
      <w:pPr>
        <w:widowControl w:val="0"/>
        <w:tabs>
          <w:tab w:val="left" w:pos="567"/>
          <w:tab w:val="left" w:pos="709"/>
          <w:tab w:val="left" w:pos="851"/>
          <w:tab w:val="left" w:pos="993"/>
        </w:tabs>
        <w:suppressAutoHyphens/>
        <w:ind w:left="710"/>
        <w:jc w:val="both"/>
        <w:rPr>
          <w:color w:val="000000" w:themeColor="text1"/>
          <w:lang w:eastAsia="lt-LT"/>
        </w:rPr>
      </w:pPr>
      <w:r>
        <w:rPr>
          <w:color w:val="000000" w:themeColor="text1"/>
          <w:lang w:eastAsia="lt-LT"/>
        </w:rPr>
        <w:t>24.1.</w:t>
      </w:r>
      <w:r w:rsidR="00CE1662" w:rsidRPr="00E552B3">
        <w:rPr>
          <w:color w:val="000000" w:themeColor="text1"/>
          <w:lang w:eastAsia="lt-LT"/>
        </w:rPr>
        <w:t xml:space="preserve">kandidatas pateikia nustatytos formos pasiūlymą (1 priedas); </w:t>
      </w:r>
    </w:p>
    <w:p w14:paraId="1F67E698" w14:textId="75025173" w:rsidR="00CE1662" w:rsidRPr="00E552B3" w:rsidRDefault="00E552B3" w:rsidP="00E552B3">
      <w:pPr>
        <w:widowControl w:val="0"/>
        <w:tabs>
          <w:tab w:val="left" w:pos="567"/>
          <w:tab w:val="left" w:pos="709"/>
          <w:tab w:val="left" w:pos="851"/>
          <w:tab w:val="left" w:pos="993"/>
        </w:tabs>
        <w:suppressAutoHyphens/>
        <w:ind w:left="710"/>
        <w:jc w:val="both"/>
        <w:rPr>
          <w:rFonts w:eastAsiaTheme="minorHAnsi"/>
          <w:color w:val="000000" w:themeColor="text1"/>
          <w:lang w:eastAsia="lt-LT"/>
        </w:rPr>
      </w:pPr>
      <w:r>
        <w:rPr>
          <w:color w:val="000000" w:themeColor="text1"/>
          <w:lang w:eastAsia="lt-LT"/>
        </w:rPr>
        <w:t>24.2.</w:t>
      </w:r>
      <w:r w:rsidR="00CE1662" w:rsidRPr="00E552B3">
        <w:rPr>
          <w:color w:val="000000" w:themeColor="text1"/>
          <w:lang w:eastAsia="lt-LT"/>
        </w:rPr>
        <w:t>nuosavybę patvirtinančių dokumentų kopijas;</w:t>
      </w:r>
    </w:p>
    <w:p w14:paraId="70062098" w14:textId="74FBA35B" w:rsidR="00CE1662" w:rsidRPr="00E552B3" w:rsidRDefault="00E552B3" w:rsidP="00E552B3">
      <w:pPr>
        <w:tabs>
          <w:tab w:val="left" w:pos="993"/>
        </w:tabs>
        <w:spacing w:line="252" w:lineRule="auto"/>
        <w:ind w:left="710"/>
        <w:jc w:val="both"/>
        <w:rPr>
          <w:color w:val="000000" w:themeColor="text1"/>
          <w:lang w:eastAsia="lt-LT"/>
        </w:rPr>
      </w:pPr>
      <w:r>
        <w:rPr>
          <w:color w:val="000000" w:themeColor="text1"/>
          <w:lang w:eastAsia="lt-LT"/>
        </w:rPr>
        <w:t>24.3.</w:t>
      </w:r>
      <w:r w:rsidR="00CE1662" w:rsidRPr="00E552B3">
        <w:rPr>
          <w:color w:val="000000" w:themeColor="text1"/>
          <w:lang w:eastAsia="lt-LT"/>
        </w:rPr>
        <w:t xml:space="preserve">kadastrinių matavimų bylos kopiją; </w:t>
      </w:r>
    </w:p>
    <w:p w14:paraId="1F88BDD5" w14:textId="4F66392A" w:rsidR="00CE1662" w:rsidRPr="00E552B3" w:rsidRDefault="00F13CA0" w:rsidP="00E552B3">
      <w:pPr>
        <w:tabs>
          <w:tab w:val="left" w:pos="993"/>
        </w:tabs>
        <w:spacing w:line="252" w:lineRule="auto"/>
        <w:ind w:left="710"/>
        <w:jc w:val="both"/>
        <w:rPr>
          <w:color w:val="000000" w:themeColor="text1"/>
          <w:lang w:eastAsia="lt-LT"/>
        </w:rPr>
      </w:pPr>
      <w:r>
        <w:rPr>
          <w:color w:val="000000" w:themeColor="text1"/>
        </w:rPr>
        <w:t>24.4</w:t>
      </w:r>
      <w:r w:rsidR="00E552B3">
        <w:rPr>
          <w:color w:val="000000" w:themeColor="text1"/>
        </w:rPr>
        <w:t>.</w:t>
      </w:r>
      <w:r w:rsidR="00CE1662" w:rsidRPr="00E552B3">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5BE747A1" w14:textId="1F1CDFC8" w:rsidR="00CE1662" w:rsidRPr="00E552B3" w:rsidRDefault="00F13CA0" w:rsidP="00E552B3">
      <w:pPr>
        <w:tabs>
          <w:tab w:val="left" w:pos="993"/>
        </w:tabs>
        <w:spacing w:line="252" w:lineRule="auto"/>
        <w:ind w:left="710"/>
        <w:jc w:val="both"/>
        <w:rPr>
          <w:color w:val="000000" w:themeColor="text1"/>
          <w:lang w:eastAsia="lt-LT"/>
        </w:rPr>
      </w:pPr>
      <w:r>
        <w:rPr>
          <w:color w:val="000000" w:themeColor="text1"/>
          <w:lang w:eastAsia="lt-LT"/>
        </w:rPr>
        <w:t>24.5</w:t>
      </w:r>
      <w:r w:rsidR="00E552B3">
        <w:rPr>
          <w:color w:val="000000" w:themeColor="text1"/>
          <w:lang w:eastAsia="lt-LT"/>
        </w:rPr>
        <w:t>.</w:t>
      </w:r>
      <w:r w:rsidR="00CE1662" w:rsidRPr="00E552B3">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52B3CE9E" w14:textId="71623AC0" w:rsidR="00CE1662" w:rsidRPr="00E552B3" w:rsidRDefault="00F13CA0" w:rsidP="00E552B3">
      <w:pPr>
        <w:tabs>
          <w:tab w:val="left" w:pos="993"/>
        </w:tabs>
        <w:spacing w:line="252" w:lineRule="auto"/>
        <w:ind w:left="710"/>
        <w:jc w:val="both"/>
        <w:rPr>
          <w:color w:val="000000" w:themeColor="text1"/>
          <w:lang w:eastAsia="lt-LT"/>
        </w:rPr>
      </w:pPr>
      <w:r>
        <w:rPr>
          <w:color w:val="000000" w:themeColor="text1"/>
          <w:lang w:eastAsia="lt-LT"/>
        </w:rPr>
        <w:t>24.6</w:t>
      </w:r>
      <w:r w:rsidR="00E552B3">
        <w:rPr>
          <w:color w:val="000000" w:themeColor="text1"/>
          <w:lang w:eastAsia="lt-LT"/>
        </w:rPr>
        <w:t>.</w:t>
      </w:r>
      <w:r w:rsidR="00CE1662" w:rsidRPr="00E552B3">
        <w:rPr>
          <w:color w:val="000000" w:themeColor="text1"/>
          <w:lang w:eastAsia="lt-LT"/>
        </w:rPr>
        <w:t xml:space="preserve">pažymas apie atsiskaitymą už komunalines paslaugas; </w:t>
      </w:r>
    </w:p>
    <w:p w14:paraId="570A6926" w14:textId="7ACD3D25" w:rsidR="00CE1662" w:rsidRPr="00E552B3" w:rsidRDefault="00F13CA0" w:rsidP="00E552B3">
      <w:pPr>
        <w:tabs>
          <w:tab w:val="left" w:pos="1701"/>
        </w:tabs>
        <w:spacing w:line="252" w:lineRule="auto"/>
        <w:ind w:left="710"/>
        <w:jc w:val="both"/>
        <w:rPr>
          <w:color w:val="000000" w:themeColor="text1"/>
          <w:lang w:eastAsia="lt-LT"/>
        </w:rPr>
      </w:pPr>
      <w:r>
        <w:rPr>
          <w:color w:val="000000" w:themeColor="text1"/>
          <w:lang w:eastAsia="lt-LT"/>
        </w:rPr>
        <w:t>24.7</w:t>
      </w:r>
      <w:r w:rsidR="00E552B3">
        <w:rPr>
          <w:color w:val="000000" w:themeColor="text1"/>
          <w:lang w:eastAsia="lt-LT"/>
        </w:rPr>
        <w:t>.</w:t>
      </w:r>
      <w:r w:rsidR="00CE1662" w:rsidRPr="00E552B3">
        <w:rPr>
          <w:color w:val="000000" w:themeColor="text1"/>
          <w:lang w:eastAsia="lt-LT"/>
        </w:rPr>
        <w:t>kitus dokumentus.</w:t>
      </w:r>
    </w:p>
    <w:p w14:paraId="4570CA45" w14:textId="77777777" w:rsidR="00CE1662" w:rsidRDefault="00CE1662" w:rsidP="00DA57B5">
      <w:pPr>
        <w:numPr>
          <w:ilvl w:val="0"/>
          <w:numId w:val="4"/>
        </w:numPr>
        <w:tabs>
          <w:tab w:val="left" w:pos="426"/>
        </w:tabs>
        <w:spacing w:line="252" w:lineRule="auto"/>
        <w:ind w:left="0" w:firstLine="567"/>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130C8F63" w14:textId="592FE2C3" w:rsidR="00CE1662" w:rsidRDefault="00CE1662" w:rsidP="00E552B3">
      <w:pPr>
        <w:widowControl w:val="0"/>
        <w:numPr>
          <w:ilvl w:val="0"/>
          <w:numId w:val="4"/>
        </w:numPr>
        <w:tabs>
          <w:tab w:val="left" w:pos="596"/>
          <w:tab w:val="left" w:pos="993"/>
        </w:tabs>
        <w:suppressAutoHyphens/>
        <w:spacing w:line="252" w:lineRule="auto"/>
        <w:contextualSpacing/>
        <w:jc w:val="both"/>
        <w:rPr>
          <w:rFonts w:eastAsiaTheme="minorHAnsi"/>
          <w:lang w:eastAsia="lt-LT"/>
        </w:rPr>
      </w:pPr>
      <w:r>
        <w:rPr>
          <w:color w:val="000000" w:themeColor="text1"/>
          <w:lang w:eastAsia="lt-LT"/>
        </w:rPr>
        <w:t>Pasiūlymas pateikiamas užklijuotame voke su užrašu „</w:t>
      </w:r>
      <w:r w:rsidR="00E552B3">
        <w:rPr>
          <w:color w:val="000000" w:themeColor="text1"/>
          <w:lang w:eastAsia="lt-LT"/>
        </w:rPr>
        <w:t xml:space="preserve">Administracinio pastato </w:t>
      </w:r>
      <w:r>
        <w:rPr>
          <w:color w:val="000000" w:themeColor="text1"/>
          <w:lang w:eastAsia="lt-LT"/>
        </w:rPr>
        <w:t xml:space="preserve">pirkimas“, </w:t>
      </w:r>
      <w:r>
        <w:rPr>
          <w:lang w:eastAsia="lt-LT"/>
        </w:rPr>
        <w:t>nurodant kandidato rekvizitus.</w:t>
      </w:r>
    </w:p>
    <w:p w14:paraId="63E58608" w14:textId="03BF49A0"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lang w:eastAsia="lt-LT"/>
        </w:rPr>
        <w:t xml:space="preserve">Pasiūlymai priimami </w:t>
      </w:r>
      <w:r w:rsidR="00A66113" w:rsidRPr="00A66113">
        <w:rPr>
          <w:lang w:eastAsia="lt-LT"/>
        </w:rPr>
        <w:t>Šalčininkų rajono savivaldybės administracijos Socialinės paramos ir sveikatos apsaugos skyriuje 111 kab</w:t>
      </w:r>
      <w:r w:rsidR="00E552B3">
        <w:rPr>
          <w:lang w:eastAsia="lt-LT"/>
        </w:rPr>
        <w:t>inete</w:t>
      </w:r>
      <w:r w:rsidR="00A66113" w:rsidRPr="00A66113">
        <w:rPr>
          <w:lang w:eastAsia="lt-LT"/>
        </w:rPr>
        <w:t>, Vilniaus g. 49, Šalčininkų mst. Informacija teikiama tel. (8 380) 30172</w:t>
      </w:r>
      <w:r w:rsidR="00E552B3">
        <w:rPr>
          <w:lang w:eastAsia="lt-LT"/>
        </w:rPr>
        <w:t>.</w:t>
      </w:r>
    </w:p>
    <w:p w14:paraId="7753BC2A" w14:textId="77777777"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6266A099" w14:textId="77777777" w:rsidR="00CE1662" w:rsidRDefault="00CE1662" w:rsidP="00DA57B5">
      <w:pPr>
        <w:widowControl w:val="0"/>
        <w:numPr>
          <w:ilvl w:val="0"/>
          <w:numId w:val="4"/>
        </w:numPr>
        <w:tabs>
          <w:tab w:val="left" w:pos="738"/>
          <w:tab w:val="left" w:pos="993"/>
        </w:tabs>
        <w:suppressAutoHyphens/>
        <w:spacing w:line="252" w:lineRule="auto"/>
        <w:ind w:left="0" w:right="-58" w:firstLine="567"/>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162C0BD7" w14:textId="1754CC6F" w:rsidR="00CE1662" w:rsidRDefault="00CE1662" w:rsidP="00DA57B5">
      <w:pPr>
        <w:numPr>
          <w:ilvl w:val="0"/>
          <w:numId w:val="4"/>
        </w:numPr>
        <w:tabs>
          <w:tab w:val="left" w:pos="851"/>
        </w:tabs>
        <w:spacing w:line="252" w:lineRule="auto"/>
        <w:ind w:left="0" w:firstLine="567"/>
        <w:contextualSpacing/>
        <w:jc w:val="both"/>
        <w:rPr>
          <w:color w:val="000000"/>
        </w:rPr>
      </w:pPr>
      <w:r>
        <w:rPr>
          <w:color w:val="000000"/>
        </w:rPr>
        <w:t>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32CEED0E" w14:textId="77777777" w:rsidR="00CE1662" w:rsidRDefault="00CE1662" w:rsidP="00CE1662">
      <w:pPr>
        <w:widowControl w:val="0"/>
        <w:tabs>
          <w:tab w:val="left" w:pos="567"/>
          <w:tab w:val="left" w:pos="993"/>
        </w:tabs>
        <w:suppressAutoHyphens/>
        <w:jc w:val="both"/>
        <w:rPr>
          <w:lang w:eastAsia="lt-LT"/>
        </w:rPr>
      </w:pPr>
    </w:p>
    <w:p w14:paraId="151347B8" w14:textId="1FB3245B" w:rsidR="00071039" w:rsidRPr="00071039" w:rsidRDefault="00071039" w:rsidP="00CE1662">
      <w:pPr>
        <w:widowControl w:val="0"/>
        <w:tabs>
          <w:tab w:val="left" w:pos="567"/>
          <w:tab w:val="left" w:pos="993"/>
        </w:tabs>
        <w:suppressAutoHyphens/>
        <w:jc w:val="both"/>
        <w:rPr>
          <w:b/>
          <w:lang w:eastAsia="lt-LT"/>
        </w:rPr>
      </w:pPr>
      <w:r>
        <w:rPr>
          <w:lang w:eastAsia="lt-LT"/>
        </w:rPr>
        <w:t xml:space="preserve">                                                                           </w:t>
      </w:r>
      <w:r w:rsidRPr="00071039">
        <w:rPr>
          <w:b/>
          <w:lang w:eastAsia="lt-LT"/>
        </w:rPr>
        <w:t>IV SKYRIUS</w:t>
      </w:r>
    </w:p>
    <w:p w14:paraId="47690388" w14:textId="3686679D" w:rsidR="00CE1662" w:rsidRDefault="00CE1662" w:rsidP="00CE1662">
      <w:pPr>
        <w:ind w:left="567"/>
        <w:jc w:val="center"/>
        <w:rPr>
          <w:b/>
          <w:bCs/>
          <w:szCs w:val="20"/>
          <w:lang w:eastAsia="lt-LT"/>
        </w:rPr>
      </w:pPr>
      <w:r>
        <w:rPr>
          <w:b/>
        </w:rPr>
        <w:t>KVIETIMAS DERĖTIS</w:t>
      </w:r>
    </w:p>
    <w:p w14:paraId="22B96342" w14:textId="77777777" w:rsidR="00CE1662" w:rsidRDefault="00CE1662" w:rsidP="00CE1662">
      <w:pPr>
        <w:ind w:left="567"/>
        <w:jc w:val="center"/>
      </w:pPr>
    </w:p>
    <w:p w14:paraId="3D218F34" w14:textId="77777777" w:rsidR="00CE1662" w:rsidRDefault="00CE1662" w:rsidP="00DA57B5">
      <w:pPr>
        <w:widowControl w:val="0"/>
        <w:numPr>
          <w:ilvl w:val="0"/>
          <w:numId w:val="4"/>
        </w:numPr>
        <w:tabs>
          <w:tab w:val="left" w:pos="426"/>
          <w:tab w:val="left" w:pos="741"/>
          <w:tab w:val="left" w:pos="993"/>
        </w:tabs>
        <w:suppressAutoHyphens/>
        <w:ind w:firstLine="425"/>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4B7F8885" w14:textId="77777777" w:rsidR="00CE1662" w:rsidRDefault="00CE1662" w:rsidP="00DA57B5">
      <w:pPr>
        <w:numPr>
          <w:ilvl w:val="0"/>
          <w:numId w:val="4"/>
        </w:numPr>
        <w:tabs>
          <w:tab w:val="left" w:pos="426"/>
        </w:tabs>
        <w:spacing w:line="252" w:lineRule="auto"/>
        <w:ind w:firstLine="425"/>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76A52CDB" w14:textId="23946825" w:rsidR="00CE1662" w:rsidRDefault="00CE1662" w:rsidP="00DA57B5">
      <w:pPr>
        <w:widowControl w:val="0"/>
        <w:numPr>
          <w:ilvl w:val="0"/>
          <w:numId w:val="4"/>
        </w:numPr>
        <w:tabs>
          <w:tab w:val="left" w:pos="426"/>
          <w:tab w:val="left" w:pos="993"/>
        </w:tabs>
        <w:suppressAutoHyphens/>
        <w:spacing w:line="252" w:lineRule="auto"/>
        <w:ind w:firstLine="425"/>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w:t>
      </w:r>
      <w:r w:rsidR="00CB53E6">
        <w:rPr>
          <w:color w:val="000000" w:themeColor="text1"/>
          <w:lang w:eastAsia="lt-LT"/>
        </w:rPr>
        <w:t>turto</w:t>
      </w:r>
      <w:r>
        <w:rPr>
          <w:color w:val="000000" w:themeColor="text1"/>
          <w:lang w:eastAsia="lt-LT"/>
        </w:rPr>
        <w:t xml:space="preserve"> dokumentų tikslinimo bei paaiškinimo teikimo. </w:t>
      </w:r>
      <w:r>
        <w:rPr>
          <w:lang w:eastAsia="lt-LT"/>
        </w:rPr>
        <w:t xml:space="preserve">Kandidatai patikslintus dokumentus Komisijai pateikia ne vėliau kaip per 5 darbo dienas nuo pranešimo </w:t>
      </w:r>
      <w:r>
        <w:rPr>
          <w:lang w:eastAsia="lt-LT"/>
        </w:rPr>
        <w:lastRenderedPageBreak/>
        <w:t xml:space="preserve">išsiuntimo Kandidatams dienos. Kandidatams iki nustatyto termino nepateikus papildomų dokumentų arba pateikus patikslintus dokumentus, neatitinkančius reikalavimų, nustatytų pirkimo dokumentuose, jų pasiūlymai atmetami. </w:t>
      </w:r>
    </w:p>
    <w:p w14:paraId="39B6C5E5" w14:textId="588003B2" w:rsidR="00CE1662" w:rsidRDefault="00CE1662" w:rsidP="00DA57B5">
      <w:pPr>
        <w:widowControl w:val="0"/>
        <w:numPr>
          <w:ilvl w:val="0"/>
          <w:numId w:val="4"/>
        </w:numPr>
        <w:tabs>
          <w:tab w:val="left" w:pos="426"/>
          <w:tab w:val="left" w:pos="993"/>
        </w:tabs>
        <w:suppressAutoHyphens/>
        <w:spacing w:line="252" w:lineRule="auto"/>
        <w:ind w:firstLine="425"/>
        <w:contextualSpacing/>
        <w:jc w:val="both"/>
        <w:rPr>
          <w:color w:val="000000" w:themeColor="text1"/>
          <w:lang w:eastAsia="lt-LT"/>
        </w:rPr>
      </w:pPr>
      <w:r>
        <w:rPr>
          <w:lang w:eastAsia="lt-LT"/>
        </w:rPr>
        <w:t xml:space="preserve"> Komisija apžiūri siūlom</w:t>
      </w:r>
      <w:r w:rsidR="00CB53E6">
        <w:rPr>
          <w:lang w:eastAsia="lt-LT"/>
        </w:rPr>
        <w:t>ą</w:t>
      </w:r>
      <w:r>
        <w:rPr>
          <w:lang w:eastAsia="lt-LT"/>
        </w:rPr>
        <w:t xml:space="preserve"> pirkti </w:t>
      </w:r>
      <w:r w:rsidR="00CB53E6">
        <w:t>Administracinį pastatą</w:t>
      </w:r>
      <w:r>
        <w:rPr>
          <w:color w:val="000000" w:themeColor="text1"/>
          <w:lang w:eastAsia="lt-LT"/>
        </w:rPr>
        <w:t xml:space="preserve">, surašo apžiūros aktą (2 priedas),  įvertina </w:t>
      </w:r>
      <w:r w:rsidR="001D1441">
        <w:rPr>
          <w:color w:val="000000" w:themeColor="text1"/>
          <w:lang w:eastAsia="lt-LT"/>
        </w:rPr>
        <w:t>objektą</w:t>
      </w:r>
      <w:r>
        <w:rPr>
          <w:color w:val="000000" w:themeColor="text1"/>
          <w:lang w:eastAsia="lt-LT"/>
        </w:rPr>
        <w:t xml:space="preserve">  pagal pirkimo sąlygose nustatytus reikalavimus (3 priedas). </w:t>
      </w:r>
    </w:p>
    <w:p w14:paraId="33D2B13E"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34E66334"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057886E7"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7BDC0A8E" w14:textId="77777777" w:rsidR="00CE1662" w:rsidRDefault="00CE1662" w:rsidP="00DA57B5">
      <w:pPr>
        <w:numPr>
          <w:ilvl w:val="0"/>
          <w:numId w:val="4"/>
        </w:numPr>
        <w:tabs>
          <w:tab w:val="left" w:pos="426"/>
        </w:tabs>
        <w:spacing w:line="252" w:lineRule="auto"/>
        <w:ind w:firstLine="425"/>
        <w:contextualSpacing/>
        <w:jc w:val="both"/>
        <w:rPr>
          <w:color w:val="000000"/>
        </w:rPr>
      </w:pPr>
      <w:r>
        <w:rPr>
          <w:color w:val="000000"/>
        </w:rPr>
        <w:t xml:space="preserve"> Kvietime derėtis turi būti ši informacija:</w:t>
      </w:r>
    </w:p>
    <w:p w14:paraId="438DE418"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adresas, kur vyks derybos, derybų pradžios data ir valanda;</w:t>
      </w:r>
    </w:p>
    <w:p w14:paraId="357445F6"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derybų objektas;</w:t>
      </w:r>
    </w:p>
    <w:p w14:paraId="48ACAEA8"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jeigu taikomas šių Sąlygų 35 punktas, kokia papildoma informacija ar dokumentai turi būti pateikti iki derybų pradžios;</w:t>
      </w:r>
    </w:p>
    <w:p w14:paraId="23B53707"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derybų kalba (kalbos);</w:t>
      </w:r>
    </w:p>
    <w:p w14:paraId="7A0CD2C5"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kita svarbi informacija.</w:t>
      </w:r>
    </w:p>
    <w:p w14:paraId="58FEB77E" w14:textId="77777777" w:rsidR="00CE1662" w:rsidRDefault="00CE1662" w:rsidP="00DA57B5">
      <w:pPr>
        <w:numPr>
          <w:ilvl w:val="0"/>
          <w:numId w:val="4"/>
        </w:numPr>
        <w:tabs>
          <w:tab w:val="left" w:pos="426"/>
          <w:tab w:val="left" w:pos="993"/>
        </w:tabs>
        <w:spacing w:line="252" w:lineRule="auto"/>
        <w:ind w:firstLine="567"/>
        <w:contextualSpacing/>
        <w:jc w:val="both"/>
        <w:rPr>
          <w:color w:val="000000"/>
        </w:rPr>
      </w:pPr>
      <w:r>
        <w:rPr>
          <w:color w:val="000000"/>
        </w:rPr>
        <w:t xml:space="preserve"> Derybų metu Komisija turi:</w:t>
      </w:r>
    </w:p>
    <w:p w14:paraId="3ED23437"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2129FAD9"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 xml:space="preserve">su kiekvienu kandidatu derėtis atskirai; </w:t>
      </w:r>
    </w:p>
    <w:p w14:paraId="62891AA4" w14:textId="77777777" w:rsidR="00CE1662" w:rsidRDefault="00CE1662" w:rsidP="00DA57B5">
      <w:pPr>
        <w:numPr>
          <w:ilvl w:val="1"/>
          <w:numId w:val="4"/>
        </w:numPr>
        <w:tabs>
          <w:tab w:val="left" w:pos="426"/>
          <w:tab w:val="left" w:pos="1701"/>
        </w:tabs>
        <w:spacing w:line="252" w:lineRule="auto"/>
        <w:contextualSpacing/>
        <w:jc w:val="both"/>
        <w:rPr>
          <w:color w:val="000000"/>
        </w:rPr>
      </w:pPr>
      <w:r>
        <w:rPr>
          <w:color w:val="000000"/>
        </w:rPr>
        <w:t>be kandidato sutikimo neatskleisti tretiesiems asmenims jokios su jo dalyvavimu derybose susijusios informacijos.</w:t>
      </w:r>
    </w:p>
    <w:p w14:paraId="40CFEE2E"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03F12412" w14:textId="77777777" w:rsidR="00CE1662" w:rsidRDefault="00CE1662" w:rsidP="00DA57B5">
      <w:pPr>
        <w:numPr>
          <w:ilvl w:val="0"/>
          <w:numId w:val="4"/>
        </w:numPr>
        <w:tabs>
          <w:tab w:val="left" w:pos="426"/>
        </w:tabs>
        <w:spacing w:line="252" w:lineRule="auto"/>
        <w:ind w:firstLine="567"/>
        <w:contextualSpacing/>
        <w:jc w:val="both"/>
      </w:pPr>
      <w:r>
        <w:rPr>
          <w:color w:val="000000"/>
        </w:rPr>
        <w:t xml:space="preserve"> Derybos su kandidatu laikomos įvykusiomis ir pasibaigusiomis, kai galutinai susitariama dėl kainos ir (ar) pirkimo sąlygų, ir kai derybų rezultatai atitinka pirkimo dokumentus. </w:t>
      </w:r>
    </w:p>
    <w:p w14:paraId="55017358"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33B2E8A3" w14:textId="77777777" w:rsidR="00CE1662" w:rsidRDefault="00CE1662" w:rsidP="00DA57B5">
      <w:pPr>
        <w:numPr>
          <w:ilvl w:val="0"/>
          <w:numId w:val="4"/>
        </w:numPr>
        <w:tabs>
          <w:tab w:val="left" w:pos="426"/>
        </w:tabs>
        <w:spacing w:line="252" w:lineRule="auto"/>
        <w:ind w:firstLine="567"/>
        <w:contextualSpacing/>
        <w:jc w:val="both"/>
        <w:rPr>
          <w:color w:val="000000"/>
          <w:lang w:eastAsia="lt-LT"/>
        </w:rPr>
      </w:pPr>
      <w:r>
        <w:rPr>
          <w:color w:val="000000"/>
        </w:rPr>
        <w:t xml:space="preserve">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71937DBE"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lang w:eastAsia="lt-LT"/>
        </w:rPr>
        <w:t xml:space="preserve"> </w:t>
      </w:r>
      <w:r>
        <w:rPr>
          <w:color w:val="000000"/>
        </w:rPr>
        <w:t xml:space="preserve">Atlikus šių  Sąlygų </w:t>
      </w:r>
      <w:r>
        <w:rPr>
          <w:color w:val="000000" w:themeColor="text1"/>
        </w:rPr>
        <w:t xml:space="preserve">45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424BDBA2"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FF0000"/>
        </w:rPr>
        <w:t xml:space="preserve"> </w:t>
      </w:r>
      <w:r>
        <w:rPr>
          <w:color w:val="000000"/>
        </w:rPr>
        <w:t xml:space="preserve">Tais atvejais, kai taikant šių Sąlygų nuostatas pasikeičia pasiūlymų eilė ar derybų rezultatai, perkančioji organizacija visiems derybose dalyvavusiems kandidatams išsiunčia patikslintą informaciją apie derybų rezultatus. </w:t>
      </w:r>
    </w:p>
    <w:p w14:paraId="7335A832" w14:textId="77777777" w:rsidR="00CE1662" w:rsidRDefault="00CE1662" w:rsidP="00DA57B5">
      <w:pPr>
        <w:numPr>
          <w:ilvl w:val="0"/>
          <w:numId w:val="4"/>
        </w:numPr>
        <w:tabs>
          <w:tab w:val="left" w:pos="426"/>
        </w:tabs>
        <w:spacing w:line="252" w:lineRule="auto"/>
        <w:ind w:firstLine="567"/>
        <w:contextualSpacing/>
        <w:jc w:val="both"/>
        <w:rPr>
          <w:color w:val="000000"/>
        </w:rPr>
      </w:pPr>
      <w:r>
        <w:rPr>
          <w:color w:val="000000"/>
        </w:rPr>
        <w:t xml:space="preserve"> Sprendimą dėl </w:t>
      </w:r>
      <w:r>
        <w:t>derybas laimėjusio kandidato</w:t>
      </w:r>
      <w:r>
        <w:rPr>
          <w:color w:val="000000"/>
        </w:rPr>
        <w:t xml:space="preserve"> perkančioji organizacija priima ne anksčiau kaip po 7 darbo dienų nuo informacijos apie derybų rezultatus (jei taikomas šių </w:t>
      </w:r>
      <w:r>
        <w:rPr>
          <w:color w:val="000000"/>
        </w:rPr>
        <w:lastRenderedPageBreak/>
        <w:t xml:space="preserve">Sąlygų 47 punktas, nuo patikslintos informacijos apie derybų rezultatus) raštu išsiuntimo visiems derybose dalyvavusiems kandidatams dienos, išskyrus atvejį, kai derybose dalyvauja vienas kandidatas. </w:t>
      </w:r>
    </w:p>
    <w:p w14:paraId="6C8277E7" w14:textId="77777777" w:rsidR="00CE1662" w:rsidRDefault="00CE1662" w:rsidP="00DA57B5">
      <w:pPr>
        <w:widowControl w:val="0"/>
        <w:numPr>
          <w:ilvl w:val="0"/>
          <w:numId w:val="4"/>
        </w:numPr>
        <w:tabs>
          <w:tab w:val="left" w:pos="426"/>
          <w:tab w:val="left" w:pos="851"/>
          <w:tab w:val="left" w:pos="993"/>
        </w:tabs>
        <w:suppressAutoHyphens/>
        <w:spacing w:line="252" w:lineRule="auto"/>
        <w:ind w:firstLine="567"/>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643ECEEE" w14:textId="61DDB799" w:rsidR="00CE1662" w:rsidRDefault="00CE1662" w:rsidP="00DA57B5">
      <w:pPr>
        <w:widowControl w:val="0"/>
        <w:numPr>
          <w:ilvl w:val="0"/>
          <w:numId w:val="4"/>
        </w:numPr>
        <w:tabs>
          <w:tab w:val="left" w:pos="426"/>
          <w:tab w:val="left" w:pos="851"/>
          <w:tab w:val="left" w:pos="993"/>
        </w:tabs>
        <w:suppressAutoHyphens/>
        <w:ind w:firstLine="567"/>
        <w:contextualSpacing/>
        <w:jc w:val="both"/>
        <w:rPr>
          <w:color w:val="000000" w:themeColor="text1"/>
          <w:lang w:eastAsia="lt-LT"/>
        </w:rPr>
      </w:pPr>
      <w:r>
        <w:rPr>
          <w:color w:val="000000"/>
        </w:rPr>
        <w:t xml:space="preserve"> </w:t>
      </w:r>
      <w:r>
        <w:rPr>
          <w:lang w:eastAsia="lt-LT"/>
        </w:rPr>
        <w:t>Jeigu nei vie</w:t>
      </w:r>
      <w:r w:rsidR="001D1441">
        <w:rPr>
          <w:lang w:eastAsia="lt-LT"/>
        </w:rPr>
        <w:t>no kandidato pateikti parduodamo</w:t>
      </w:r>
      <w:r>
        <w:rPr>
          <w:lang w:eastAsia="lt-LT"/>
        </w:rPr>
        <w:t xml:space="preserve"> </w:t>
      </w:r>
      <w:r w:rsidR="001D1441">
        <w:t>Administracinio pastato</w:t>
      </w:r>
      <w:r>
        <w:rPr>
          <w:lang w:eastAsia="lt-LT"/>
        </w:rPr>
        <w:t xml:space="preserve"> dokumentai neatitinka reikalavimų, nustatytų pirkimo dokumentuose, arba negaunama nei vieno pasiūlymo dalyvauti derybose, pirkimo procedūros atliekamos iš naujo.</w:t>
      </w:r>
    </w:p>
    <w:p w14:paraId="753487F4" w14:textId="19EB1E44" w:rsidR="00CE1662" w:rsidRDefault="00CE1662" w:rsidP="00DA57B5">
      <w:pPr>
        <w:widowControl w:val="0"/>
        <w:numPr>
          <w:ilvl w:val="0"/>
          <w:numId w:val="4"/>
        </w:numPr>
        <w:tabs>
          <w:tab w:val="left" w:pos="426"/>
          <w:tab w:val="left" w:pos="993"/>
        </w:tabs>
        <w:suppressAutoHyphens/>
        <w:ind w:firstLine="567"/>
        <w:contextualSpacing/>
        <w:jc w:val="both"/>
        <w:rPr>
          <w:color w:val="000000" w:themeColor="text1"/>
          <w:lang w:eastAsia="lt-LT"/>
        </w:rPr>
      </w:pPr>
      <w:r>
        <w:rPr>
          <w:color w:val="000000" w:themeColor="text1"/>
        </w:rPr>
        <w:t>Komisija, priimdama sprendimą dėl laimėjusių kandidatų, vadovaujasi pirkimo dokumentuose nustatytais vertinimo kriterijais, vertina siūlom</w:t>
      </w:r>
      <w:r w:rsidR="001D1441">
        <w:rPr>
          <w:color w:val="000000" w:themeColor="text1"/>
        </w:rPr>
        <w:t>o</w:t>
      </w:r>
      <w:r>
        <w:rPr>
          <w:color w:val="000000" w:themeColor="text1"/>
        </w:rPr>
        <w:t xml:space="preserve"> pirkti </w:t>
      </w:r>
      <w:r w:rsidR="001D1441">
        <w:t>Administracinio pastato</w:t>
      </w:r>
      <w:r>
        <w:rPr>
          <w:color w:val="000000" w:themeColor="text1"/>
        </w:rPr>
        <w:t xml:space="preserve"> dokumentus, atsižvelgia į techninį vertinimą, nepriklausomo turto vertintojo nustatytą rinkos vertę, derybų rezultatus.</w:t>
      </w:r>
    </w:p>
    <w:p w14:paraId="7B507F84" w14:textId="77777777" w:rsidR="00CE1662" w:rsidRDefault="00CE1662" w:rsidP="00DA57B5">
      <w:pPr>
        <w:widowControl w:val="0"/>
        <w:numPr>
          <w:ilvl w:val="0"/>
          <w:numId w:val="4"/>
        </w:numPr>
        <w:tabs>
          <w:tab w:val="left" w:pos="426"/>
          <w:tab w:val="left" w:pos="993"/>
        </w:tabs>
        <w:suppressAutoHyphens/>
        <w:ind w:firstLine="567"/>
        <w:contextualSpacing/>
        <w:jc w:val="both"/>
        <w:rPr>
          <w:color w:val="000000"/>
        </w:rPr>
      </w:pPr>
      <w:r>
        <w:rPr>
          <w:color w:val="000000" w:themeColor="text1"/>
          <w:lang w:eastAsia="lt-LT"/>
        </w:rPr>
        <w:t xml:space="preserve"> </w:t>
      </w:r>
      <w:r>
        <w:rPr>
          <w:color w:val="000000"/>
        </w:rPr>
        <w:t>Laimėjęs kandidatas, po derybų nepagrįstai atsisakęs sudaryti pirkimo sutartį, sumoka 50 procentų perkančiosios organizacijos patirtų individualaus turto vertinimo išlaidų.</w:t>
      </w:r>
    </w:p>
    <w:p w14:paraId="5A38F019" w14:textId="77777777" w:rsidR="00CE1662" w:rsidRDefault="00CE1662" w:rsidP="00CE1662">
      <w:pPr>
        <w:widowControl w:val="0"/>
        <w:tabs>
          <w:tab w:val="left" w:pos="993"/>
        </w:tabs>
        <w:suppressAutoHyphens/>
        <w:jc w:val="both"/>
        <w:rPr>
          <w:color w:val="000000" w:themeColor="text1"/>
          <w:szCs w:val="20"/>
          <w:lang w:eastAsia="lt-LT"/>
        </w:rPr>
      </w:pPr>
    </w:p>
    <w:p w14:paraId="5D41C07C" w14:textId="3E8235B4" w:rsidR="00071039" w:rsidRPr="00071039" w:rsidRDefault="00071039" w:rsidP="00CE1662">
      <w:pPr>
        <w:widowControl w:val="0"/>
        <w:tabs>
          <w:tab w:val="left" w:pos="993"/>
        </w:tabs>
        <w:suppressAutoHyphens/>
        <w:jc w:val="both"/>
        <w:rPr>
          <w:b/>
          <w:color w:val="000000" w:themeColor="text1"/>
          <w:szCs w:val="20"/>
          <w:lang w:eastAsia="lt-LT"/>
        </w:rPr>
      </w:pPr>
      <w:r>
        <w:rPr>
          <w:color w:val="000000" w:themeColor="text1"/>
          <w:szCs w:val="20"/>
          <w:lang w:eastAsia="lt-LT"/>
        </w:rPr>
        <w:t xml:space="preserve">                                                                             </w:t>
      </w:r>
      <w:r w:rsidRPr="00071039">
        <w:rPr>
          <w:b/>
          <w:color w:val="000000" w:themeColor="text1"/>
          <w:szCs w:val="20"/>
          <w:lang w:eastAsia="lt-LT"/>
        </w:rPr>
        <w:t>V SKYRIUS</w:t>
      </w:r>
    </w:p>
    <w:p w14:paraId="555FE6BE" w14:textId="2453205F" w:rsidR="00CE1662" w:rsidRDefault="00CE1662" w:rsidP="00CE1662">
      <w:pPr>
        <w:ind w:firstLine="709"/>
        <w:jc w:val="center"/>
        <w:rPr>
          <w:b/>
          <w:color w:val="000000"/>
        </w:rPr>
      </w:pPr>
      <w:r>
        <w:rPr>
          <w:b/>
          <w:color w:val="000000" w:themeColor="text1"/>
        </w:rPr>
        <w:t>PASIŪLYMŲ ATMETIMAS</w:t>
      </w:r>
    </w:p>
    <w:p w14:paraId="5B23E3EF" w14:textId="77777777" w:rsidR="00CE1662" w:rsidRDefault="00CE1662" w:rsidP="00CE1662">
      <w:pPr>
        <w:ind w:firstLine="709"/>
        <w:jc w:val="both"/>
        <w:rPr>
          <w:b/>
          <w:color w:val="000000"/>
        </w:rPr>
      </w:pPr>
    </w:p>
    <w:p w14:paraId="0AEC2AA8" w14:textId="77777777" w:rsidR="00CE1662" w:rsidRDefault="00CE1662" w:rsidP="00DA57B5">
      <w:pPr>
        <w:numPr>
          <w:ilvl w:val="0"/>
          <w:numId w:val="4"/>
        </w:numPr>
        <w:tabs>
          <w:tab w:val="left" w:pos="993"/>
        </w:tabs>
        <w:spacing w:line="252" w:lineRule="auto"/>
        <w:ind w:left="0" w:firstLine="567"/>
        <w:contextualSpacing/>
        <w:jc w:val="both"/>
        <w:rPr>
          <w:rFonts w:eastAsiaTheme="minorHAnsi"/>
          <w:noProof w:val="0"/>
        </w:rPr>
      </w:pPr>
      <w:r>
        <w:t xml:space="preserve"> Pasiūlymai atmetami, jeigu:</w:t>
      </w:r>
    </w:p>
    <w:p w14:paraId="212D38EA" w14:textId="6A5E2AFB" w:rsidR="00CE1662" w:rsidRDefault="00CE1662" w:rsidP="00DA57B5">
      <w:pPr>
        <w:numPr>
          <w:ilvl w:val="1"/>
          <w:numId w:val="4"/>
        </w:numPr>
        <w:tabs>
          <w:tab w:val="left" w:pos="993"/>
          <w:tab w:val="left" w:pos="1701"/>
        </w:tabs>
        <w:spacing w:line="252" w:lineRule="auto"/>
        <w:ind w:left="0" w:firstLine="567"/>
        <w:contextualSpacing/>
        <w:jc w:val="both"/>
      </w:pPr>
      <w:r>
        <w:t>neatitinka šių Sąlygų reikalavimų;</w:t>
      </w:r>
    </w:p>
    <w:p w14:paraId="5EED203A" w14:textId="77777777" w:rsidR="00CE1662" w:rsidRDefault="00CE1662" w:rsidP="00DA57B5">
      <w:pPr>
        <w:numPr>
          <w:ilvl w:val="1"/>
          <w:numId w:val="4"/>
        </w:numPr>
        <w:tabs>
          <w:tab w:val="left" w:pos="993"/>
          <w:tab w:val="left" w:pos="1701"/>
        </w:tabs>
        <w:spacing w:line="252" w:lineRule="auto"/>
        <w:ind w:left="0" w:firstLine="567"/>
        <w:contextualSpacing/>
        <w:jc w:val="both"/>
      </w:pPr>
      <w:r>
        <w:t xml:space="preserve">nepateikti reikalaujami dokumentai; </w:t>
      </w:r>
    </w:p>
    <w:p w14:paraId="49FA4C41" w14:textId="77777777" w:rsidR="00CE1662" w:rsidRDefault="00CE1662" w:rsidP="00DA57B5">
      <w:pPr>
        <w:numPr>
          <w:ilvl w:val="1"/>
          <w:numId w:val="4"/>
        </w:numPr>
        <w:tabs>
          <w:tab w:val="left" w:pos="993"/>
          <w:tab w:val="left" w:pos="1701"/>
        </w:tabs>
        <w:spacing w:line="252" w:lineRule="auto"/>
        <w:ind w:left="0" w:firstLine="567"/>
        <w:contextualSpacing/>
        <w:jc w:val="both"/>
        <w:rPr>
          <w:lang w:eastAsia="lt-LT"/>
        </w:rPr>
      </w:pPr>
      <w:r>
        <w:t xml:space="preserve">kandidatas pateikė neteisingus duomenis; </w:t>
      </w:r>
    </w:p>
    <w:p w14:paraId="224C24C5" w14:textId="77777777"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lang w:eastAsia="lt-LT"/>
        </w:rPr>
      </w:pPr>
      <w:r>
        <w:t xml:space="preserve">kandidatas pateikė pasiūlymą pasibaigus pasiūlymų pateikimo terminui; </w:t>
      </w:r>
    </w:p>
    <w:p w14:paraId="5E2B5429" w14:textId="77777777"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color w:val="000000" w:themeColor="text1"/>
        </w:rPr>
      </w:pPr>
      <w:r>
        <w:t xml:space="preserve">jeigu buvo pasiūlyta per didelė, Šalčininkų </w:t>
      </w:r>
      <w:r>
        <w:rPr>
          <w:color w:val="000000" w:themeColor="text1"/>
        </w:rPr>
        <w:t>rajono savivaldybei nepriimtina kaina.</w:t>
      </w:r>
    </w:p>
    <w:p w14:paraId="3F488462" w14:textId="6BF4D3D8" w:rsidR="00CE1662" w:rsidRDefault="00CE1662" w:rsidP="00DA57B5">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color w:val="000000" w:themeColor="text1"/>
        </w:rPr>
      </w:pPr>
      <w:r>
        <w:t>pasiūlymas</w:t>
      </w:r>
      <w:r>
        <w:rPr>
          <w:color w:val="000000" w:themeColor="text1"/>
        </w:rPr>
        <w:t xml:space="preserve">  neatitinka kitų, Sąlygose nustatytų reikalavimų.</w:t>
      </w:r>
    </w:p>
    <w:p w14:paraId="5C0B751F" w14:textId="77777777" w:rsidR="00CE1662" w:rsidRDefault="00CE1662" w:rsidP="00DA57B5">
      <w:pPr>
        <w:numPr>
          <w:ilvl w:val="0"/>
          <w:numId w:val="4"/>
        </w:numPr>
        <w:tabs>
          <w:tab w:val="left" w:pos="993"/>
        </w:tabs>
        <w:spacing w:line="252" w:lineRule="auto"/>
        <w:ind w:left="0" w:firstLine="567"/>
        <w:contextualSpacing/>
        <w:jc w:val="both"/>
      </w:pPr>
      <w:r>
        <w:t xml:space="preserve"> Baigusi derybas, Komisija priima sprendimą pripažinti dalyvių pasiūlymus jai tinkančiais arba pirkimą nutraukti.</w:t>
      </w:r>
    </w:p>
    <w:p w14:paraId="3E991814" w14:textId="77777777" w:rsidR="00CE1662" w:rsidRDefault="00CE1662" w:rsidP="00DA57B5">
      <w:pPr>
        <w:numPr>
          <w:ilvl w:val="0"/>
          <w:numId w:val="4"/>
        </w:numPr>
        <w:tabs>
          <w:tab w:val="left" w:pos="993"/>
        </w:tabs>
        <w:spacing w:line="252" w:lineRule="auto"/>
        <w:ind w:left="0" w:firstLine="567"/>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123D8DBC" w14:textId="77777777" w:rsidR="00CE1662" w:rsidRDefault="00CE1662" w:rsidP="00CE1662">
      <w:pPr>
        <w:ind w:firstLine="709"/>
        <w:jc w:val="both"/>
        <w:rPr>
          <w:b/>
          <w:color w:val="000000"/>
        </w:rPr>
      </w:pPr>
    </w:p>
    <w:p w14:paraId="240D9828" w14:textId="3893007C" w:rsidR="00071039" w:rsidRDefault="00071039" w:rsidP="00CE1662">
      <w:pPr>
        <w:ind w:firstLine="709"/>
        <w:jc w:val="both"/>
        <w:rPr>
          <w:b/>
          <w:color w:val="000000"/>
        </w:rPr>
      </w:pPr>
      <w:r>
        <w:rPr>
          <w:b/>
          <w:color w:val="000000"/>
        </w:rPr>
        <w:t xml:space="preserve">                                                      VI SKYRIUS</w:t>
      </w:r>
    </w:p>
    <w:p w14:paraId="5E73304C" w14:textId="7A867999" w:rsidR="00CE1662" w:rsidRDefault="00CE1662" w:rsidP="00CE1662">
      <w:pPr>
        <w:widowControl w:val="0"/>
        <w:tabs>
          <w:tab w:val="left" w:pos="993"/>
        </w:tabs>
        <w:suppressAutoHyphens/>
        <w:jc w:val="center"/>
        <w:rPr>
          <w:b/>
          <w:bCs/>
          <w:szCs w:val="20"/>
          <w:lang w:eastAsia="lt-LT"/>
        </w:rPr>
      </w:pPr>
      <w:r>
        <w:rPr>
          <w:b/>
          <w:bCs/>
          <w:szCs w:val="20"/>
          <w:lang w:eastAsia="lt-LT"/>
        </w:rPr>
        <w:t xml:space="preserve"> PIRKIMO SUTARTIES SUDARYMAS</w:t>
      </w:r>
    </w:p>
    <w:p w14:paraId="0410CCFF" w14:textId="77777777" w:rsidR="00CE1662" w:rsidRDefault="00CE1662" w:rsidP="00CE1662">
      <w:pPr>
        <w:tabs>
          <w:tab w:val="left" w:pos="993"/>
        </w:tabs>
        <w:rPr>
          <w:szCs w:val="20"/>
        </w:rPr>
      </w:pPr>
    </w:p>
    <w:p w14:paraId="13951002" w14:textId="77777777" w:rsidR="00CE1662" w:rsidRPr="005D57AC" w:rsidRDefault="00CE1662" w:rsidP="00DA57B5">
      <w:pPr>
        <w:widowControl w:val="0"/>
        <w:numPr>
          <w:ilvl w:val="0"/>
          <w:numId w:val="4"/>
        </w:numPr>
        <w:tabs>
          <w:tab w:val="left" w:pos="993"/>
        </w:tabs>
        <w:suppressAutoHyphens/>
        <w:spacing w:line="252" w:lineRule="auto"/>
        <w:ind w:left="0" w:firstLine="567"/>
        <w:contextualSpacing/>
        <w:jc w:val="both"/>
        <w:rPr>
          <w:rFonts w:eastAsiaTheme="minorHAnsi"/>
          <w:noProof w:val="0"/>
          <w:lang w:eastAsia="lt-LT"/>
        </w:rPr>
      </w:pPr>
      <w:r w:rsidRPr="005D57AC">
        <w:t xml:space="preserve"> Savivaldybės administracijos direktorius, atsižvelgdamas į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5893C723" w14:textId="08E14647" w:rsidR="00CE1662" w:rsidRDefault="00CE1662" w:rsidP="00DA57B5">
      <w:pPr>
        <w:widowControl w:val="0"/>
        <w:numPr>
          <w:ilvl w:val="0"/>
          <w:numId w:val="4"/>
        </w:numPr>
        <w:tabs>
          <w:tab w:val="left" w:pos="993"/>
        </w:tabs>
        <w:suppressAutoHyphens/>
        <w:ind w:left="0" w:firstLine="567"/>
        <w:contextualSpacing/>
        <w:jc w:val="both"/>
        <w:rPr>
          <w:color w:val="000000" w:themeColor="text1"/>
          <w:lang w:eastAsia="lt-LT"/>
        </w:rPr>
      </w:pPr>
      <w:r>
        <w:rPr>
          <w:color w:val="000000" w:themeColor="text1"/>
          <w:lang w:eastAsia="lt-LT"/>
        </w:rPr>
        <w:t xml:space="preserve"> Pirkimo</w:t>
      </w:r>
      <w:r w:rsidR="000C685A">
        <w:rPr>
          <w:color w:val="000000" w:themeColor="text1"/>
          <w:lang w:eastAsia="lt-LT"/>
        </w:rPr>
        <w:t>-</w:t>
      </w:r>
      <w:r>
        <w:rPr>
          <w:color w:val="000000" w:themeColor="text1"/>
          <w:lang w:eastAsia="lt-LT"/>
        </w:rPr>
        <w:t xml:space="preserve">pardavimo </w:t>
      </w:r>
      <w:r w:rsidR="007F2BDA">
        <w:rPr>
          <w:color w:val="000000" w:themeColor="text1"/>
          <w:lang w:eastAsia="lt-LT"/>
        </w:rPr>
        <w:t xml:space="preserve">sutarties </w:t>
      </w:r>
      <w:r>
        <w:rPr>
          <w:color w:val="000000" w:themeColor="text1"/>
          <w:lang w:eastAsia="lt-LT"/>
        </w:rPr>
        <w:t xml:space="preserve">sudarymo išlaidas </w:t>
      </w:r>
      <w:r w:rsidR="00BB1CF6">
        <w:rPr>
          <w:color w:val="000000" w:themeColor="text1"/>
          <w:lang w:eastAsia="lt-LT"/>
        </w:rPr>
        <w:t>ap</w:t>
      </w:r>
      <w:r>
        <w:rPr>
          <w:color w:val="000000" w:themeColor="text1"/>
          <w:lang w:eastAsia="lt-LT"/>
        </w:rPr>
        <w:t xml:space="preserve">moka </w:t>
      </w:r>
      <w:r w:rsidR="00CF0819">
        <w:rPr>
          <w:color w:val="000000" w:themeColor="text1"/>
          <w:lang w:eastAsia="lt-LT"/>
        </w:rPr>
        <w:t xml:space="preserve">pardavėjas ir </w:t>
      </w:r>
      <w:r>
        <w:rPr>
          <w:color w:val="000000" w:themeColor="text1"/>
          <w:lang w:eastAsia="lt-LT"/>
        </w:rPr>
        <w:t>pirkėjas</w:t>
      </w:r>
      <w:r w:rsidR="00CF0819">
        <w:rPr>
          <w:color w:val="000000" w:themeColor="text1"/>
          <w:lang w:eastAsia="lt-LT"/>
        </w:rPr>
        <w:t xml:space="preserve"> lygiomis dalimis.</w:t>
      </w:r>
    </w:p>
    <w:p w14:paraId="384B5C36" w14:textId="77777777" w:rsidR="00CE1662" w:rsidRDefault="00CE1662" w:rsidP="00DA57B5">
      <w:pPr>
        <w:widowControl w:val="0"/>
        <w:numPr>
          <w:ilvl w:val="0"/>
          <w:numId w:val="4"/>
        </w:numPr>
        <w:tabs>
          <w:tab w:val="left" w:pos="993"/>
        </w:tabs>
        <w:suppressAutoHyphens/>
        <w:spacing w:line="252" w:lineRule="auto"/>
        <w:ind w:left="0" w:firstLine="567"/>
        <w:contextualSpacing/>
        <w:jc w:val="both"/>
        <w:rPr>
          <w:rFonts w:eastAsiaTheme="minorHAnsi"/>
          <w:noProof w:val="0"/>
          <w:lang w:eastAsia="lt-LT"/>
        </w:rPr>
      </w:pP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3E1D5CEF" w14:textId="254A6887" w:rsidR="00CE1662" w:rsidRDefault="00CE1662" w:rsidP="00DA57B5">
      <w:pPr>
        <w:widowControl w:val="0"/>
        <w:numPr>
          <w:ilvl w:val="0"/>
          <w:numId w:val="4"/>
        </w:numPr>
        <w:tabs>
          <w:tab w:val="left" w:pos="993"/>
        </w:tabs>
        <w:suppressAutoHyphens/>
        <w:spacing w:line="252" w:lineRule="auto"/>
        <w:ind w:left="0" w:firstLine="567"/>
        <w:contextualSpacing/>
        <w:jc w:val="both"/>
        <w:rPr>
          <w:lang w:eastAsia="lt-LT"/>
        </w:rPr>
      </w:pPr>
      <w:r>
        <w:rPr>
          <w:lang w:eastAsia="lt-LT"/>
        </w:rPr>
        <w:t xml:space="preserve"> Prieš pasirašydam</w:t>
      </w:r>
      <w:r w:rsidR="00C51575">
        <w:rPr>
          <w:lang w:eastAsia="lt-LT"/>
        </w:rPr>
        <w:t xml:space="preserve">as pirkimo-pardavimo sutartį, </w:t>
      </w:r>
      <w:r w:rsidR="001D1441">
        <w:rPr>
          <w:lang w:eastAsia="lt-LT"/>
        </w:rPr>
        <w:t>turto</w:t>
      </w:r>
      <w:r>
        <w:rPr>
          <w:lang w:eastAsia="lt-LT"/>
        </w:rPr>
        <w:t xml:space="preserve"> savininkas ar jo įgaliotas asmuo turi pateikti šiuos dokumentus: </w:t>
      </w:r>
    </w:p>
    <w:p w14:paraId="07830416" w14:textId="77777777" w:rsidR="00CE1662" w:rsidRDefault="00CE1662" w:rsidP="00DA57B5">
      <w:pPr>
        <w:widowControl w:val="0"/>
        <w:numPr>
          <w:ilvl w:val="1"/>
          <w:numId w:val="4"/>
        </w:numPr>
        <w:tabs>
          <w:tab w:val="left" w:pos="993"/>
          <w:tab w:val="left" w:pos="1701"/>
        </w:tabs>
        <w:suppressAutoHyphens/>
        <w:spacing w:line="252" w:lineRule="auto"/>
        <w:ind w:left="0" w:firstLine="567"/>
        <w:contextualSpacing/>
        <w:jc w:val="both"/>
        <w:rPr>
          <w:lang w:eastAsia="lt-LT"/>
        </w:rPr>
      </w:pPr>
      <w:r>
        <w:rPr>
          <w:lang w:eastAsia="lt-LT"/>
        </w:rPr>
        <w:t xml:space="preserve">asmens dokumentą, įmonės registracijos pažymėjimą ir įstatus (juridiniai </w:t>
      </w:r>
      <w:r>
        <w:rPr>
          <w:lang w:eastAsia="lt-LT"/>
        </w:rPr>
        <w:lastRenderedPageBreak/>
        <w:t xml:space="preserve">asmenys); </w:t>
      </w:r>
    </w:p>
    <w:p w14:paraId="48406981" w14:textId="58FBD208" w:rsidR="00CE1662" w:rsidRDefault="00CE1662" w:rsidP="00DA57B5">
      <w:pPr>
        <w:widowControl w:val="0"/>
        <w:numPr>
          <w:ilvl w:val="1"/>
          <w:numId w:val="4"/>
        </w:numPr>
        <w:shd w:val="clear" w:color="auto" w:fill="FFFFFF"/>
        <w:tabs>
          <w:tab w:val="left" w:pos="1134"/>
          <w:tab w:val="left" w:pos="1701"/>
        </w:tabs>
        <w:suppressAutoHyphens/>
        <w:spacing w:line="252" w:lineRule="auto"/>
        <w:ind w:left="0" w:firstLine="567"/>
        <w:contextualSpacing/>
        <w:jc w:val="both"/>
        <w:rPr>
          <w:lang w:eastAsia="lt-LT"/>
        </w:rPr>
      </w:pPr>
      <w:r>
        <w:rPr>
          <w:lang w:eastAsia="lt-LT"/>
        </w:rPr>
        <w:t xml:space="preserve">nuosavybės teisę į </w:t>
      </w:r>
      <w:r w:rsidR="001D1441">
        <w:rPr>
          <w:lang w:eastAsia="lt-LT"/>
        </w:rPr>
        <w:t>turtą</w:t>
      </w:r>
      <w:r>
        <w:rPr>
          <w:lang w:eastAsia="lt-LT"/>
        </w:rPr>
        <w:t xml:space="preserve"> patvirtinančius dokumentus ir kadastro duomenų bylą; </w:t>
      </w:r>
    </w:p>
    <w:p w14:paraId="59A1CAA2" w14:textId="77777777" w:rsidR="00CE1662" w:rsidRDefault="00CE1662" w:rsidP="001D1441">
      <w:pPr>
        <w:widowControl w:val="0"/>
        <w:numPr>
          <w:ilvl w:val="1"/>
          <w:numId w:val="4"/>
        </w:numPr>
        <w:shd w:val="clear" w:color="auto" w:fill="FFFFFF"/>
        <w:tabs>
          <w:tab w:val="left" w:pos="993"/>
          <w:tab w:val="left" w:pos="1276"/>
          <w:tab w:val="left" w:pos="1701"/>
        </w:tabs>
        <w:suppressAutoHyphens/>
        <w:autoSpaceDE w:val="0"/>
        <w:autoSpaceDN w:val="0"/>
        <w:adjustRightInd w:val="0"/>
        <w:spacing w:line="252" w:lineRule="auto"/>
        <w:ind w:left="0" w:firstLine="567"/>
        <w:contextualSpacing/>
        <w:jc w:val="both"/>
      </w:pPr>
      <w:r>
        <w:rPr>
          <w:lang w:eastAsia="lt-LT"/>
        </w:rPr>
        <w:t xml:space="preserve">pažymas apie atsiskaitymą už komunalines paslaugas; </w:t>
      </w:r>
    </w:p>
    <w:p w14:paraId="04D7F798" w14:textId="77777777" w:rsidR="00CE1662" w:rsidRDefault="00CE1662" w:rsidP="001D1441">
      <w:pPr>
        <w:widowControl w:val="0"/>
        <w:numPr>
          <w:ilvl w:val="1"/>
          <w:numId w:val="4"/>
        </w:numPr>
        <w:shd w:val="clear" w:color="auto" w:fill="FFFFFF"/>
        <w:tabs>
          <w:tab w:val="left" w:pos="993"/>
          <w:tab w:val="left" w:pos="1276"/>
        </w:tabs>
        <w:suppressAutoHyphens/>
        <w:autoSpaceDE w:val="0"/>
        <w:autoSpaceDN w:val="0"/>
        <w:adjustRightInd w:val="0"/>
        <w:spacing w:line="252" w:lineRule="auto"/>
        <w:ind w:left="0" w:firstLine="567"/>
        <w:contextualSpacing/>
        <w:jc w:val="both"/>
        <w:rPr>
          <w:lang w:eastAsia="lt-LT"/>
        </w:rPr>
      </w:pPr>
      <w:r>
        <w:rPr>
          <w:lang w:eastAsia="lt-LT"/>
        </w:rPr>
        <w:t xml:space="preserve">kitus notariniam sandoriui sudaryti reikalingus dokumentus.  </w:t>
      </w:r>
    </w:p>
    <w:p w14:paraId="6C42388A" w14:textId="2EB810FD" w:rsidR="00CE1662" w:rsidRPr="00D53D54" w:rsidRDefault="00CE1662" w:rsidP="00DA57B5">
      <w:pPr>
        <w:numPr>
          <w:ilvl w:val="0"/>
          <w:numId w:val="4"/>
        </w:numPr>
        <w:tabs>
          <w:tab w:val="left" w:pos="993"/>
        </w:tabs>
        <w:ind w:left="0" w:firstLine="567"/>
        <w:contextualSpacing/>
        <w:jc w:val="both"/>
        <w:rPr>
          <w:lang w:eastAsia="lt-LT"/>
        </w:rPr>
      </w:pPr>
      <w:r w:rsidRPr="00D53D54">
        <w:rPr>
          <w:lang w:eastAsia="lt-LT"/>
        </w:rPr>
        <w:t xml:space="preserve"> Pirkimo-pardavimo sutartis laikoma sudaryta, kai yra pasirašyta abiejų sandorio šalių ir įregistruota Nekilnojamojo turto registre. </w:t>
      </w:r>
    </w:p>
    <w:p w14:paraId="437FFA6C" w14:textId="2F16FF85"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 xml:space="preserve"> Pinigai už nupirkt</w:t>
      </w:r>
      <w:r w:rsidR="001D1441">
        <w:rPr>
          <w:lang w:eastAsia="lt-LT"/>
        </w:rPr>
        <w:t xml:space="preserve">ą </w:t>
      </w:r>
      <w:r w:rsidR="001D1441">
        <w:t>Administracinį pastatą</w:t>
      </w:r>
      <w:r w:rsidR="001D1441">
        <w:rPr>
          <w:lang w:eastAsia="lt-LT"/>
        </w:rPr>
        <w:t xml:space="preserve"> pervedami į pardavėjo nurodytą</w:t>
      </w:r>
      <w:r>
        <w:rPr>
          <w:lang w:eastAsia="lt-LT"/>
        </w:rPr>
        <w:t xml:space="preserve"> sąskait</w:t>
      </w:r>
      <w:r w:rsidR="001D1441">
        <w:rPr>
          <w:lang w:eastAsia="lt-LT"/>
        </w:rPr>
        <w:t>ą</w:t>
      </w:r>
      <w:r>
        <w:rPr>
          <w:lang w:eastAsia="lt-LT"/>
        </w:rPr>
        <w:t>.</w:t>
      </w:r>
    </w:p>
    <w:p w14:paraId="1FB6D77B" w14:textId="77777777" w:rsidR="00CE1662" w:rsidRDefault="00CE1662" w:rsidP="00DA57B5">
      <w:pPr>
        <w:widowControl w:val="0"/>
        <w:numPr>
          <w:ilvl w:val="0"/>
          <w:numId w:val="4"/>
        </w:numPr>
        <w:tabs>
          <w:tab w:val="left" w:pos="567"/>
          <w:tab w:val="left" w:pos="993"/>
          <w:tab w:val="left" w:pos="1418"/>
        </w:tabs>
        <w:suppressAutoHyphens/>
        <w:spacing w:line="252" w:lineRule="auto"/>
        <w:ind w:left="0" w:firstLine="567"/>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44753FC8" w14:textId="77777777" w:rsidR="00CE1662" w:rsidRDefault="00CE1662" w:rsidP="00DA57B5">
      <w:pPr>
        <w:numPr>
          <w:ilvl w:val="0"/>
          <w:numId w:val="4"/>
        </w:numPr>
        <w:tabs>
          <w:tab w:val="left" w:pos="993"/>
        </w:tabs>
        <w:spacing w:line="252" w:lineRule="auto"/>
        <w:ind w:left="0" w:firstLine="567"/>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611CBB0A" w14:textId="77777777" w:rsidR="00CE1662" w:rsidRDefault="00CE1662" w:rsidP="00CE1662">
      <w:pPr>
        <w:widowControl w:val="0"/>
        <w:tabs>
          <w:tab w:val="left" w:pos="567"/>
          <w:tab w:val="left" w:pos="993"/>
          <w:tab w:val="left" w:pos="1418"/>
        </w:tabs>
        <w:suppressAutoHyphens/>
        <w:spacing w:line="252" w:lineRule="auto"/>
        <w:jc w:val="both"/>
        <w:rPr>
          <w:lang w:eastAsia="lt-LT"/>
        </w:rPr>
      </w:pPr>
    </w:p>
    <w:p w14:paraId="2640513E" w14:textId="13F3D9A5" w:rsidR="00CE1662" w:rsidRDefault="00071039" w:rsidP="00CE1662">
      <w:pPr>
        <w:widowControl w:val="0"/>
        <w:suppressAutoHyphens/>
        <w:jc w:val="center"/>
        <w:rPr>
          <w:b/>
          <w:bCs/>
          <w:lang w:eastAsia="lt-LT"/>
        </w:rPr>
      </w:pPr>
      <w:r>
        <w:rPr>
          <w:b/>
          <w:bCs/>
          <w:lang w:eastAsia="lt-LT"/>
        </w:rPr>
        <w:t>VII SKYRIUS</w:t>
      </w:r>
    </w:p>
    <w:p w14:paraId="0C796C80" w14:textId="0CF15A8C" w:rsidR="00CE1662" w:rsidRDefault="00CE1662" w:rsidP="00CE1662">
      <w:pPr>
        <w:widowControl w:val="0"/>
        <w:suppressAutoHyphens/>
        <w:jc w:val="center"/>
        <w:rPr>
          <w:b/>
          <w:bCs/>
          <w:lang w:eastAsia="lt-LT"/>
        </w:rPr>
      </w:pPr>
      <w:r>
        <w:rPr>
          <w:b/>
          <w:bCs/>
          <w:lang w:eastAsia="lt-LT"/>
        </w:rPr>
        <w:t>BAIGIAMOSIOS NUOSTATOS</w:t>
      </w:r>
    </w:p>
    <w:p w14:paraId="29442E16" w14:textId="77777777" w:rsidR="00CE1662" w:rsidRDefault="00CE1662" w:rsidP="00CE1662">
      <w:pPr>
        <w:widowControl w:val="0"/>
        <w:suppressAutoHyphens/>
        <w:jc w:val="center"/>
        <w:rPr>
          <w:lang w:eastAsia="lt-LT"/>
        </w:rPr>
      </w:pPr>
    </w:p>
    <w:p w14:paraId="37A8D5B0" w14:textId="77777777"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 xml:space="preserve"> Pirkimo procedūros iki pirkimo-pardavimo sutarties sudarymo gali būti nutrauktos:</w:t>
      </w:r>
    </w:p>
    <w:p w14:paraId="631A96A7" w14:textId="77777777" w:rsidR="00CE1662" w:rsidRDefault="00CE1662" w:rsidP="00DA57B5">
      <w:pPr>
        <w:widowControl w:val="0"/>
        <w:suppressAutoHyphens/>
        <w:ind w:firstLine="567"/>
        <w:jc w:val="both"/>
        <w:rPr>
          <w:lang w:eastAsia="lt-LT"/>
        </w:rPr>
      </w:pPr>
      <w:r>
        <w:rPr>
          <w:lang w:eastAsia="lt-LT"/>
        </w:rPr>
        <w:t>65.1. kai atsiranda aplinkybių, dėl kurių pirkimas tampa nenaudingas ar neteisėtas;</w:t>
      </w:r>
    </w:p>
    <w:p w14:paraId="0E127D15" w14:textId="77777777" w:rsidR="00CE1662" w:rsidRDefault="00CE1662" w:rsidP="00DA57B5">
      <w:pPr>
        <w:widowControl w:val="0"/>
        <w:suppressAutoHyphens/>
        <w:ind w:firstLine="567"/>
        <w:jc w:val="both"/>
        <w:rPr>
          <w:lang w:eastAsia="lt-LT"/>
        </w:rPr>
      </w:pPr>
      <w:r>
        <w:rPr>
          <w:lang w:eastAsia="lt-LT"/>
        </w:rPr>
        <w:t>65.2. kai nesusitariama dėl pirkimo kainos ar kitų sąlygų;</w:t>
      </w:r>
    </w:p>
    <w:p w14:paraId="76553E21" w14:textId="77777777" w:rsidR="00CE1662" w:rsidRDefault="00CE1662" w:rsidP="00DA57B5">
      <w:pPr>
        <w:widowControl w:val="0"/>
        <w:suppressAutoHyphens/>
        <w:ind w:firstLine="567"/>
        <w:jc w:val="both"/>
        <w:rPr>
          <w:lang w:eastAsia="lt-LT"/>
        </w:rPr>
      </w:pPr>
      <w:r>
        <w:rPr>
          <w:lang w:eastAsia="lt-LT"/>
        </w:rPr>
        <w:t>65.3. kai kandidatas atsisako pasirašyti sutartį ir nėra kito kandidato, kurio pasiūlymas atitiktų reikalavimus, nustatytus pirkimo sąlygose.</w:t>
      </w:r>
    </w:p>
    <w:p w14:paraId="3F3D7E56" w14:textId="77777777" w:rsidR="00CE1662" w:rsidRDefault="00CE1662" w:rsidP="00DA57B5">
      <w:pPr>
        <w:widowControl w:val="0"/>
        <w:numPr>
          <w:ilvl w:val="0"/>
          <w:numId w:val="4"/>
        </w:numPr>
        <w:tabs>
          <w:tab w:val="left" w:pos="993"/>
        </w:tabs>
        <w:suppressAutoHyphens/>
        <w:ind w:left="0" w:firstLine="567"/>
        <w:contextualSpacing/>
        <w:jc w:val="both"/>
        <w:rPr>
          <w:lang w:eastAsia="lt-LT"/>
        </w:rPr>
      </w:pPr>
      <w:r>
        <w:rPr>
          <w:lang w:eastAsia="lt-LT"/>
        </w:rPr>
        <w:t>Visi ginčai sprendžiami šalių susitarimu, jų neišsprendus – teismine tvarka.</w:t>
      </w:r>
    </w:p>
    <w:p w14:paraId="352476F2" w14:textId="77777777" w:rsidR="00CE1662" w:rsidRDefault="00CE1662" w:rsidP="00DA57B5">
      <w:pPr>
        <w:widowControl w:val="0"/>
        <w:suppressAutoHyphens/>
        <w:jc w:val="center"/>
        <w:rPr>
          <w:lang w:eastAsia="lt-LT"/>
        </w:rPr>
      </w:pPr>
      <w:r>
        <w:rPr>
          <w:lang w:eastAsia="lt-LT"/>
        </w:rPr>
        <w:t>_________________</w:t>
      </w:r>
    </w:p>
    <w:p w14:paraId="52F3E340" w14:textId="77777777" w:rsidR="00CE1662" w:rsidRDefault="00CE1662" w:rsidP="00CE1662">
      <w:r>
        <w:br w:type="page"/>
      </w:r>
    </w:p>
    <w:p w14:paraId="7161F712" w14:textId="76B0E2AD" w:rsidR="00CE1662" w:rsidRDefault="00CE1662" w:rsidP="00CE1662">
      <w:pPr>
        <w:ind w:left="6480"/>
        <w:jc w:val="both"/>
        <w:rPr>
          <w:szCs w:val="20"/>
        </w:rPr>
      </w:pPr>
      <w:r>
        <w:rPr>
          <w:szCs w:val="20"/>
        </w:rPr>
        <w:lastRenderedPageBreak/>
        <w:t xml:space="preserve">Šalčininkų rajono savivaldybės </w:t>
      </w:r>
      <w:r w:rsidR="00071039">
        <w:rPr>
          <w:szCs w:val="20"/>
        </w:rPr>
        <w:t>a</w:t>
      </w:r>
      <w:r w:rsidR="001D1441">
        <w:t>dministracinio pastato</w:t>
      </w:r>
      <w:r>
        <w:rPr>
          <w:szCs w:val="20"/>
        </w:rPr>
        <w:t xml:space="preserve"> pirkimo skelbiamų derybų būdu sąlygų</w:t>
      </w:r>
    </w:p>
    <w:p w14:paraId="56507229" w14:textId="77777777" w:rsidR="00CE1662" w:rsidRDefault="00CE1662" w:rsidP="00CE1662">
      <w:pPr>
        <w:ind w:left="6480"/>
        <w:jc w:val="both"/>
        <w:rPr>
          <w:szCs w:val="20"/>
        </w:rPr>
      </w:pPr>
      <w:r>
        <w:rPr>
          <w:szCs w:val="20"/>
        </w:rPr>
        <w:t>1 priedas</w:t>
      </w:r>
    </w:p>
    <w:p w14:paraId="67387C36" w14:textId="77777777" w:rsidR="00CE1662" w:rsidRDefault="00CE1662" w:rsidP="00CE1662">
      <w:pPr>
        <w:jc w:val="center"/>
        <w:rPr>
          <w:szCs w:val="20"/>
        </w:rPr>
      </w:pPr>
    </w:p>
    <w:p w14:paraId="7D022457" w14:textId="77777777" w:rsidR="00CE1662" w:rsidRDefault="00CE1662" w:rsidP="00CE1662">
      <w:pPr>
        <w:jc w:val="center"/>
        <w:rPr>
          <w:rFonts w:eastAsia="Calibri"/>
          <w:b/>
          <w:bCs/>
          <w:caps/>
          <w:color w:val="000000" w:themeColor="text1"/>
        </w:rPr>
      </w:pPr>
      <w:r>
        <w:rPr>
          <w:rFonts w:eastAsia="Calibri"/>
          <w:b/>
          <w:bCs/>
          <w:caps/>
          <w:color w:val="000000" w:themeColor="text1"/>
        </w:rPr>
        <w:t>Pasiūlymas</w:t>
      </w:r>
    </w:p>
    <w:p w14:paraId="5639200E" w14:textId="77777777" w:rsidR="00CE1662" w:rsidRDefault="00CE1662" w:rsidP="00CE1662">
      <w:pPr>
        <w:jc w:val="center"/>
      </w:pPr>
      <w:r>
        <w:rPr>
          <w:szCs w:val="20"/>
        </w:rPr>
        <w:t>……………………</w:t>
      </w:r>
    </w:p>
    <w:p w14:paraId="688F9C10" w14:textId="77777777" w:rsidR="00CE1662" w:rsidRDefault="00CE1662" w:rsidP="00CE1662">
      <w:pPr>
        <w:ind w:left="2596" w:firstLine="1904"/>
        <w:rPr>
          <w:szCs w:val="20"/>
        </w:rPr>
      </w:pPr>
      <w:r>
        <w:rPr>
          <w:szCs w:val="20"/>
        </w:rPr>
        <w:t>(data)</w:t>
      </w:r>
    </w:p>
    <w:p w14:paraId="68630FFD" w14:textId="0C04A8A7" w:rsidR="00CE1662" w:rsidRDefault="001D1441" w:rsidP="00CE1662">
      <w:pPr>
        <w:rPr>
          <w:b/>
          <w:bCs/>
          <w:szCs w:val="20"/>
        </w:rPr>
      </w:pPr>
      <w:r w:rsidRPr="001D1441">
        <w:rPr>
          <w:b/>
        </w:rPr>
        <w:t xml:space="preserve">ADMINISTRACINIO PASTATO </w:t>
      </w:r>
      <w:r w:rsidR="00CE1662">
        <w:rPr>
          <w:b/>
          <w:bCs/>
          <w:szCs w:val="20"/>
        </w:rPr>
        <w:t>REKVIZITAI:</w:t>
      </w:r>
    </w:p>
    <w:p w14:paraId="3B69589E" w14:textId="77777777" w:rsidR="00CE1662" w:rsidRDefault="00CE1662" w:rsidP="00CE1662">
      <w:pPr>
        <w:rPr>
          <w:szCs w:val="20"/>
        </w:rPr>
      </w:pPr>
    </w:p>
    <w:p w14:paraId="53797AF7" w14:textId="202644C9" w:rsidR="00CE1662" w:rsidRDefault="00CE1662" w:rsidP="00CE1662">
      <w:pPr>
        <w:rPr>
          <w:szCs w:val="20"/>
        </w:rPr>
      </w:pPr>
      <w:r>
        <w:rPr>
          <w:szCs w:val="20"/>
        </w:rPr>
        <w:t xml:space="preserve">Adresas   ……………………………………….........….. </w:t>
      </w:r>
      <w:r w:rsidR="001D1441">
        <w:rPr>
          <w:szCs w:val="20"/>
        </w:rPr>
        <w:t>bendr</w:t>
      </w:r>
      <w:r>
        <w:rPr>
          <w:szCs w:val="20"/>
        </w:rPr>
        <w:t>as plotas ..……. kv.m,</w:t>
      </w:r>
    </w:p>
    <w:p w14:paraId="766F4033" w14:textId="77777777" w:rsidR="00CE1662" w:rsidRDefault="00CE1662" w:rsidP="00CE1662">
      <w:pPr>
        <w:rPr>
          <w:szCs w:val="20"/>
        </w:rPr>
      </w:pPr>
    </w:p>
    <w:p w14:paraId="119B8135" w14:textId="77777777" w:rsidR="00CE1662" w:rsidRDefault="00CE1662" w:rsidP="00CE1662">
      <w:pPr>
        <w:rPr>
          <w:color w:val="000000"/>
          <w:u w:val="single"/>
        </w:rPr>
      </w:pPr>
      <w:r>
        <w:rPr>
          <w:color w:val="000000"/>
        </w:rPr>
        <w:t xml:space="preserve">nekilnojamasis daiktas parduodamas kartu su jam priskirtu žemės sklypu     </w:t>
      </w:r>
      <w:r>
        <w:rPr>
          <w:color w:val="000000"/>
          <w:u w:val="single"/>
        </w:rPr>
        <w:t>taip/ne________</w:t>
      </w:r>
    </w:p>
    <w:p w14:paraId="15B87691" w14:textId="77777777" w:rsidR="00CE1662" w:rsidRDefault="00CE1662" w:rsidP="00CE1662">
      <w:pPr>
        <w:rPr>
          <w:sz w:val="22"/>
          <w:szCs w:val="22"/>
        </w:rPr>
      </w:pPr>
      <w:r>
        <w:rPr>
          <w:b/>
          <w:bCs/>
        </w:rPr>
        <w:t>PERKANČIOJI ORGANIZACIJA</w:t>
      </w:r>
      <w:r>
        <w:rPr>
          <w:szCs w:val="20"/>
        </w:rPr>
        <w:t xml:space="preserve">: </w:t>
      </w:r>
      <w:r>
        <w:t>Šalčininkų rajono savivaldybės administracija, kodas 188718713.</w:t>
      </w:r>
    </w:p>
    <w:p w14:paraId="60A967E0" w14:textId="77777777" w:rsidR="00CE1662" w:rsidRDefault="00CE1662" w:rsidP="00CE1662">
      <w:pPr>
        <w:rPr>
          <w:b/>
          <w:bCs/>
        </w:rPr>
      </w:pPr>
      <w:r>
        <w:rPr>
          <w:b/>
          <w:bCs/>
        </w:rPr>
        <w:t>KANDIDATO DUOMENYS:</w:t>
      </w:r>
    </w:p>
    <w:p w14:paraId="5E02D5FD" w14:textId="77777777" w:rsidR="00CE1662" w:rsidRDefault="00CE1662" w:rsidP="00CE1662">
      <w:pPr>
        <w:rPr>
          <w:szCs w:val="20"/>
        </w:rPr>
      </w:pPr>
      <w:r>
        <w:rPr>
          <w:szCs w:val="20"/>
        </w:rPr>
        <w:t>………………………………………………………………………………………...…..…...</w:t>
      </w:r>
    </w:p>
    <w:p w14:paraId="2DD82E0B" w14:textId="77777777" w:rsidR="00CE1662" w:rsidRDefault="00CE1662" w:rsidP="00CE1662">
      <w:pPr>
        <w:jc w:val="center"/>
        <w:rPr>
          <w:szCs w:val="20"/>
        </w:rPr>
      </w:pPr>
      <w:r>
        <w:rPr>
          <w:szCs w:val="20"/>
        </w:rPr>
        <w:t>(vardas, pavardė, asmens kodas)</w:t>
      </w:r>
    </w:p>
    <w:p w14:paraId="596B1B62" w14:textId="77777777" w:rsidR="00CE1662" w:rsidRDefault="00CE1662" w:rsidP="00CE1662">
      <w:pPr>
        <w:jc w:val="center"/>
        <w:rPr>
          <w:szCs w:val="20"/>
        </w:rPr>
      </w:pPr>
    </w:p>
    <w:p w14:paraId="7D067210" w14:textId="77777777" w:rsidR="00CE1662" w:rsidRDefault="00CE1662" w:rsidP="00CE1662">
      <w:pPr>
        <w:rPr>
          <w:szCs w:val="20"/>
        </w:rPr>
      </w:pPr>
      <w:r>
        <w:rPr>
          <w:szCs w:val="20"/>
        </w:rPr>
        <w:t>…………………………………………………………………………………………………</w:t>
      </w:r>
    </w:p>
    <w:p w14:paraId="7B52CC7D" w14:textId="77777777" w:rsidR="00CE1662" w:rsidRDefault="00CE1662" w:rsidP="00CE1662">
      <w:pPr>
        <w:jc w:val="center"/>
        <w:rPr>
          <w:szCs w:val="20"/>
        </w:rPr>
      </w:pPr>
      <w:r>
        <w:rPr>
          <w:szCs w:val="20"/>
        </w:rPr>
        <w:t>ar (įmonės pavadinimas, kodas)</w:t>
      </w:r>
    </w:p>
    <w:p w14:paraId="327BE134" w14:textId="77777777" w:rsidR="00CE1662" w:rsidRDefault="00CE1662" w:rsidP="00CE1662">
      <w:pPr>
        <w:jc w:val="center"/>
        <w:rPr>
          <w:szCs w:val="20"/>
        </w:rPr>
      </w:pPr>
    </w:p>
    <w:p w14:paraId="557B633A" w14:textId="77777777" w:rsidR="00CE1662" w:rsidRDefault="00CE1662" w:rsidP="00CE1662">
      <w:pPr>
        <w:jc w:val="both"/>
        <w:rPr>
          <w:szCs w:val="20"/>
        </w:rPr>
      </w:pPr>
      <w:r>
        <w:rPr>
          <w:szCs w:val="20"/>
        </w:rPr>
        <w:t>………………………………………………………………………………………………..</w:t>
      </w:r>
    </w:p>
    <w:p w14:paraId="799A9204" w14:textId="77777777" w:rsidR="00CE1662" w:rsidRDefault="00CE1662" w:rsidP="00CE1662">
      <w:pPr>
        <w:jc w:val="center"/>
        <w:rPr>
          <w:szCs w:val="20"/>
        </w:rPr>
      </w:pPr>
      <w:r>
        <w:rPr>
          <w:szCs w:val="20"/>
        </w:rPr>
        <w:t>(adresas, telefonas, faksas)</w:t>
      </w:r>
    </w:p>
    <w:p w14:paraId="39E09D83" w14:textId="77777777" w:rsidR="00CE1662" w:rsidRDefault="00CE1662" w:rsidP="00CE1662">
      <w:pPr>
        <w:jc w:val="center"/>
        <w:rPr>
          <w:szCs w:val="20"/>
        </w:rPr>
      </w:pPr>
    </w:p>
    <w:p w14:paraId="79078061" w14:textId="77777777" w:rsidR="00CE1662" w:rsidRDefault="00CE1662" w:rsidP="00CE1662">
      <w:pPr>
        <w:jc w:val="both"/>
        <w:rPr>
          <w:szCs w:val="20"/>
        </w:rPr>
      </w:pPr>
      <w:r>
        <w:rPr>
          <w:szCs w:val="20"/>
        </w:rPr>
        <w:t>………………………………………………………………………………………………..</w:t>
      </w:r>
    </w:p>
    <w:p w14:paraId="2FD5089E" w14:textId="77777777" w:rsidR="00CE1662" w:rsidRDefault="00CE1662" w:rsidP="00CE1662">
      <w:pPr>
        <w:jc w:val="center"/>
        <w:rPr>
          <w:szCs w:val="20"/>
        </w:rPr>
      </w:pPr>
      <w:r>
        <w:rPr>
          <w:szCs w:val="20"/>
        </w:rPr>
        <w:t>(banko pavadinimas, kodas ir sąskaita banke)</w:t>
      </w:r>
    </w:p>
    <w:p w14:paraId="1AB86726" w14:textId="09CEF2E4" w:rsidR="00CE1662" w:rsidRDefault="00CE1662" w:rsidP="00CE1662">
      <w:pPr>
        <w:jc w:val="both"/>
        <w:rPr>
          <w:noProof w:val="0"/>
          <w:color w:val="000000" w:themeColor="text1"/>
          <w:lang w:eastAsia="lt-LT"/>
        </w:rPr>
      </w:pPr>
      <w:r>
        <w:rPr>
          <w:color w:val="000000" w:themeColor="text1"/>
          <w:lang w:eastAsia="lt-LT"/>
        </w:rPr>
        <w:t xml:space="preserve">Parduodamo </w:t>
      </w:r>
      <w:r w:rsidR="0021707E">
        <w:rPr>
          <w:color w:val="000000" w:themeColor="text1"/>
          <w:lang w:eastAsia="lt-LT"/>
        </w:rPr>
        <w:t>turt</w:t>
      </w:r>
      <w:r>
        <w:rPr>
          <w:color w:val="000000" w:themeColor="text1"/>
          <w:lang w:eastAsia="lt-LT"/>
        </w:rPr>
        <w:t xml:space="preserve">o apžiūrėjimo sąlygos: </w:t>
      </w:r>
    </w:p>
    <w:p w14:paraId="2F59D6CD" w14:textId="77777777" w:rsidR="00CE1662" w:rsidRDefault="00CE1662" w:rsidP="00CE1662">
      <w:pPr>
        <w:jc w:val="both"/>
        <w:rPr>
          <w:color w:val="000000" w:themeColor="text1"/>
          <w:lang w:eastAsia="lt-LT"/>
        </w:rPr>
      </w:pPr>
      <w:r>
        <w:rPr>
          <w:color w:val="000000" w:themeColor="text1"/>
          <w:lang w:eastAsia="lt-LT"/>
        </w:rPr>
        <w:t> ...............................................................................................................................................................</w:t>
      </w:r>
    </w:p>
    <w:p w14:paraId="24924094" w14:textId="3C85501D" w:rsidR="00CE1662" w:rsidRDefault="0021707E" w:rsidP="00CE1662">
      <w:pPr>
        <w:jc w:val="both"/>
        <w:rPr>
          <w:color w:val="000000" w:themeColor="text1"/>
          <w:lang w:eastAsia="lt-LT"/>
        </w:rPr>
      </w:pPr>
      <w:r>
        <w:rPr>
          <w:color w:val="000000" w:themeColor="text1"/>
          <w:vertAlign w:val="superscript"/>
          <w:lang w:eastAsia="lt-LT"/>
        </w:rPr>
        <w:t>(laikas, kada galima apžiūrėti turt</w:t>
      </w:r>
      <w:r w:rsidR="00CE1662">
        <w:rPr>
          <w:color w:val="000000" w:themeColor="text1"/>
          <w:vertAlign w:val="superscript"/>
          <w:lang w:eastAsia="lt-LT"/>
        </w:rPr>
        <w:t>tą, kandidato įgalioto atstovo,</w:t>
      </w:r>
      <w:r>
        <w:rPr>
          <w:color w:val="000000" w:themeColor="text1"/>
          <w:vertAlign w:val="superscript"/>
          <w:lang w:eastAsia="lt-LT"/>
        </w:rPr>
        <w:t xml:space="preserve"> į kurį galima kreiptis dėl tur</w:t>
      </w:r>
      <w:r w:rsidR="00CE1662">
        <w:rPr>
          <w:color w:val="000000" w:themeColor="text1"/>
          <w:vertAlign w:val="superscript"/>
          <w:lang w:eastAsia="lt-LT"/>
        </w:rPr>
        <w:t>to apžiūrėjimo, vardas, pavardė, telefono numeris)</w:t>
      </w:r>
    </w:p>
    <w:p w14:paraId="19C439E5" w14:textId="77777777" w:rsidR="00CE1662" w:rsidRDefault="00CE1662" w:rsidP="00CE1662">
      <w:pPr>
        <w:jc w:val="center"/>
        <w:rPr>
          <w:szCs w:val="20"/>
        </w:rPr>
      </w:pPr>
    </w:p>
    <w:p w14:paraId="17EDCEA6" w14:textId="77777777" w:rsidR="00CE1662" w:rsidRDefault="00CE1662" w:rsidP="00CE1662">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191D8296" w14:textId="77777777" w:rsidR="00CE1662" w:rsidRDefault="00CE1662" w:rsidP="00CE1662">
      <w:pPr>
        <w:jc w:val="both"/>
        <w:rPr>
          <w:szCs w:val="20"/>
        </w:rPr>
      </w:pPr>
      <w:r>
        <w:rPr>
          <w:szCs w:val="20"/>
        </w:rPr>
        <w:t>KAINA:</w:t>
      </w:r>
    </w:p>
    <w:p w14:paraId="1C276486" w14:textId="0C4C6C01" w:rsidR="00CE1662" w:rsidRDefault="00CE1662" w:rsidP="00CE1662">
      <w:pPr>
        <w:rPr>
          <w:szCs w:val="20"/>
        </w:rPr>
      </w:pPr>
      <w:r>
        <w:rPr>
          <w:szCs w:val="20"/>
        </w:rPr>
        <w:t xml:space="preserve">Parduodamo </w:t>
      </w:r>
      <w:r w:rsidR="001D1441">
        <w:rPr>
          <w:szCs w:val="20"/>
        </w:rPr>
        <w:t>turt</w:t>
      </w:r>
      <w:r>
        <w:rPr>
          <w:szCs w:val="20"/>
        </w:rPr>
        <w:t>o kaina                …………………..…….……………………………..</w:t>
      </w:r>
    </w:p>
    <w:p w14:paraId="2E482CB7" w14:textId="77777777" w:rsidR="00CE1662" w:rsidRDefault="00CE1662" w:rsidP="00CE1662">
      <w:pPr>
        <w:jc w:val="both"/>
        <w:rPr>
          <w:szCs w:val="20"/>
        </w:rPr>
      </w:pPr>
      <w:r>
        <w:rPr>
          <w:szCs w:val="20"/>
        </w:rPr>
        <w:t>……………………………………………………………………………………………eurų.</w:t>
      </w:r>
    </w:p>
    <w:p w14:paraId="21E83FA0" w14:textId="77777777" w:rsidR="00CE1662" w:rsidRDefault="00CE1662" w:rsidP="00CE1662">
      <w:pPr>
        <w:jc w:val="center"/>
        <w:rPr>
          <w:szCs w:val="20"/>
        </w:rPr>
      </w:pPr>
      <w:r>
        <w:rPr>
          <w:szCs w:val="20"/>
        </w:rPr>
        <w:t>(suma skaičiais ir žodžiais)</w:t>
      </w:r>
    </w:p>
    <w:p w14:paraId="65DD9A1D" w14:textId="4DBB42CC" w:rsidR="00CE1662" w:rsidRDefault="001D1441" w:rsidP="00CE1662">
      <w:pPr>
        <w:jc w:val="both"/>
        <w:rPr>
          <w:szCs w:val="20"/>
        </w:rPr>
      </w:pPr>
      <w:r>
        <w:t>ADMINISTRACINIO PASTATO</w:t>
      </w:r>
      <w:r>
        <w:rPr>
          <w:szCs w:val="20"/>
        </w:rPr>
        <w:t xml:space="preserve"> </w:t>
      </w:r>
      <w:r w:rsidR="00CE1662">
        <w:rPr>
          <w:szCs w:val="20"/>
        </w:rPr>
        <w:t xml:space="preserve">PERDAVIMO TERMINAS  </w:t>
      </w:r>
    </w:p>
    <w:p w14:paraId="016E4532" w14:textId="77777777" w:rsidR="00CE1662" w:rsidRDefault="00CE1662" w:rsidP="00CE1662">
      <w:pPr>
        <w:jc w:val="both"/>
        <w:rPr>
          <w:szCs w:val="20"/>
        </w:rPr>
      </w:pPr>
      <w:r>
        <w:rPr>
          <w:szCs w:val="20"/>
        </w:rPr>
        <w:t>………………………………………………………………………………………………….</w:t>
      </w:r>
    </w:p>
    <w:p w14:paraId="7E614FE6" w14:textId="77777777" w:rsidR="00CE1662" w:rsidRDefault="00CE1662" w:rsidP="00CE1662">
      <w:pPr>
        <w:jc w:val="both"/>
        <w:rPr>
          <w:szCs w:val="20"/>
        </w:rPr>
      </w:pPr>
    </w:p>
    <w:p w14:paraId="7643285C" w14:textId="77777777" w:rsidR="00CE1662" w:rsidRDefault="00CE1662" w:rsidP="00CE1662">
      <w:pPr>
        <w:jc w:val="both"/>
        <w:rPr>
          <w:szCs w:val="20"/>
        </w:rPr>
      </w:pPr>
      <w:r>
        <w:rPr>
          <w:szCs w:val="20"/>
        </w:rPr>
        <w:t>KITA INFORMACIJA.......................................................................................................................…</w:t>
      </w:r>
    </w:p>
    <w:p w14:paraId="097035E8" w14:textId="77777777" w:rsidR="00CE1662" w:rsidRDefault="00CE1662" w:rsidP="00CE1662">
      <w:pPr>
        <w:jc w:val="both"/>
        <w:rPr>
          <w:szCs w:val="20"/>
        </w:rPr>
      </w:pPr>
      <w:r>
        <w:rPr>
          <w:szCs w:val="20"/>
        </w:rPr>
        <w:t>Patvirtinu, kad pasiūlymas atitinka pirkimo dokumentų reikalavimus ir sąlygas.</w:t>
      </w:r>
    </w:p>
    <w:p w14:paraId="30D0A8B9" w14:textId="77777777" w:rsidR="00CE1662" w:rsidRDefault="00CE1662" w:rsidP="00CE1662">
      <w:pPr>
        <w:jc w:val="both"/>
        <w:rPr>
          <w:szCs w:val="20"/>
        </w:rPr>
      </w:pPr>
      <w:r>
        <w:rPr>
          <w:szCs w:val="20"/>
        </w:rPr>
        <w:t>Patvirtinu, kad iki bus sudaryta oficiali pirkimo-pardavimo sutartis, šis pasiūlymas galioja kaip įpareigojanti sutartis.</w:t>
      </w:r>
    </w:p>
    <w:p w14:paraId="4FE597D3" w14:textId="77777777" w:rsidR="00CE1662" w:rsidRDefault="00CE1662" w:rsidP="00CE1662">
      <w:pPr>
        <w:ind w:firstLine="851"/>
        <w:jc w:val="both"/>
        <w:rPr>
          <w:noProof w:val="0"/>
          <w:lang w:eastAsia="lt-LT"/>
        </w:rPr>
      </w:pPr>
      <w:r>
        <w:rPr>
          <w:lang w:eastAsia="lt-LT"/>
        </w:rPr>
        <w:t xml:space="preserve">PRIDEDAMA:   </w:t>
      </w:r>
    </w:p>
    <w:p w14:paraId="35FE5298" w14:textId="77777777" w:rsidR="00CE1662" w:rsidRDefault="00CE1662" w:rsidP="00CE1662">
      <w:pPr>
        <w:ind w:left="1215" w:hanging="360"/>
        <w:jc w:val="both"/>
        <w:rPr>
          <w:lang w:eastAsia="lt-LT"/>
        </w:rPr>
      </w:pPr>
      <w:bookmarkStart w:id="1" w:name="part_ef251427e0704b73bb120194c885aa05"/>
      <w:bookmarkEnd w:id="1"/>
      <w:r>
        <w:rPr>
          <w:lang w:eastAsia="lt-LT"/>
        </w:rPr>
        <w:t>1.   Nuosavybę patvirtinančio dokumento kopija, ....lapų.</w:t>
      </w:r>
    </w:p>
    <w:p w14:paraId="78B35BFE" w14:textId="77777777" w:rsidR="00CE1662" w:rsidRDefault="00CE1662" w:rsidP="00CE1662">
      <w:pPr>
        <w:ind w:left="1215" w:hanging="360"/>
        <w:jc w:val="both"/>
        <w:rPr>
          <w:lang w:val="pl-PL" w:eastAsia="lt-LT"/>
        </w:rPr>
      </w:pPr>
      <w:bookmarkStart w:id="2" w:name="part_df51c605c3ef4ba789ee1700289ecd89"/>
      <w:bookmarkEnd w:id="2"/>
      <w:r>
        <w:rPr>
          <w:lang w:eastAsia="lt-LT"/>
        </w:rPr>
        <w:t>2.   Kadastro duomenų bylos kopija, .... lapų.</w:t>
      </w:r>
    </w:p>
    <w:p w14:paraId="26A58AB4" w14:textId="778FF9FC" w:rsidR="00CE1662" w:rsidRDefault="00CE1662" w:rsidP="00CE1662">
      <w:pPr>
        <w:ind w:left="1215" w:hanging="360"/>
        <w:jc w:val="both"/>
        <w:rPr>
          <w:lang w:eastAsia="lt-LT"/>
        </w:rPr>
      </w:pPr>
      <w:bookmarkStart w:id="3" w:name="part_29272050f2844c958ed4f7c27e2824b7"/>
      <w:bookmarkStart w:id="4" w:name="part_2975c20e7b0243c6923cf903f8263ad4"/>
      <w:bookmarkEnd w:id="3"/>
      <w:bookmarkEnd w:id="4"/>
      <w:r>
        <w:rPr>
          <w:lang w:eastAsia="lt-LT"/>
        </w:rPr>
        <w:t xml:space="preserve">4.   Dokumento, suteikiančio teisę asmeniui derėtis dėl </w:t>
      </w:r>
      <w:r w:rsidR="0021707E">
        <w:t xml:space="preserve">Administracinio pastato </w:t>
      </w:r>
      <w:r>
        <w:rPr>
          <w:lang w:eastAsia="lt-LT"/>
        </w:rPr>
        <w:t xml:space="preserve"> pardavimo, kopija, ... lapų.</w:t>
      </w:r>
    </w:p>
    <w:p w14:paraId="663F0FAA" w14:textId="2AD96500" w:rsidR="00CE1662" w:rsidRDefault="00CE1662" w:rsidP="00CE1662">
      <w:pPr>
        <w:ind w:firstLine="855"/>
        <w:jc w:val="both"/>
        <w:rPr>
          <w:lang w:eastAsia="lt-LT"/>
        </w:rPr>
      </w:pPr>
      <w:bookmarkStart w:id="5" w:name="part_5afdd82543444bc599d0a97f552c4272"/>
      <w:bookmarkStart w:id="6" w:name="part_eb1f1ed9ebd441019a083672950095da"/>
      <w:bookmarkEnd w:id="5"/>
      <w:bookmarkEnd w:id="6"/>
      <w:r>
        <w:rPr>
          <w:lang w:eastAsia="lt-LT"/>
        </w:rPr>
        <w:t xml:space="preserve">6.  </w:t>
      </w:r>
      <w:r w:rsidR="003A1BC1">
        <w:rPr>
          <w:lang w:eastAsia="lt-LT"/>
        </w:rPr>
        <w:t xml:space="preserve"> </w:t>
      </w:r>
      <w:r>
        <w:rPr>
          <w:lang w:eastAsia="lt-LT"/>
        </w:rPr>
        <w:t>Pažymos apie atsiskaitymą už komunalines paslaugas, ... lapų.</w:t>
      </w:r>
    </w:p>
    <w:p w14:paraId="1C48DDE7" w14:textId="77777777" w:rsidR="00CE1662" w:rsidRDefault="00CE1662" w:rsidP="00CE1662">
      <w:pPr>
        <w:ind w:left="1215" w:hanging="360"/>
        <w:jc w:val="both"/>
        <w:rPr>
          <w:lang w:val="pl-PL" w:eastAsia="lt-LT"/>
        </w:rPr>
      </w:pPr>
      <w:bookmarkStart w:id="7" w:name="part_3f9f1c5db15b42ef96a1ac166c2a4978"/>
      <w:bookmarkEnd w:id="7"/>
      <w:r>
        <w:rPr>
          <w:lang w:eastAsia="lt-LT"/>
        </w:rPr>
        <w:t xml:space="preserve">7.   </w:t>
      </w:r>
      <w:bookmarkStart w:id="8" w:name="part_b7897966ddd446eab14bfdc8b2d0f164"/>
      <w:bookmarkEnd w:id="8"/>
      <w:r>
        <w:rPr>
          <w:lang w:eastAsia="lt-LT"/>
        </w:rPr>
        <w:t xml:space="preserve">.............................................. </w:t>
      </w:r>
      <w:r>
        <w:rPr>
          <w:i/>
          <w:iCs/>
          <w:lang w:eastAsia="lt-LT"/>
        </w:rPr>
        <w:t>(kiti dokumentai, jei tokių yra).</w:t>
      </w:r>
    </w:p>
    <w:p w14:paraId="3275A509" w14:textId="77777777" w:rsidR="00CE1662" w:rsidRDefault="00CE1662" w:rsidP="00CE1662">
      <w:pPr>
        <w:jc w:val="both"/>
        <w:rPr>
          <w:szCs w:val="20"/>
          <w:lang w:val="pl-PL"/>
        </w:rPr>
      </w:pPr>
    </w:p>
    <w:p w14:paraId="664913FF" w14:textId="77777777" w:rsidR="00CE1662" w:rsidRDefault="00CE1662" w:rsidP="00CE1662">
      <w:pPr>
        <w:jc w:val="both"/>
        <w:rPr>
          <w:szCs w:val="20"/>
        </w:rPr>
      </w:pPr>
      <w:r>
        <w:rPr>
          <w:szCs w:val="20"/>
        </w:rPr>
        <w:lastRenderedPageBreak/>
        <w:t>……………………………………………………………………………………..…………...</w:t>
      </w:r>
    </w:p>
    <w:p w14:paraId="1C9113A7" w14:textId="77777777" w:rsidR="00CE1662" w:rsidRDefault="00CE1662" w:rsidP="00CE1662">
      <w:pPr>
        <w:jc w:val="both"/>
        <w:rPr>
          <w:szCs w:val="20"/>
        </w:rPr>
      </w:pPr>
      <w:r>
        <w:rPr>
          <w:szCs w:val="20"/>
        </w:rPr>
        <w:t>……………………………………………………………………………………………...…..</w:t>
      </w:r>
    </w:p>
    <w:p w14:paraId="04ABA45F" w14:textId="77777777" w:rsidR="00CE1662" w:rsidRDefault="00CE1662" w:rsidP="00CE1662">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47CD748D" w14:textId="77777777" w:rsidR="00CE1662" w:rsidRDefault="00CE1662" w:rsidP="00CE1662">
      <w:pPr>
        <w:rPr>
          <w:szCs w:val="20"/>
        </w:rPr>
      </w:pPr>
      <w:r>
        <w:rPr>
          <w:szCs w:val="20"/>
        </w:rPr>
        <w:br w:type="page"/>
      </w:r>
    </w:p>
    <w:p w14:paraId="2FFD2D39" w14:textId="24337A06" w:rsidR="00CE1662" w:rsidRDefault="000E37FF" w:rsidP="00CE1662">
      <w:pPr>
        <w:ind w:left="5102"/>
        <w:jc w:val="both"/>
        <w:rPr>
          <w:szCs w:val="20"/>
        </w:rPr>
      </w:pPr>
      <w:r>
        <w:rPr>
          <w:szCs w:val="20"/>
        </w:rPr>
        <w:lastRenderedPageBreak/>
        <w:t xml:space="preserve">Šalčininkų rajono savivaldybės </w:t>
      </w:r>
      <w:r w:rsidR="00071039">
        <w:rPr>
          <w:szCs w:val="20"/>
        </w:rPr>
        <w:t>a</w:t>
      </w:r>
      <w:r w:rsidR="001D1441">
        <w:t>dministracinio pastato</w:t>
      </w:r>
      <w:r w:rsidR="00CE1662">
        <w:rPr>
          <w:szCs w:val="20"/>
        </w:rPr>
        <w:t xml:space="preserve"> pirkimo skelbiamų derybų būdu sąlygų</w:t>
      </w:r>
    </w:p>
    <w:p w14:paraId="1EBCC20B" w14:textId="77777777" w:rsidR="00CE1662" w:rsidRDefault="00CE1662" w:rsidP="00CE1662">
      <w:pPr>
        <w:ind w:left="5102"/>
        <w:jc w:val="both"/>
        <w:rPr>
          <w:szCs w:val="20"/>
        </w:rPr>
      </w:pPr>
      <w:r>
        <w:rPr>
          <w:szCs w:val="20"/>
        </w:rPr>
        <w:t>2 priedas</w:t>
      </w:r>
    </w:p>
    <w:p w14:paraId="4A6CEDC5" w14:textId="77777777" w:rsidR="00CE1662" w:rsidRDefault="00CE1662" w:rsidP="00CE1662">
      <w:pPr>
        <w:ind w:left="5102"/>
        <w:jc w:val="both"/>
        <w:rPr>
          <w:szCs w:val="20"/>
        </w:rPr>
      </w:pPr>
    </w:p>
    <w:p w14:paraId="4FEA8D3C" w14:textId="77777777" w:rsidR="00CE1662" w:rsidRDefault="00CE1662" w:rsidP="00CE1662">
      <w:pPr>
        <w:ind w:left="5102"/>
        <w:jc w:val="both"/>
        <w:rPr>
          <w:szCs w:val="20"/>
        </w:rPr>
      </w:pPr>
    </w:p>
    <w:p w14:paraId="74391B7F" w14:textId="1B825CA1" w:rsidR="00CE1662" w:rsidRDefault="00CE1662" w:rsidP="00CE1662">
      <w:pPr>
        <w:ind w:left="360"/>
        <w:jc w:val="center"/>
        <w:outlineLvl w:val="0"/>
        <w:rPr>
          <w:b/>
          <w:szCs w:val="20"/>
        </w:rPr>
      </w:pPr>
      <w:r>
        <w:rPr>
          <w:b/>
          <w:szCs w:val="20"/>
        </w:rPr>
        <w:t xml:space="preserve">SIŪLOMO PARDUOTI </w:t>
      </w:r>
      <w:r w:rsidR="001D1441" w:rsidRPr="001D1441">
        <w:rPr>
          <w:b/>
        </w:rPr>
        <w:t>ADMINISTRACINIO PASTATO</w:t>
      </w:r>
      <w:r w:rsidR="001D1441">
        <w:rPr>
          <w:b/>
          <w:szCs w:val="20"/>
        </w:rPr>
        <w:t xml:space="preserve"> </w:t>
      </w:r>
      <w:r>
        <w:rPr>
          <w:b/>
          <w:szCs w:val="20"/>
        </w:rPr>
        <w:t>TECHNINĖS BŪKLĖS APRAŠYMAS</w:t>
      </w:r>
    </w:p>
    <w:p w14:paraId="4DE0DC22" w14:textId="77777777" w:rsidR="00CE1662" w:rsidRDefault="00CE1662" w:rsidP="00CE1662">
      <w:pPr>
        <w:ind w:left="360"/>
        <w:rPr>
          <w:szCs w:val="20"/>
        </w:rPr>
      </w:pPr>
    </w:p>
    <w:p w14:paraId="4669EE13" w14:textId="77777777" w:rsidR="00CE1662" w:rsidRDefault="00CE1662" w:rsidP="00CE1662">
      <w:pPr>
        <w:ind w:left="360"/>
        <w:rPr>
          <w:szCs w:val="20"/>
        </w:rPr>
      </w:pPr>
      <w:r>
        <w:rPr>
          <w:szCs w:val="20"/>
        </w:rPr>
        <w:t>–––––––––––––––––––––––––––––––––––––––––––––––––––, Šalčininkų rajono savivaldybė</w:t>
      </w:r>
    </w:p>
    <w:p w14:paraId="68DF340E" w14:textId="732849A1" w:rsidR="00CE1662" w:rsidRDefault="00CE1662" w:rsidP="00CE1662">
      <w:pPr>
        <w:ind w:left="360"/>
        <w:jc w:val="center"/>
        <w:rPr>
          <w:szCs w:val="18"/>
        </w:rPr>
      </w:pPr>
      <w:r>
        <w:rPr>
          <w:szCs w:val="18"/>
        </w:rPr>
        <w:t>(adresas)</w:t>
      </w:r>
    </w:p>
    <w:p w14:paraId="55DCDF2B" w14:textId="77777777" w:rsidR="00CE1662" w:rsidRDefault="00CE1662" w:rsidP="00CE1662">
      <w:pPr>
        <w:ind w:left="360"/>
        <w:rPr>
          <w:szCs w:val="20"/>
        </w:rPr>
      </w:pPr>
    </w:p>
    <w:p w14:paraId="156A458C" w14:textId="156C7CC8" w:rsidR="00CE1662" w:rsidRDefault="001D1441" w:rsidP="00CE1662">
      <w:pPr>
        <w:ind w:left="360"/>
        <w:rPr>
          <w:szCs w:val="20"/>
        </w:rPr>
      </w:pPr>
      <w:r>
        <w:rPr>
          <w:szCs w:val="20"/>
        </w:rPr>
        <w:t>S</w:t>
      </w:r>
      <w:r w:rsidR="00CE1662">
        <w:rPr>
          <w:szCs w:val="20"/>
        </w:rPr>
        <w:t>avininkas (ar jo įgaliotas atstovas): _______________________________________________________________________</w:t>
      </w:r>
    </w:p>
    <w:p w14:paraId="28FAC5EE" w14:textId="77777777" w:rsidR="00CE1662" w:rsidRDefault="00CE1662" w:rsidP="00CE1662">
      <w:pPr>
        <w:jc w:val="center"/>
        <w:rPr>
          <w:szCs w:val="18"/>
        </w:rPr>
      </w:pPr>
      <w:r>
        <w:rPr>
          <w:szCs w:val="18"/>
        </w:rPr>
        <w:t>(vardas ir pavardė)</w:t>
      </w:r>
    </w:p>
    <w:p w14:paraId="37880C89" w14:textId="77777777" w:rsidR="00CE1662" w:rsidRDefault="00CE1662" w:rsidP="00CE1662">
      <w:pPr>
        <w:ind w:left="360"/>
        <w:rPr>
          <w:szCs w:val="20"/>
        </w:rPr>
      </w:pPr>
    </w:p>
    <w:p w14:paraId="7955ABC6" w14:textId="0715D627" w:rsidR="00CE1662" w:rsidRDefault="00CE1662" w:rsidP="00CE1662">
      <w:pPr>
        <w:ind w:left="360"/>
        <w:rPr>
          <w:szCs w:val="20"/>
        </w:rPr>
      </w:pPr>
      <w:r>
        <w:rPr>
          <w:szCs w:val="20"/>
        </w:rPr>
        <w:t xml:space="preserve">Parduodamo </w:t>
      </w:r>
      <w:r w:rsidR="001D1441">
        <w:t>Administracinio pastato</w:t>
      </w:r>
      <w:r>
        <w:rPr>
          <w:szCs w:val="20"/>
        </w:rPr>
        <w:t>:</w:t>
      </w:r>
    </w:p>
    <w:p w14:paraId="66ABBA1F" w14:textId="77777777" w:rsidR="00CE1662" w:rsidRDefault="00CE1662" w:rsidP="00CE1662">
      <w:pPr>
        <w:ind w:left="360"/>
        <w:rPr>
          <w:szCs w:val="20"/>
        </w:rPr>
      </w:pPr>
    </w:p>
    <w:p w14:paraId="65102661" w14:textId="77777777" w:rsidR="00CE1662" w:rsidRDefault="00CE1662" w:rsidP="00CE1662">
      <w:pPr>
        <w:ind w:left="360"/>
        <w:rPr>
          <w:szCs w:val="20"/>
        </w:rPr>
      </w:pPr>
      <w:r>
        <w:rPr>
          <w:szCs w:val="20"/>
        </w:rPr>
        <w:t>sienos ____________________________________________________________________________</w:t>
      </w:r>
    </w:p>
    <w:p w14:paraId="379D3F64" w14:textId="77777777" w:rsidR="00CE1662" w:rsidRDefault="00CE1662" w:rsidP="00CE1662">
      <w:pPr>
        <w:ind w:left="360"/>
        <w:rPr>
          <w:szCs w:val="20"/>
        </w:rPr>
      </w:pPr>
    </w:p>
    <w:p w14:paraId="2695A53D" w14:textId="77777777" w:rsidR="00CE1662" w:rsidRDefault="00CE1662" w:rsidP="00CE1662">
      <w:pPr>
        <w:ind w:left="360"/>
        <w:rPr>
          <w:szCs w:val="20"/>
        </w:rPr>
      </w:pPr>
      <w:r>
        <w:rPr>
          <w:szCs w:val="20"/>
        </w:rPr>
        <w:t>lubos ___________________________________________________________________________</w:t>
      </w:r>
    </w:p>
    <w:p w14:paraId="55F0DAB1" w14:textId="77777777" w:rsidR="00CE1662" w:rsidRDefault="00CE1662" w:rsidP="00CE1662">
      <w:pPr>
        <w:ind w:left="360"/>
        <w:rPr>
          <w:szCs w:val="20"/>
        </w:rPr>
      </w:pPr>
    </w:p>
    <w:p w14:paraId="1402A7B9" w14:textId="77777777" w:rsidR="00CE1662" w:rsidRDefault="00CE1662" w:rsidP="00CE1662">
      <w:pPr>
        <w:ind w:left="360"/>
        <w:rPr>
          <w:szCs w:val="20"/>
        </w:rPr>
      </w:pPr>
      <w:r>
        <w:rPr>
          <w:szCs w:val="20"/>
        </w:rPr>
        <w:t>durys   ____________________________________________________________________________</w:t>
      </w:r>
    </w:p>
    <w:p w14:paraId="44E91B81" w14:textId="77777777" w:rsidR="00CE1662" w:rsidRDefault="00CE1662" w:rsidP="00CE1662">
      <w:pPr>
        <w:ind w:left="360"/>
        <w:rPr>
          <w:szCs w:val="20"/>
        </w:rPr>
      </w:pPr>
      <w:r>
        <w:rPr>
          <w:szCs w:val="20"/>
        </w:rPr>
        <w:t>langai ____________________________________________________________________________</w:t>
      </w:r>
    </w:p>
    <w:p w14:paraId="3DD0FFA7" w14:textId="77777777" w:rsidR="00CE1662" w:rsidRDefault="00CE1662" w:rsidP="00CE1662">
      <w:pPr>
        <w:ind w:left="360"/>
        <w:rPr>
          <w:szCs w:val="20"/>
        </w:rPr>
      </w:pPr>
      <w:r>
        <w:rPr>
          <w:szCs w:val="20"/>
        </w:rPr>
        <w:t>grindys ____________________________________________________________________________</w:t>
      </w:r>
    </w:p>
    <w:p w14:paraId="15EC70B4" w14:textId="77777777" w:rsidR="00CE1662" w:rsidRDefault="00CE1662" w:rsidP="00CE1662">
      <w:pPr>
        <w:ind w:left="360"/>
        <w:rPr>
          <w:szCs w:val="20"/>
        </w:rPr>
      </w:pPr>
      <w:r>
        <w:rPr>
          <w:szCs w:val="20"/>
        </w:rPr>
        <w:t>santechninė įranga ____________________________________________________________________________</w:t>
      </w:r>
    </w:p>
    <w:p w14:paraId="2AAC645C" w14:textId="77777777" w:rsidR="00CE1662" w:rsidRDefault="00CE1662" w:rsidP="00CE1662">
      <w:pPr>
        <w:ind w:left="360"/>
        <w:rPr>
          <w:szCs w:val="20"/>
        </w:rPr>
      </w:pPr>
      <w:r>
        <w:rPr>
          <w:szCs w:val="20"/>
        </w:rPr>
        <w:t>apskaitos prietaisai _____________________________________________________________________________</w:t>
      </w:r>
    </w:p>
    <w:p w14:paraId="3292F564" w14:textId="77777777" w:rsidR="00CE1662" w:rsidRDefault="00CE1662" w:rsidP="00CE1662">
      <w:pPr>
        <w:ind w:left="360"/>
        <w:rPr>
          <w:szCs w:val="20"/>
        </w:rPr>
      </w:pPr>
      <w:r>
        <w:rPr>
          <w:szCs w:val="20"/>
        </w:rPr>
        <w:t>šildymo sistema _____________________________________________________________________________</w:t>
      </w:r>
    </w:p>
    <w:p w14:paraId="4ADCBA3F" w14:textId="77777777" w:rsidR="00CE1662" w:rsidRDefault="00CE1662" w:rsidP="00CE1662">
      <w:pPr>
        <w:ind w:left="360"/>
        <w:rPr>
          <w:szCs w:val="20"/>
        </w:rPr>
      </w:pPr>
    </w:p>
    <w:p w14:paraId="10E1D037" w14:textId="77777777" w:rsidR="00CE1662" w:rsidRDefault="00CE1662" w:rsidP="00CE1662">
      <w:pPr>
        <w:ind w:left="360"/>
        <w:outlineLvl w:val="0"/>
        <w:rPr>
          <w:szCs w:val="20"/>
        </w:rPr>
      </w:pPr>
      <w:r>
        <w:rPr>
          <w:szCs w:val="20"/>
        </w:rPr>
        <w:t>PASTABOS:</w:t>
      </w:r>
    </w:p>
    <w:p w14:paraId="41FD92D7" w14:textId="77777777" w:rsidR="00CE1662" w:rsidRDefault="00CE1662" w:rsidP="00CE1662">
      <w:pPr>
        <w:ind w:left="360"/>
        <w:rPr>
          <w:szCs w:val="20"/>
        </w:rPr>
      </w:pPr>
      <w:r>
        <w:rPr>
          <w:szCs w:val="20"/>
        </w:rPr>
        <w:t>____________________________________________________________________________</w:t>
      </w:r>
    </w:p>
    <w:p w14:paraId="37F7192C" w14:textId="77777777" w:rsidR="00CE1662" w:rsidRDefault="00CE1662" w:rsidP="00CE1662">
      <w:pPr>
        <w:ind w:left="360"/>
        <w:rPr>
          <w:szCs w:val="20"/>
        </w:rPr>
      </w:pPr>
      <w:r>
        <w:rPr>
          <w:szCs w:val="20"/>
        </w:rPr>
        <w:t>____________________________________________________________________________</w:t>
      </w:r>
    </w:p>
    <w:p w14:paraId="1D8D8960" w14:textId="77777777" w:rsidR="00CE1662" w:rsidRDefault="00CE1662" w:rsidP="00CE1662">
      <w:pPr>
        <w:ind w:left="360"/>
        <w:rPr>
          <w:szCs w:val="20"/>
        </w:rPr>
      </w:pPr>
      <w:r>
        <w:rPr>
          <w:szCs w:val="20"/>
        </w:rPr>
        <w:t>_____________________________________________________________________________</w:t>
      </w:r>
    </w:p>
    <w:p w14:paraId="59DBD9ED" w14:textId="77777777" w:rsidR="00CE1662" w:rsidRDefault="00CE1662" w:rsidP="00CE1662">
      <w:pPr>
        <w:ind w:left="360"/>
        <w:rPr>
          <w:szCs w:val="20"/>
        </w:rPr>
      </w:pPr>
    </w:p>
    <w:p w14:paraId="62443FD3" w14:textId="77777777" w:rsidR="00CE1662" w:rsidRDefault="00CE1662" w:rsidP="00CE1662">
      <w:pPr>
        <w:ind w:left="360"/>
      </w:pPr>
      <w:r>
        <w:t>Komisijos pirmininkas</w:t>
      </w:r>
      <w:r>
        <w:tab/>
      </w:r>
      <w:r>
        <w:tab/>
        <w:t>__________________</w:t>
      </w:r>
      <w:r>
        <w:tab/>
      </w:r>
      <w:r>
        <w:tab/>
        <w:t>______________</w:t>
      </w:r>
    </w:p>
    <w:p w14:paraId="6F515C9D" w14:textId="77777777" w:rsidR="00CE1662" w:rsidRDefault="00CE1662" w:rsidP="00CE1662">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F5AE082" w14:textId="77777777" w:rsidR="00CE1662" w:rsidRDefault="00CE1662" w:rsidP="00CE1662">
      <w:pPr>
        <w:ind w:left="360"/>
        <w:rPr>
          <w:szCs w:val="20"/>
        </w:rPr>
      </w:pPr>
      <w:r>
        <w:t>Komisijos nariai:</w:t>
      </w:r>
      <w:r>
        <w:tab/>
      </w:r>
      <w:r>
        <w:tab/>
        <w:t>__________________</w:t>
      </w:r>
      <w:r>
        <w:tab/>
      </w:r>
      <w:r>
        <w:tab/>
        <w:t>______________</w:t>
      </w:r>
    </w:p>
    <w:p w14:paraId="7C639D3C" w14:textId="77777777" w:rsidR="00CE1662" w:rsidRDefault="00CE1662" w:rsidP="00CE1662">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149407FA" w14:textId="77777777" w:rsidR="00CE1662" w:rsidRDefault="00CE1662" w:rsidP="00CE1662"/>
    <w:p w14:paraId="0E02BAFE" w14:textId="77777777" w:rsidR="00CE1662" w:rsidRDefault="00CE1662" w:rsidP="00CE1662"/>
    <w:p w14:paraId="19CC6C75" w14:textId="77777777" w:rsidR="00CE1662" w:rsidRDefault="00CE1662" w:rsidP="00CE1662">
      <w:pPr>
        <w:spacing w:line="252" w:lineRule="auto"/>
      </w:pPr>
      <w:r>
        <w:br w:type="page"/>
      </w:r>
    </w:p>
    <w:p w14:paraId="5269713C" w14:textId="6799DA14" w:rsidR="00CE1662" w:rsidRDefault="00CE1662" w:rsidP="00CE1662">
      <w:pPr>
        <w:ind w:left="5102"/>
        <w:jc w:val="both"/>
        <w:rPr>
          <w:szCs w:val="20"/>
        </w:rPr>
      </w:pPr>
      <w:r>
        <w:rPr>
          <w:szCs w:val="20"/>
        </w:rPr>
        <w:lastRenderedPageBreak/>
        <w:t xml:space="preserve">Šalčininkų rajono savivaldybės </w:t>
      </w:r>
      <w:r w:rsidR="00071039">
        <w:rPr>
          <w:szCs w:val="20"/>
        </w:rPr>
        <w:t>a</w:t>
      </w:r>
      <w:r w:rsidR="001D1441">
        <w:t>dministracinio pastato</w:t>
      </w:r>
      <w:r>
        <w:rPr>
          <w:szCs w:val="20"/>
        </w:rPr>
        <w:t xml:space="preserve"> pirkimo skelbiamų derybų būdu sąlygų</w:t>
      </w:r>
    </w:p>
    <w:p w14:paraId="3229F57F" w14:textId="77777777" w:rsidR="00CE1662" w:rsidRDefault="00CE1662" w:rsidP="00CE1662">
      <w:pPr>
        <w:ind w:left="5102"/>
        <w:jc w:val="both"/>
        <w:rPr>
          <w:szCs w:val="20"/>
        </w:rPr>
      </w:pPr>
      <w:r>
        <w:rPr>
          <w:szCs w:val="20"/>
        </w:rPr>
        <w:t>3 priedas</w:t>
      </w:r>
    </w:p>
    <w:p w14:paraId="0EBBD5CB" w14:textId="77777777" w:rsidR="00CE1662" w:rsidRDefault="00CE1662" w:rsidP="00CE1662">
      <w:pPr>
        <w:widowControl w:val="0"/>
        <w:suppressAutoHyphens/>
        <w:jc w:val="center"/>
        <w:rPr>
          <w:b/>
          <w:bCs/>
          <w:lang w:eastAsia="lt-LT"/>
        </w:rPr>
      </w:pPr>
    </w:p>
    <w:p w14:paraId="57057941" w14:textId="7ED263B5" w:rsidR="00CE1662" w:rsidRDefault="00CE1662" w:rsidP="00CE1662">
      <w:pPr>
        <w:widowControl w:val="0"/>
        <w:suppressAutoHyphens/>
        <w:jc w:val="center"/>
        <w:rPr>
          <w:b/>
          <w:lang w:eastAsia="lt-LT"/>
        </w:rPr>
      </w:pPr>
      <w:r>
        <w:rPr>
          <w:b/>
          <w:bCs/>
          <w:lang w:eastAsia="lt-LT"/>
        </w:rPr>
        <w:t>TECHNINĖS BŪKLĖS VERTINIMAS</w:t>
      </w:r>
      <w:r>
        <w:rPr>
          <w:b/>
          <w:lang w:eastAsia="lt-LT"/>
        </w:rPr>
        <w:t xml:space="preserve"> </w:t>
      </w:r>
    </w:p>
    <w:p w14:paraId="11087991" w14:textId="77777777" w:rsidR="00473784" w:rsidRDefault="00473784" w:rsidP="001D1441">
      <w:pPr>
        <w:widowControl w:val="0"/>
        <w:suppressAutoHyphens/>
        <w:rPr>
          <w:lang w:eastAsia="lt-LT"/>
        </w:rPr>
      </w:pPr>
    </w:p>
    <w:p w14:paraId="08098869" w14:textId="7A574C51" w:rsidR="00CE1662" w:rsidRDefault="001D1441" w:rsidP="001D1441">
      <w:pPr>
        <w:widowControl w:val="0"/>
        <w:suppressAutoHyphens/>
        <w:rPr>
          <w:lang w:eastAsia="lt-LT"/>
        </w:rPr>
      </w:pPr>
      <w:r w:rsidRPr="001D1441">
        <w:rPr>
          <w:lang w:eastAsia="lt-LT"/>
        </w:rPr>
        <w:t>Administracinio pastato</w:t>
      </w:r>
      <w:r w:rsidR="00CE1662">
        <w:rPr>
          <w:lang w:eastAsia="lt-LT"/>
        </w:rPr>
        <w:t>, esančio __________________________________________________________________</w:t>
      </w:r>
    </w:p>
    <w:p w14:paraId="70C2D6CB" w14:textId="77777777" w:rsidR="00CE1662" w:rsidRDefault="00CE1662" w:rsidP="00CE1662">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CE1662" w14:paraId="65F59689" w14:textId="77777777" w:rsidTr="00E62F04">
        <w:tc>
          <w:tcPr>
            <w:tcW w:w="966" w:type="dxa"/>
            <w:tcBorders>
              <w:top w:val="single" w:sz="4" w:space="0" w:color="auto"/>
              <w:left w:val="single" w:sz="4" w:space="0" w:color="auto"/>
              <w:bottom w:val="single" w:sz="4" w:space="0" w:color="auto"/>
              <w:right w:val="single" w:sz="4" w:space="0" w:color="auto"/>
            </w:tcBorders>
            <w:vAlign w:val="center"/>
            <w:hideMark/>
          </w:tcPr>
          <w:p w14:paraId="7DB721DA" w14:textId="77777777" w:rsidR="00CE1662" w:rsidRDefault="00CE1662" w:rsidP="00E62F04">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759AAEFD" w14:textId="77777777" w:rsidR="00CE1662" w:rsidRDefault="00CE1662" w:rsidP="00E62F04">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A38176C" w14:textId="77777777" w:rsidR="00CE1662" w:rsidRDefault="00CE1662" w:rsidP="00E62F04">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4E75948" w14:textId="77777777" w:rsidR="00CE1662" w:rsidRDefault="00CE1662" w:rsidP="00E62F04">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A591133" w14:textId="77777777" w:rsidR="00CE1662" w:rsidRDefault="00CE1662" w:rsidP="00E62F04">
            <w:pPr>
              <w:widowControl w:val="0"/>
              <w:suppressAutoHyphens/>
              <w:spacing w:line="252" w:lineRule="auto"/>
              <w:jc w:val="center"/>
              <w:rPr>
                <w:lang w:eastAsia="lt-LT"/>
              </w:rPr>
            </w:pPr>
            <w:r>
              <w:rPr>
                <w:lang w:eastAsia="lt-LT"/>
              </w:rPr>
              <w:t>Pastabos</w:t>
            </w:r>
          </w:p>
        </w:tc>
      </w:tr>
      <w:tr w:rsidR="00CE1662" w14:paraId="2C06EA38"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60FA6C3A" w14:textId="3BF6A989" w:rsidR="00CE1662" w:rsidRDefault="0073687B" w:rsidP="00E62F04">
            <w:pPr>
              <w:widowControl w:val="0"/>
              <w:suppressAutoHyphens/>
              <w:spacing w:line="252" w:lineRule="auto"/>
              <w:rPr>
                <w:lang w:eastAsia="lt-LT"/>
              </w:rPr>
            </w:pPr>
            <w:r>
              <w:rPr>
                <w:lang w:eastAsia="lt-LT"/>
              </w:rPr>
              <w:t>1</w:t>
            </w:r>
            <w:r w:rsidR="00CE1662">
              <w:rPr>
                <w:lang w:eastAsia="lt-LT"/>
              </w:rPr>
              <w:t>.</w:t>
            </w:r>
          </w:p>
        </w:tc>
        <w:tc>
          <w:tcPr>
            <w:tcW w:w="3922" w:type="dxa"/>
            <w:tcBorders>
              <w:top w:val="single" w:sz="4" w:space="0" w:color="auto"/>
              <w:left w:val="single" w:sz="4" w:space="0" w:color="auto"/>
              <w:bottom w:val="single" w:sz="4" w:space="0" w:color="auto"/>
              <w:right w:val="single" w:sz="4" w:space="0" w:color="auto"/>
            </w:tcBorders>
            <w:hideMark/>
          </w:tcPr>
          <w:p w14:paraId="0216C6EA" w14:textId="2AE66FFC" w:rsidR="00CE1662" w:rsidRDefault="00CE1662" w:rsidP="00E62F04">
            <w:pPr>
              <w:widowControl w:val="0"/>
              <w:suppressAutoHyphens/>
              <w:spacing w:line="252" w:lineRule="auto"/>
              <w:rPr>
                <w:lang w:eastAsia="lt-LT"/>
              </w:rPr>
            </w:pPr>
            <w:r>
              <w:t xml:space="preserve">Atliktas </w:t>
            </w:r>
            <w:r w:rsidR="001D1441">
              <w:t>Administracinio pastato</w:t>
            </w:r>
            <w:r>
              <w:t xml:space="preserve">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3ED9AA51" w14:textId="77777777" w:rsidR="00CE1662" w:rsidRDefault="00CE1662" w:rsidP="00E62F04">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3F67BED1"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A103D28" w14:textId="77777777" w:rsidR="00CE1662" w:rsidRDefault="00CE1662" w:rsidP="00E62F04">
            <w:pPr>
              <w:widowControl w:val="0"/>
              <w:suppressAutoHyphens/>
              <w:spacing w:line="252" w:lineRule="auto"/>
              <w:jc w:val="center"/>
              <w:rPr>
                <w:lang w:eastAsia="lt-LT"/>
              </w:rPr>
            </w:pPr>
          </w:p>
        </w:tc>
      </w:tr>
      <w:tr w:rsidR="00CE1662" w14:paraId="03EE6ACD"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20543326" w14:textId="2F9611CE" w:rsidR="00CE1662" w:rsidRDefault="0073687B" w:rsidP="00E62F04">
            <w:pPr>
              <w:widowControl w:val="0"/>
              <w:suppressAutoHyphens/>
              <w:spacing w:line="252" w:lineRule="auto"/>
              <w:rPr>
                <w:lang w:eastAsia="lt-LT"/>
              </w:rPr>
            </w:pPr>
            <w:r>
              <w:rPr>
                <w:lang w:eastAsia="lt-LT"/>
              </w:rPr>
              <w:t>2</w:t>
            </w:r>
            <w:r w:rsidR="00CE1662">
              <w:rPr>
                <w:lang w:eastAsia="lt-LT"/>
              </w:rPr>
              <w:t>.</w:t>
            </w:r>
          </w:p>
        </w:tc>
        <w:tc>
          <w:tcPr>
            <w:tcW w:w="3922" w:type="dxa"/>
            <w:tcBorders>
              <w:top w:val="single" w:sz="4" w:space="0" w:color="auto"/>
              <w:left w:val="single" w:sz="4" w:space="0" w:color="auto"/>
              <w:bottom w:val="single" w:sz="4" w:space="0" w:color="auto"/>
              <w:right w:val="single" w:sz="4" w:space="0" w:color="auto"/>
            </w:tcBorders>
            <w:hideMark/>
          </w:tcPr>
          <w:p w14:paraId="593AF33F" w14:textId="77777777" w:rsidR="00CE1662" w:rsidRDefault="00CE1662" w:rsidP="00E62F04">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4592ABCD" w14:textId="77777777" w:rsidR="00CE1662" w:rsidRDefault="00CE1662" w:rsidP="00E62F04">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26D5B13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EFD3BDC" w14:textId="77777777" w:rsidR="00CE1662" w:rsidRDefault="00CE1662" w:rsidP="00E62F04">
            <w:pPr>
              <w:widowControl w:val="0"/>
              <w:suppressAutoHyphens/>
              <w:spacing w:line="252" w:lineRule="auto"/>
              <w:jc w:val="center"/>
              <w:rPr>
                <w:lang w:eastAsia="lt-LT"/>
              </w:rPr>
            </w:pPr>
          </w:p>
        </w:tc>
      </w:tr>
      <w:tr w:rsidR="00CE1662" w14:paraId="6B16826B"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6C83E1F5" w14:textId="4ACABCC6" w:rsidR="00CE1662" w:rsidRDefault="0073687B" w:rsidP="00E62F04">
            <w:pPr>
              <w:widowControl w:val="0"/>
              <w:suppressAutoHyphens/>
              <w:spacing w:line="252" w:lineRule="auto"/>
              <w:rPr>
                <w:lang w:eastAsia="lt-LT"/>
              </w:rPr>
            </w:pPr>
            <w:r>
              <w:rPr>
                <w:lang w:eastAsia="lt-LT"/>
              </w:rPr>
              <w:t>2</w:t>
            </w:r>
            <w:r w:rsidR="00CE1662">
              <w:rPr>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1A8069A5" w14:textId="77777777" w:rsidR="00CE1662" w:rsidRDefault="00CE1662" w:rsidP="00E62F04">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4B61994F" w14:textId="77777777" w:rsidR="00CE1662" w:rsidRDefault="00CE1662" w:rsidP="00E62F04">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7A4358A4"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4AC8FD5" w14:textId="77777777" w:rsidR="00CE1662" w:rsidRDefault="00CE1662" w:rsidP="00E62F04">
            <w:pPr>
              <w:widowControl w:val="0"/>
              <w:suppressAutoHyphens/>
              <w:spacing w:line="252" w:lineRule="auto"/>
              <w:jc w:val="center"/>
              <w:rPr>
                <w:lang w:eastAsia="lt-LT"/>
              </w:rPr>
            </w:pPr>
          </w:p>
        </w:tc>
      </w:tr>
      <w:tr w:rsidR="00CE1662" w14:paraId="142A6AC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9962ADF" w14:textId="75AB993C" w:rsidR="00CE1662" w:rsidRDefault="0073687B" w:rsidP="00E62F04">
            <w:pPr>
              <w:widowControl w:val="0"/>
              <w:suppressAutoHyphens/>
              <w:spacing w:line="252" w:lineRule="auto"/>
              <w:rPr>
                <w:lang w:eastAsia="lt-LT"/>
              </w:rPr>
            </w:pPr>
            <w:r>
              <w:rPr>
                <w:lang w:eastAsia="lt-LT"/>
              </w:rPr>
              <w:t>2</w:t>
            </w:r>
            <w:r w:rsidR="00CE1662">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70F78B58" w14:textId="77777777" w:rsidR="00CE1662" w:rsidRDefault="00CE1662" w:rsidP="00E62F04">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63A9A31B" w14:textId="77777777" w:rsidR="00CE1662" w:rsidRDefault="00CE1662" w:rsidP="00E62F04">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7DE331A0"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FF3B9C5" w14:textId="77777777" w:rsidR="00CE1662" w:rsidRDefault="00CE1662" w:rsidP="00E62F04">
            <w:pPr>
              <w:widowControl w:val="0"/>
              <w:suppressAutoHyphens/>
              <w:spacing w:line="252" w:lineRule="auto"/>
              <w:jc w:val="center"/>
              <w:rPr>
                <w:lang w:eastAsia="lt-LT"/>
              </w:rPr>
            </w:pPr>
          </w:p>
        </w:tc>
      </w:tr>
      <w:tr w:rsidR="00CE1662" w14:paraId="6586B086"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3A4DF35C" w14:textId="6D8E59DA" w:rsidR="00CE1662" w:rsidRDefault="0073687B" w:rsidP="00E62F04">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5B7DDF52" w14:textId="6316E122" w:rsidR="00CE1662" w:rsidRDefault="001D1441" w:rsidP="00E62F04">
            <w:pPr>
              <w:widowControl w:val="0"/>
              <w:suppressAutoHyphens/>
              <w:spacing w:line="252" w:lineRule="auto"/>
              <w:rPr>
                <w:lang w:eastAsia="lt-LT"/>
              </w:rPr>
            </w:pPr>
            <w:r>
              <w:rPr>
                <w:lang w:eastAsia="lt-LT"/>
              </w:rPr>
              <w:t>L</w:t>
            </w:r>
            <w:r w:rsidR="00CE1662">
              <w:rPr>
                <w:lang w:eastAsia="lt-LT"/>
              </w:rPr>
              <w:t>auko durys</w:t>
            </w:r>
          </w:p>
        </w:tc>
        <w:tc>
          <w:tcPr>
            <w:tcW w:w="1203" w:type="dxa"/>
            <w:tcBorders>
              <w:top w:val="single" w:sz="4" w:space="0" w:color="auto"/>
              <w:left w:val="single" w:sz="4" w:space="0" w:color="auto"/>
              <w:bottom w:val="single" w:sz="4" w:space="0" w:color="auto"/>
              <w:right w:val="single" w:sz="4" w:space="0" w:color="auto"/>
            </w:tcBorders>
            <w:hideMark/>
          </w:tcPr>
          <w:p w14:paraId="06ED30E6" w14:textId="77777777" w:rsidR="00CE1662" w:rsidRDefault="00CE1662" w:rsidP="00E62F04">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54798E71"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65A694E" w14:textId="77777777" w:rsidR="00CE1662" w:rsidRDefault="00CE1662" w:rsidP="00E62F04">
            <w:pPr>
              <w:widowControl w:val="0"/>
              <w:suppressAutoHyphens/>
              <w:spacing w:line="252" w:lineRule="auto"/>
              <w:jc w:val="center"/>
              <w:rPr>
                <w:lang w:eastAsia="lt-LT"/>
              </w:rPr>
            </w:pPr>
          </w:p>
        </w:tc>
      </w:tr>
      <w:tr w:rsidR="00CE1662" w14:paraId="0D7186A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7B2EE0B0" w14:textId="43A850BC" w:rsidR="00CE1662" w:rsidRDefault="0073687B" w:rsidP="00E62F04">
            <w:pPr>
              <w:widowControl w:val="0"/>
              <w:suppressAutoHyphens/>
              <w:spacing w:line="252" w:lineRule="auto"/>
              <w:rPr>
                <w:lang w:eastAsia="lt-LT"/>
              </w:rPr>
            </w:pPr>
            <w:r>
              <w:rPr>
                <w:lang w:eastAsia="lt-LT"/>
              </w:rPr>
              <w:t>3</w:t>
            </w:r>
            <w:r w:rsidR="00CE1662">
              <w:rPr>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506EC23D"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441E7334" w14:textId="77777777" w:rsidR="00CE1662" w:rsidRDefault="00CE1662" w:rsidP="00E62F04">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5F3671F2"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6BE4BDF" w14:textId="77777777" w:rsidR="00CE1662" w:rsidRDefault="00CE1662" w:rsidP="00E62F04">
            <w:pPr>
              <w:widowControl w:val="0"/>
              <w:suppressAutoHyphens/>
              <w:spacing w:line="252" w:lineRule="auto"/>
              <w:jc w:val="center"/>
              <w:rPr>
                <w:lang w:eastAsia="lt-LT"/>
              </w:rPr>
            </w:pPr>
          </w:p>
        </w:tc>
      </w:tr>
      <w:tr w:rsidR="00CE1662" w14:paraId="394BCE4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7466F15" w14:textId="1F3CCF1C" w:rsidR="00CE1662" w:rsidRDefault="0073687B" w:rsidP="00E62F04">
            <w:pPr>
              <w:widowControl w:val="0"/>
              <w:suppressAutoHyphens/>
              <w:spacing w:line="252" w:lineRule="auto"/>
              <w:rPr>
                <w:lang w:eastAsia="lt-LT"/>
              </w:rPr>
            </w:pPr>
            <w:r>
              <w:rPr>
                <w:lang w:eastAsia="lt-LT"/>
              </w:rPr>
              <w:t>3</w:t>
            </w:r>
            <w:r w:rsidR="00CE1662">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442052FE"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271CB65D" w14:textId="77777777" w:rsidR="00CE1662" w:rsidRDefault="00CE1662" w:rsidP="00E62F04">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138CCA55"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B3AC95E" w14:textId="77777777" w:rsidR="00CE1662" w:rsidRDefault="00CE1662" w:rsidP="00E62F04">
            <w:pPr>
              <w:widowControl w:val="0"/>
              <w:suppressAutoHyphens/>
              <w:spacing w:line="252" w:lineRule="auto"/>
              <w:jc w:val="center"/>
              <w:rPr>
                <w:lang w:eastAsia="lt-LT"/>
              </w:rPr>
            </w:pPr>
          </w:p>
        </w:tc>
      </w:tr>
      <w:tr w:rsidR="00CE1662" w14:paraId="3C1DBEDC"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2C344272" w14:textId="4FCCBEFC" w:rsidR="00CE1662" w:rsidRDefault="0073687B" w:rsidP="00E62F04">
            <w:pPr>
              <w:widowControl w:val="0"/>
              <w:suppressAutoHyphens/>
              <w:spacing w:line="252" w:lineRule="auto"/>
              <w:rPr>
                <w:lang w:eastAsia="lt-LT"/>
              </w:rPr>
            </w:pPr>
            <w:r>
              <w:rPr>
                <w:lang w:eastAsia="lt-LT"/>
              </w:rPr>
              <w:t>3</w:t>
            </w:r>
            <w:r w:rsidR="00CE1662">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6BE5D70B"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6B77B3B6" w14:textId="77777777" w:rsidR="00CE1662" w:rsidRDefault="00CE1662" w:rsidP="00E62F04">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6A362A8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B0B508B" w14:textId="77777777" w:rsidR="00CE1662" w:rsidRDefault="00CE1662" w:rsidP="00E62F04">
            <w:pPr>
              <w:widowControl w:val="0"/>
              <w:suppressAutoHyphens/>
              <w:spacing w:line="252" w:lineRule="auto"/>
              <w:jc w:val="center"/>
              <w:rPr>
                <w:lang w:eastAsia="lt-LT"/>
              </w:rPr>
            </w:pPr>
          </w:p>
        </w:tc>
      </w:tr>
      <w:tr w:rsidR="00CE1662" w14:paraId="7D9FBFB9"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C2FDA02" w14:textId="1104E7F4" w:rsidR="00CE1662" w:rsidRDefault="0073687B" w:rsidP="00E62F04">
            <w:pPr>
              <w:widowControl w:val="0"/>
              <w:suppressAutoHyphens/>
              <w:spacing w:line="252" w:lineRule="auto"/>
              <w:rPr>
                <w:lang w:eastAsia="lt-LT"/>
              </w:rPr>
            </w:pPr>
            <w:r>
              <w:rPr>
                <w:lang w:eastAsia="lt-LT"/>
              </w:rPr>
              <w:t>4</w:t>
            </w:r>
            <w:r w:rsidR="00CE1662">
              <w:rPr>
                <w:lang w:eastAsia="lt-LT"/>
              </w:rPr>
              <w:t>.</w:t>
            </w:r>
          </w:p>
        </w:tc>
        <w:tc>
          <w:tcPr>
            <w:tcW w:w="3922" w:type="dxa"/>
            <w:tcBorders>
              <w:top w:val="single" w:sz="4" w:space="0" w:color="auto"/>
              <w:left w:val="single" w:sz="4" w:space="0" w:color="auto"/>
              <w:bottom w:val="single" w:sz="4" w:space="0" w:color="auto"/>
              <w:right w:val="single" w:sz="4" w:space="0" w:color="auto"/>
            </w:tcBorders>
            <w:hideMark/>
          </w:tcPr>
          <w:p w14:paraId="32CB61A2" w14:textId="0BB6D44D" w:rsidR="00CE1662" w:rsidRDefault="001D1441" w:rsidP="00E62F04">
            <w:pPr>
              <w:widowControl w:val="0"/>
              <w:suppressAutoHyphens/>
              <w:spacing w:line="252" w:lineRule="auto"/>
              <w:rPr>
                <w:lang w:eastAsia="lt-LT"/>
              </w:rPr>
            </w:pPr>
            <w:r>
              <w:t>Administracinio pastato</w:t>
            </w:r>
            <w:r w:rsidR="00CE1662">
              <w:rPr>
                <w:lang w:eastAsia="lt-LT"/>
              </w:rPr>
              <w:t xml:space="preserve"> langai</w:t>
            </w:r>
          </w:p>
        </w:tc>
        <w:tc>
          <w:tcPr>
            <w:tcW w:w="1203" w:type="dxa"/>
            <w:tcBorders>
              <w:top w:val="single" w:sz="4" w:space="0" w:color="auto"/>
              <w:left w:val="single" w:sz="4" w:space="0" w:color="auto"/>
              <w:bottom w:val="single" w:sz="4" w:space="0" w:color="auto"/>
              <w:right w:val="single" w:sz="4" w:space="0" w:color="auto"/>
            </w:tcBorders>
            <w:hideMark/>
          </w:tcPr>
          <w:p w14:paraId="3F6D54B3" w14:textId="179C2A50" w:rsidR="00CE1662" w:rsidRDefault="00233A07" w:rsidP="00E62F04">
            <w:pPr>
              <w:widowControl w:val="0"/>
              <w:suppressAutoHyphens/>
              <w:spacing w:line="252" w:lineRule="auto"/>
              <w:jc w:val="center"/>
              <w:rPr>
                <w:lang w:eastAsia="lt-LT"/>
              </w:rPr>
            </w:pPr>
            <w:r>
              <w:rPr>
                <w:lang w:eastAsia="lt-LT"/>
              </w:rPr>
              <w:t>0-7</w:t>
            </w:r>
          </w:p>
        </w:tc>
        <w:tc>
          <w:tcPr>
            <w:tcW w:w="1968" w:type="dxa"/>
            <w:tcBorders>
              <w:top w:val="single" w:sz="4" w:space="0" w:color="auto"/>
              <w:left w:val="single" w:sz="4" w:space="0" w:color="auto"/>
              <w:bottom w:val="single" w:sz="4" w:space="0" w:color="auto"/>
              <w:right w:val="single" w:sz="4" w:space="0" w:color="auto"/>
            </w:tcBorders>
          </w:tcPr>
          <w:p w14:paraId="6057307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BEC26F8" w14:textId="77777777" w:rsidR="00CE1662" w:rsidRDefault="00CE1662" w:rsidP="00E62F04">
            <w:pPr>
              <w:widowControl w:val="0"/>
              <w:suppressAutoHyphens/>
              <w:spacing w:line="252" w:lineRule="auto"/>
              <w:jc w:val="center"/>
              <w:rPr>
                <w:lang w:eastAsia="lt-LT"/>
              </w:rPr>
            </w:pPr>
          </w:p>
        </w:tc>
      </w:tr>
      <w:tr w:rsidR="00CE1662" w14:paraId="05667AA1"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748B0EEB" w14:textId="1EE0F5AE" w:rsidR="00CE1662" w:rsidRDefault="0073687B" w:rsidP="00E62F04">
            <w:pPr>
              <w:widowControl w:val="0"/>
              <w:suppressAutoHyphens/>
              <w:spacing w:line="252" w:lineRule="auto"/>
              <w:rPr>
                <w:lang w:eastAsia="lt-LT"/>
              </w:rPr>
            </w:pPr>
            <w:r>
              <w:rPr>
                <w:lang w:eastAsia="lt-LT"/>
              </w:rPr>
              <w:t>4</w:t>
            </w:r>
            <w:r w:rsidR="00CE1662">
              <w:rPr>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15C8512C"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40DECBF1"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3E42B6EA"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20700B19" w14:textId="77777777" w:rsidR="00CE1662" w:rsidRDefault="00CE1662" w:rsidP="00E62F04">
            <w:pPr>
              <w:widowControl w:val="0"/>
              <w:suppressAutoHyphens/>
              <w:spacing w:line="252" w:lineRule="auto"/>
              <w:jc w:val="center"/>
              <w:rPr>
                <w:color w:val="000000" w:themeColor="text1"/>
                <w:lang w:eastAsia="lt-LT"/>
              </w:rPr>
            </w:pPr>
          </w:p>
        </w:tc>
      </w:tr>
      <w:tr w:rsidR="00CE1662" w14:paraId="0F3221E7"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477B1CF9" w14:textId="584ABACC" w:rsidR="00CE1662" w:rsidRDefault="0073687B" w:rsidP="00E62F04">
            <w:pPr>
              <w:widowControl w:val="0"/>
              <w:suppressAutoHyphens/>
              <w:spacing w:line="252" w:lineRule="auto"/>
              <w:rPr>
                <w:lang w:eastAsia="lt-LT"/>
              </w:rPr>
            </w:pPr>
            <w:r>
              <w:rPr>
                <w:lang w:eastAsia="lt-LT"/>
              </w:rPr>
              <w:t>4</w:t>
            </w:r>
            <w:r w:rsidR="00CE1662">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591355EC"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55D413ED" w14:textId="48DB1E2A" w:rsidR="00CE1662" w:rsidRDefault="00233A07" w:rsidP="00E62F04">
            <w:pPr>
              <w:widowControl w:val="0"/>
              <w:suppressAutoHyphens/>
              <w:spacing w:line="252" w:lineRule="auto"/>
              <w:jc w:val="center"/>
              <w:rPr>
                <w:color w:val="000000" w:themeColor="text1"/>
                <w:lang w:eastAsia="lt-LT"/>
              </w:rPr>
            </w:pPr>
            <w:r>
              <w:rPr>
                <w:color w:val="000000" w:themeColor="text1"/>
                <w:lang w:eastAsia="lt-LT"/>
              </w:rPr>
              <w:t>7</w:t>
            </w:r>
          </w:p>
        </w:tc>
        <w:tc>
          <w:tcPr>
            <w:tcW w:w="1968" w:type="dxa"/>
            <w:tcBorders>
              <w:top w:val="single" w:sz="4" w:space="0" w:color="auto"/>
              <w:left w:val="single" w:sz="4" w:space="0" w:color="auto"/>
              <w:bottom w:val="single" w:sz="4" w:space="0" w:color="auto"/>
              <w:right w:val="single" w:sz="4" w:space="0" w:color="auto"/>
            </w:tcBorders>
          </w:tcPr>
          <w:p w14:paraId="440D5918"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F1FBA12" w14:textId="77777777" w:rsidR="00CE1662" w:rsidRDefault="00CE1662" w:rsidP="00E62F04">
            <w:pPr>
              <w:widowControl w:val="0"/>
              <w:suppressAutoHyphens/>
              <w:spacing w:line="252" w:lineRule="auto"/>
              <w:jc w:val="center"/>
              <w:rPr>
                <w:color w:val="000000" w:themeColor="text1"/>
                <w:lang w:eastAsia="lt-LT"/>
              </w:rPr>
            </w:pPr>
          </w:p>
        </w:tc>
      </w:tr>
      <w:tr w:rsidR="00CE1662" w14:paraId="0DA0D6CC" w14:textId="77777777" w:rsidTr="00E62F04">
        <w:tc>
          <w:tcPr>
            <w:tcW w:w="966" w:type="dxa"/>
            <w:tcBorders>
              <w:top w:val="single" w:sz="4" w:space="0" w:color="auto"/>
              <w:left w:val="single" w:sz="4" w:space="0" w:color="auto"/>
              <w:bottom w:val="single" w:sz="4" w:space="0" w:color="auto"/>
              <w:right w:val="single" w:sz="4" w:space="0" w:color="auto"/>
            </w:tcBorders>
          </w:tcPr>
          <w:p w14:paraId="114B5AD6" w14:textId="77777777" w:rsidR="00CE1662" w:rsidRDefault="00CE1662" w:rsidP="00E62F04">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12E874E6" w14:textId="77777777" w:rsidR="00CE1662" w:rsidRDefault="00CE1662" w:rsidP="00E62F04">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7AD95505"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7E9FAD3B"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EC5998F" w14:textId="77777777" w:rsidR="00CE1662" w:rsidRDefault="00CE1662" w:rsidP="00E62F04">
            <w:pPr>
              <w:widowControl w:val="0"/>
              <w:suppressAutoHyphens/>
              <w:spacing w:line="252" w:lineRule="auto"/>
              <w:jc w:val="center"/>
              <w:rPr>
                <w:color w:val="000000" w:themeColor="text1"/>
                <w:lang w:eastAsia="lt-LT"/>
              </w:rPr>
            </w:pPr>
          </w:p>
        </w:tc>
      </w:tr>
    </w:tbl>
    <w:p w14:paraId="6E5D0D66" w14:textId="77777777" w:rsidR="00CE1662" w:rsidRDefault="00CE1662" w:rsidP="00CE1662">
      <w:pPr>
        <w:jc w:val="center"/>
      </w:pPr>
    </w:p>
    <w:p w14:paraId="02D7F23A" w14:textId="77777777" w:rsidR="00CE1662" w:rsidRDefault="00CE1662" w:rsidP="00CE1662">
      <w:r>
        <w:t>Komisijos pirmininkas</w:t>
      </w:r>
      <w:r>
        <w:tab/>
      </w:r>
      <w:r>
        <w:tab/>
        <w:t>__________________</w:t>
      </w:r>
      <w:r>
        <w:tab/>
      </w:r>
      <w:r>
        <w:tab/>
        <w:t>______________</w:t>
      </w:r>
    </w:p>
    <w:p w14:paraId="31744B66" w14:textId="77777777" w:rsidR="00CE1662" w:rsidRDefault="00CE1662" w:rsidP="00CE1662">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557D67F7" w14:textId="77777777" w:rsidR="00CE1662" w:rsidRDefault="00CE1662" w:rsidP="00CE1662">
      <w:pPr>
        <w:rPr>
          <w:szCs w:val="20"/>
        </w:rPr>
      </w:pPr>
      <w:r>
        <w:t>Komisijos nariai:</w:t>
      </w:r>
      <w:r>
        <w:tab/>
      </w:r>
      <w:r>
        <w:tab/>
        <w:t>__________________</w:t>
      </w:r>
      <w:r>
        <w:tab/>
      </w:r>
      <w:r>
        <w:tab/>
        <w:t>______________</w:t>
      </w:r>
    </w:p>
    <w:p w14:paraId="470A4C64" w14:textId="77777777" w:rsidR="00CE1662" w:rsidRDefault="00CE1662" w:rsidP="00CE1662">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7121741D" w14:textId="77777777" w:rsidR="00CE1662" w:rsidRDefault="00CE1662" w:rsidP="00CE1662"/>
    <w:p w14:paraId="2B7069EF" w14:textId="77777777" w:rsidR="00CE1662" w:rsidRDefault="00CE1662" w:rsidP="00CE1662"/>
    <w:p w14:paraId="2A7D4A65" w14:textId="77777777" w:rsidR="00CE1662" w:rsidRDefault="00CE1662" w:rsidP="00BA0316"/>
    <w:sectPr w:rsidR="00CE1662" w:rsidSect="00DA57B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53545" w14:textId="77777777" w:rsidR="006E2808" w:rsidRDefault="006E2808">
      <w:r>
        <w:separator/>
      </w:r>
    </w:p>
  </w:endnote>
  <w:endnote w:type="continuationSeparator" w:id="0">
    <w:p w14:paraId="3CA53546"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3543" w14:textId="77777777" w:rsidR="006E2808" w:rsidRDefault="006E2808">
      <w:r>
        <w:separator/>
      </w:r>
    </w:p>
  </w:footnote>
  <w:footnote w:type="continuationSeparator" w:id="0">
    <w:p w14:paraId="3CA53544" w14:textId="77777777" w:rsidR="006E2808" w:rsidRDefault="006E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381611E"/>
    <w:multiLevelType w:val="hybridMultilevel"/>
    <w:tmpl w:val="2D5C7A10"/>
    <w:lvl w:ilvl="0" w:tplc="7988F334">
      <w:start w:val="1"/>
      <w:numFmt w:val="decimal"/>
      <w:lvlText w:val="7.%1."/>
      <w:lvlJc w:val="left"/>
      <w:pPr>
        <w:ind w:left="426"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04E1A"/>
    <w:rsid w:val="000168E1"/>
    <w:rsid w:val="00061EFA"/>
    <w:rsid w:val="00071039"/>
    <w:rsid w:val="000927C8"/>
    <w:rsid w:val="000B0609"/>
    <w:rsid w:val="000C685A"/>
    <w:rsid w:val="000E37FF"/>
    <w:rsid w:val="000F263F"/>
    <w:rsid w:val="000F57E0"/>
    <w:rsid w:val="0012567A"/>
    <w:rsid w:val="00152A6D"/>
    <w:rsid w:val="00153BB3"/>
    <w:rsid w:val="00154A29"/>
    <w:rsid w:val="00165116"/>
    <w:rsid w:val="00167781"/>
    <w:rsid w:val="00191136"/>
    <w:rsid w:val="001A0734"/>
    <w:rsid w:val="001B49E4"/>
    <w:rsid w:val="001D1441"/>
    <w:rsid w:val="001E1029"/>
    <w:rsid w:val="001F2BF4"/>
    <w:rsid w:val="0021707E"/>
    <w:rsid w:val="00233A07"/>
    <w:rsid w:val="00234D8D"/>
    <w:rsid w:val="002A776A"/>
    <w:rsid w:val="002C0184"/>
    <w:rsid w:val="002C65D4"/>
    <w:rsid w:val="002D18E1"/>
    <w:rsid w:val="002E297D"/>
    <w:rsid w:val="002E471B"/>
    <w:rsid w:val="002E4F30"/>
    <w:rsid w:val="003278F6"/>
    <w:rsid w:val="003423C0"/>
    <w:rsid w:val="003672A4"/>
    <w:rsid w:val="003A1BC1"/>
    <w:rsid w:val="003B34EE"/>
    <w:rsid w:val="00423E28"/>
    <w:rsid w:val="00442D9D"/>
    <w:rsid w:val="00455C6C"/>
    <w:rsid w:val="00460D51"/>
    <w:rsid w:val="00473784"/>
    <w:rsid w:val="004822A3"/>
    <w:rsid w:val="00486B26"/>
    <w:rsid w:val="004C5B87"/>
    <w:rsid w:val="004D6A1F"/>
    <w:rsid w:val="004E2896"/>
    <w:rsid w:val="004E76BC"/>
    <w:rsid w:val="005078F0"/>
    <w:rsid w:val="0054505D"/>
    <w:rsid w:val="00551C5F"/>
    <w:rsid w:val="00563658"/>
    <w:rsid w:val="005731F9"/>
    <w:rsid w:val="00582D08"/>
    <w:rsid w:val="00594810"/>
    <w:rsid w:val="005962D2"/>
    <w:rsid w:val="005D57AC"/>
    <w:rsid w:val="005F0341"/>
    <w:rsid w:val="00603A37"/>
    <w:rsid w:val="006147D5"/>
    <w:rsid w:val="0068347E"/>
    <w:rsid w:val="006E2808"/>
    <w:rsid w:val="006F1BDC"/>
    <w:rsid w:val="007076D2"/>
    <w:rsid w:val="0073687B"/>
    <w:rsid w:val="007A355D"/>
    <w:rsid w:val="007E1B63"/>
    <w:rsid w:val="007F2BDA"/>
    <w:rsid w:val="008028C0"/>
    <w:rsid w:val="0082503B"/>
    <w:rsid w:val="008325E2"/>
    <w:rsid w:val="00840581"/>
    <w:rsid w:val="00842D2B"/>
    <w:rsid w:val="00855538"/>
    <w:rsid w:val="00897BF8"/>
    <w:rsid w:val="008E2C5C"/>
    <w:rsid w:val="008F5A36"/>
    <w:rsid w:val="009323F1"/>
    <w:rsid w:val="009616CE"/>
    <w:rsid w:val="00981720"/>
    <w:rsid w:val="00993861"/>
    <w:rsid w:val="00995B32"/>
    <w:rsid w:val="009C5002"/>
    <w:rsid w:val="00A015DE"/>
    <w:rsid w:val="00A35AF7"/>
    <w:rsid w:val="00A4118A"/>
    <w:rsid w:val="00A66113"/>
    <w:rsid w:val="00A84919"/>
    <w:rsid w:val="00AA7051"/>
    <w:rsid w:val="00AD0871"/>
    <w:rsid w:val="00AD2161"/>
    <w:rsid w:val="00AD2C48"/>
    <w:rsid w:val="00AE42AB"/>
    <w:rsid w:val="00B02EE5"/>
    <w:rsid w:val="00B14087"/>
    <w:rsid w:val="00B3057C"/>
    <w:rsid w:val="00B70925"/>
    <w:rsid w:val="00B912FC"/>
    <w:rsid w:val="00BA0316"/>
    <w:rsid w:val="00BB1CF6"/>
    <w:rsid w:val="00C059A8"/>
    <w:rsid w:val="00C33BB6"/>
    <w:rsid w:val="00C51575"/>
    <w:rsid w:val="00C64119"/>
    <w:rsid w:val="00CA51C9"/>
    <w:rsid w:val="00CB53E6"/>
    <w:rsid w:val="00CE1662"/>
    <w:rsid w:val="00CF0819"/>
    <w:rsid w:val="00D015FA"/>
    <w:rsid w:val="00D105E8"/>
    <w:rsid w:val="00D360B7"/>
    <w:rsid w:val="00D445CA"/>
    <w:rsid w:val="00D53D54"/>
    <w:rsid w:val="00D65C1D"/>
    <w:rsid w:val="00D71CE7"/>
    <w:rsid w:val="00D834E8"/>
    <w:rsid w:val="00D87C79"/>
    <w:rsid w:val="00DA57B5"/>
    <w:rsid w:val="00DE4AF5"/>
    <w:rsid w:val="00E02F88"/>
    <w:rsid w:val="00E552B3"/>
    <w:rsid w:val="00E73F6A"/>
    <w:rsid w:val="00EA0E47"/>
    <w:rsid w:val="00EA1061"/>
    <w:rsid w:val="00EF2E50"/>
    <w:rsid w:val="00EF5B27"/>
    <w:rsid w:val="00F13CA0"/>
    <w:rsid w:val="00F52FA1"/>
    <w:rsid w:val="00FC60AC"/>
    <w:rsid w:val="00FD1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5353E"/>
  <w15:docId w15:val="{7A9305CA-20FA-4F6E-A039-5F5A9E65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styleId="Hyperlink">
    <w:name w:val="Hyperlink"/>
    <w:basedOn w:val="DefaultParagraphFont"/>
    <w:uiPriority w:val="99"/>
    <w:semiHidden/>
    <w:unhideWhenUsed/>
    <w:rsid w:val="00CE1662"/>
    <w:rPr>
      <w:color w:val="0000FF"/>
      <w:u w:val="single"/>
    </w:rPr>
  </w:style>
  <w:style w:type="paragraph" w:styleId="BalloonText">
    <w:name w:val="Balloon Text"/>
    <w:basedOn w:val="Normal"/>
    <w:link w:val="BalloonTextChar"/>
    <w:uiPriority w:val="99"/>
    <w:semiHidden/>
    <w:unhideWhenUsed/>
    <w:rsid w:val="00125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7A"/>
    <w:rPr>
      <w:rFonts w:ascii="Segoe UI" w:eastAsia="Times New Roman" w:hAnsi="Segoe UI" w:cs="Segoe UI"/>
      <w:noProof/>
      <w:sz w:val="18"/>
      <w:szCs w:val="18"/>
      <w:lang w:eastAsia="en-US"/>
    </w:rPr>
  </w:style>
  <w:style w:type="paragraph" w:styleId="ListParagraph">
    <w:name w:val="List Paragraph"/>
    <w:basedOn w:val="Normal"/>
    <w:uiPriority w:val="34"/>
    <w:qFormat/>
    <w:rsid w:val="0093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lcinin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710E-2EEE-4EBF-BAD5-7C686599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14596</Words>
  <Characters>8320</Characters>
  <Application>Microsoft Office Word</Application>
  <DocSecurity>4</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Salcininku raj. sav.</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Liudmila Ozarovskaja</cp:lastModifiedBy>
  <cp:revision>2</cp:revision>
  <cp:lastPrinted>2019-07-09T11:33:00Z</cp:lastPrinted>
  <dcterms:created xsi:type="dcterms:W3CDTF">2019-11-27T13:12:00Z</dcterms:created>
  <dcterms:modified xsi:type="dcterms:W3CDTF">2019-11-27T13:12:00Z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