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293EE" w14:textId="77777777" w:rsidR="007F14B5" w:rsidRDefault="007F14B5" w:rsidP="007F14B5">
      <w:pPr>
        <w:jc w:val="center"/>
        <w:rPr>
          <w:b/>
          <w:sz w:val="22"/>
          <w:szCs w:val="22"/>
        </w:rPr>
      </w:pPr>
      <w:r>
        <w:rPr>
          <w:b/>
        </w:rPr>
        <w:t>Aiškinamasis raštas</w:t>
      </w:r>
    </w:p>
    <w:p w14:paraId="022E541F" w14:textId="77777777" w:rsidR="00FC57AB" w:rsidRDefault="00FC57AB" w:rsidP="00FC57AB"/>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773"/>
        <w:gridCol w:w="6237"/>
      </w:tblGrid>
      <w:tr w:rsidR="00FC57AB" w:rsidRPr="0083292E" w14:paraId="5BA169EA" w14:textId="77777777" w:rsidTr="008D0116">
        <w:trPr>
          <w:trHeight w:val="467"/>
        </w:trPr>
        <w:tc>
          <w:tcPr>
            <w:tcW w:w="516" w:type="dxa"/>
            <w:tcBorders>
              <w:top w:val="single" w:sz="4" w:space="0" w:color="auto"/>
              <w:left w:val="single" w:sz="4" w:space="0" w:color="auto"/>
              <w:bottom w:val="single" w:sz="4" w:space="0" w:color="auto"/>
              <w:right w:val="single" w:sz="4" w:space="0" w:color="auto"/>
            </w:tcBorders>
            <w:hideMark/>
          </w:tcPr>
          <w:p w14:paraId="5F623E6D" w14:textId="77777777" w:rsidR="00FC57AB" w:rsidRPr="0083292E" w:rsidRDefault="00FC57AB" w:rsidP="007E1555">
            <w:pPr>
              <w:rPr>
                <w:color w:val="000000" w:themeColor="text1"/>
              </w:rPr>
            </w:pPr>
            <w:r w:rsidRPr="0083292E">
              <w:rPr>
                <w:color w:val="000000" w:themeColor="text1"/>
              </w:rPr>
              <w:t>1.</w:t>
            </w:r>
          </w:p>
        </w:tc>
        <w:tc>
          <w:tcPr>
            <w:tcW w:w="2773" w:type="dxa"/>
            <w:tcBorders>
              <w:top w:val="single" w:sz="4" w:space="0" w:color="auto"/>
              <w:left w:val="single" w:sz="4" w:space="0" w:color="auto"/>
              <w:bottom w:val="single" w:sz="4" w:space="0" w:color="auto"/>
              <w:right w:val="single" w:sz="4" w:space="0" w:color="auto"/>
            </w:tcBorders>
          </w:tcPr>
          <w:p w14:paraId="5701D6B4" w14:textId="2FB133A7" w:rsidR="00FC57AB" w:rsidRPr="0083292E" w:rsidRDefault="00B90549" w:rsidP="007E1555">
            <w:pPr>
              <w:rPr>
                <w:color w:val="000000" w:themeColor="text1"/>
              </w:rPr>
            </w:pPr>
            <w:r w:rsidRPr="007D7C0E">
              <w:t>Parengto projekto tikslai ir uždaviniai, laukiami rezultatai</w:t>
            </w:r>
          </w:p>
        </w:tc>
        <w:tc>
          <w:tcPr>
            <w:tcW w:w="6237" w:type="dxa"/>
            <w:tcBorders>
              <w:top w:val="single" w:sz="4" w:space="0" w:color="auto"/>
              <w:left w:val="single" w:sz="4" w:space="0" w:color="auto"/>
              <w:bottom w:val="single" w:sz="4" w:space="0" w:color="auto"/>
              <w:right w:val="single" w:sz="4" w:space="0" w:color="auto"/>
            </w:tcBorders>
          </w:tcPr>
          <w:p w14:paraId="15A0F9F2" w14:textId="324C2C58" w:rsidR="00FC57AB" w:rsidRPr="0083292E" w:rsidRDefault="00F5135D" w:rsidP="008D0116">
            <w:pPr>
              <w:jc w:val="both"/>
              <w:rPr>
                <w:color w:val="000000" w:themeColor="text1"/>
              </w:rPr>
            </w:pPr>
            <w:r>
              <w:rPr>
                <w:color w:val="000000" w:themeColor="text1"/>
              </w:rPr>
              <w:t>P</w:t>
            </w:r>
            <w:r w:rsidRPr="00F5135D">
              <w:rPr>
                <w:color w:val="000000" w:themeColor="text1"/>
              </w:rPr>
              <w:t xml:space="preserve">atvirtinti Tarnybinių lengvųjų automobilių įsigijimo, nuomos ir naudojimo </w:t>
            </w:r>
            <w:r>
              <w:rPr>
                <w:color w:val="000000" w:themeColor="text1"/>
              </w:rPr>
              <w:t>Šalčininkų</w:t>
            </w:r>
            <w:r w:rsidRPr="00F5135D">
              <w:rPr>
                <w:color w:val="000000" w:themeColor="text1"/>
              </w:rPr>
              <w:t xml:space="preserve"> rajono savivaldybės biudžetinėse įstaigose taisykles.</w:t>
            </w:r>
          </w:p>
        </w:tc>
      </w:tr>
      <w:tr w:rsidR="00FC57AB" w:rsidRPr="0083292E" w14:paraId="257E452A" w14:textId="77777777" w:rsidTr="008D0116">
        <w:trPr>
          <w:trHeight w:val="619"/>
        </w:trPr>
        <w:tc>
          <w:tcPr>
            <w:tcW w:w="516" w:type="dxa"/>
            <w:tcBorders>
              <w:top w:val="single" w:sz="4" w:space="0" w:color="auto"/>
              <w:left w:val="single" w:sz="4" w:space="0" w:color="auto"/>
              <w:bottom w:val="single" w:sz="4" w:space="0" w:color="auto"/>
              <w:right w:val="single" w:sz="4" w:space="0" w:color="auto"/>
            </w:tcBorders>
            <w:hideMark/>
          </w:tcPr>
          <w:p w14:paraId="5A692E44" w14:textId="77777777" w:rsidR="00FC57AB" w:rsidRPr="0083292E" w:rsidRDefault="00FC57AB" w:rsidP="007E1555">
            <w:pPr>
              <w:rPr>
                <w:color w:val="000000" w:themeColor="text1"/>
              </w:rPr>
            </w:pPr>
            <w:r w:rsidRPr="0083292E">
              <w:rPr>
                <w:color w:val="000000" w:themeColor="text1"/>
              </w:rPr>
              <w:t>2.</w:t>
            </w:r>
          </w:p>
        </w:tc>
        <w:tc>
          <w:tcPr>
            <w:tcW w:w="2773" w:type="dxa"/>
            <w:tcBorders>
              <w:top w:val="single" w:sz="4" w:space="0" w:color="auto"/>
              <w:left w:val="single" w:sz="4" w:space="0" w:color="auto"/>
              <w:bottom w:val="single" w:sz="4" w:space="0" w:color="auto"/>
              <w:right w:val="single" w:sz="4" w:space="0" w:color="auto"/>
            </w:tcBorders>
          </w:tcPr>
          <w:p w14:paraId="1020D500" w14:textId="062F7861" w:rsidR="00FC57AB" w:rsidRPr="0083292E" w:rsidRDefault="00B90549" w:rsidP="007E1555">
            <w:pPr>
              <w:rPr>
                <w:color w:val="000000" w:themeColor="text1"/>
              </w:rPr>
            </w:pPr>
            <w:r w:rsidRPr="007D7C0E">
              <w:t>Išsamus faktinis ir teisinis pagrindas, siūlomos teisinio reguliavimo nuostatos</w:t>
            </w:r>
          </w:p>
        </w:tc>
        <w:tc>
          <w:tcPr>
            <w:tcW w:w="6237" w:type="dxa"/>
            <w:tcBorders>
              <w:top w:val="single" w:sz="4" w:space="0" w:color="auto"/>
              <w:left w:val="single" w:sz="4" w:space="0" w:color="auto"/>
              <w:bottom w:val="single" w:sz="4" w:space="0" w:color="auto"/>
              <w:right w:val="single" w:sz="4" w:space="0" w:color="auto"/>
            </w:tcBorders>
          </w:tcPr>
          <w:p w14:paraId="46193F04" w14:textId="2830CF86" w:rsidR="00FC57AB" w:rsidRDefault="008D0116" w:rsidP="007E1555">
            <w:pPr>
              <w:tabs>
                <w:tab w:val="left" w:pos="720"/>
              </w:tabs>
              <w:jc w:val="both"/>
              <w:rPr>
                <w:bCs/>
                <w:color w:val="000000" w:themeColor="text1"/>
              </w:rPr>
            </w:pPr>
            <w:r w:rsidRPr="008D0116">
              <w:rPr>
                <w:bCs/>
                <w:color w:val="000000" w:themeColor="text1"/>
              </w:rPr>
              <w:t>Vadovau</w:t>
            </w:r>
            <w:r w:rsidR="001257A5">
              <w:rPr>
                <w:bCs/>
                <w:color w:val="000000" w:themeColor="text1"/>
              </w:rPr>
              <w:t>jantis</w:t>
            </w:r>
            <w:r w:rsidR="00F5135D">
              <w:rPr>
                <w:bCs/>
                <w:color w:val="000000" w:themeColor="text1"/>
              </w:rPr>
              <w:t xml:space="preserve"> </w:t>
            </w:r>
            <w:r w:rsidR="00F5135D">
              <w:rPr>
                <w:color w:val="000000"/>
              </w:rPr>
              <w:t>Lietuvos Respublikos valstybės ir savivaldybių turto valdymo, naudojimo ir disponavimo juo įstatymo 8 straipsniu, Lietuvos Respublikos Vyriausybės 1998 m. lapkričio 17 d. nutarimu Nr. 1341 „Dėl tarnybinių lengvųjų automobilių biudžetinėse įstaigose“ ir pavyzdinėmis tarnybinių lengvųjų automobilių naudojimo biudžetinėse įstaigose taisyklėmis, patvirtintomis Lietuvos Respublikos Vyriausybės 2009 m. gegužės 27 d. nutarimu Nr. 543 „Dėl Pavyzdinių tarnybinių lengvųjų automobilių naudojimo biudžetinėse įstaigose taisyklių patvirtinimo“, bus nustatyta nauja Šalčininkų rajono savivaldybės biudžetinių įstaigų tarnybinių lengvųjų automobilių įsigijimo, nuomos ir naudojimo tarnybos reikmėms tvarka.</w:t>
            </w:r>
          </w:p>
          <w:p w14:paraId="569822DC" w14:textId="0D8C1F74" w:rsidR="008D0116" w:rsidRPr="0083292E" w:rsidRDefault="008D0116" w:rsidP="007E1555">
            <w:pPr>
              <w:tabs>
                <w:tab w:val="left" w:pos="720"/>
              </w:tabs>
              <w:jc w:val="both"/>
              <w:rPr>
                <w:bCs/>
                <w:color w:val="000000" w:themeColor="text1"/>
              </w:rPr>
            </w:pPr>
          </w:p>
        </w:tc>
      </w:tr>
      <w:tr w:rsidR="008B37AB" w:rsidRPr="0083292E" w14:paraId="4E2C1E9C" w14:textId="77777777" w:rsidTr="008D0116">
        <w:trPr>
          <w:trHeight w:val="619"/>
        </w:trPr>
        <w:tc>
          <w:tcPr>
            <w:tcW w:w="516" w:type="dxa"/>
            <w:tcBorders>
              <w:top w:val="single" w:sz="4" w:space="0" w:color="auto"/>
              <w:left w:val="single" w:sz="4" w:space="0" w:color="auto"/>
              <w:bottom w:val="single" w:sz="4" w:space="0" w:color="auto"/>
              <w:right w:val="single" w:sz="4" w:space="0" w:color="auto"/>
            </w:tcBorders>
          </w:tcPr>
          <w:p w14:paraId="6B01AC31" w14:textId="54ADE7FD" w:rsidR="008B37AB" w:rsidRPr="0083292E" w:rsidRDefault="008B37AB" w:rsidP="008B37AB">
            <w:pPr>
              <w:rPr>
                <w:color w:val="000000" w:themeColor="text1"/>
              </w:rPr>
            </w:pPr>
            <w:r w:rsidRPr="0083292E">
              <w:rPr>
                <w:color w:val="000000" w:themeColor="text1"/>
              </w:rPr>
              <w:t>3.</w:t>
            </w:r>
          </w:p>
        </w:tc>
        <w:tc>
          <w:tcPr>
            <w:tcW w:w="2773" w:type="dxa"/>
            <w:tcBorders>
              <w:top w:val="single" w:sz="4" w:space="0" w:color="auto"/>
              <w:left w:val="single" w:sz="4" w:space="0" w:color="auto"/>
              <w:bottom w:val="single" w:sz="4" w:space="0" w:color="auto"/>
              <w:right w:val="single" w:sz="4" w:space="0" w:color="auto"/>
            </w:tcBorders>
          </w:tcPr>
          <w:p w14:paraId="3A37BB47" w14:textId="42A73411" w:rsidR="008B37AB" w:rsidRPr="007D7C0E" w:rsidRDefault="008B37AB" w:rsidP="008B37AB">
            <w:r w:rsidRPr="007D7C0E">
              <w:rPr>
                <w:lang w:eastAsia="lt-LT"/>
              </w:rPr>
              <w:t>Numatomo teisinio reguliavimo poveikio vertinimo rezultatai, jei sprendimu numatoma reglamentuoti iki tol nereglamentuotus santykius arba iš esmės keičiamas teisinis reguliavimas</w:t>
            </w:r>
          </w:p>
        </w:tc>
        <w:tc>
          <w:tcPr>
            <w:tcW w:w="6237" w:type="dxa"/>
            <w:tcBorders>
              <w:top w:val="single" w:sz="4" w:space="0" w:color="auto"/>
              <w:left w:val="single" w:sz="4" w:space="0" w:color="auto"/>
              <w:bottom w:val="single" w:sz="4" w:space="0" w:color="auto"/>
              <w:right w:val="single" w:sz="4" w:space="0" w:color="auto"/>
            </w:tcBorders>
          </w:tcPr>
          <w:p w14:paraId="071866CB" w14:textId="734C06D5" w:rsidR="008B37AB" w:rsidRPr="0083292E" w:rsidRDefault="008D0116" w:rsidP="008B37AB">
            <w:pPr>
              <w:tabs>
                <w:tab w:val="left" w:pos="720"/>
              </w:tabs>
              <w:jc w:val="both"/>
              <w:rPr>
                <w:bCs/>
                <w:color w:val="000000" w:themeColor="text1"/>
              </w:rPr>
            </w:pPr>
            <w:r w:rsidRPr="008D0116">
              <w:rPr>
                <w:bCs/>
                <w:color w:val="000000" w:themeColor="text1"/>
              </w:rPr>
              <w:t>Projektas neprieštarauja galiojantiems teisės aktams.</w:t>
            </w:r>
          </w:p>
        </w:tc>
      </w:tr>
      <w:tr w:rsidR="008B37AB" w:rsidRPr="0083292E" w14:paraId="68CEAFFC" w14:textId="77777777" w:rsidTr="008D0116">
        <w:tc>
          <w:tcPr>
            <w:tcW w:w="516" w:type="dxa"/>
            <w:tcBorders>
              <w:top w:val="single" w:sz="4" w:space="0" w:color="auto"/>
              <w:left w:val="single" w:sz="4" w:space="0" w:color="auto"/>
              <w:bottom w:val="single" w:sz="4" w:space="0" w:color="auto"/>
              <w:right w:val="single" w:sz="4" w:space="0" w:color="auto"/>
            </w:tcBorders>
          </w:tcPr>
          <w:p w14:paraId="78301DAB" w14:textId="2EA9C8D3" w:rsidR="008B37AB" w:rsidRPr="0083292E" w:rsidRDefault="008B37AB" w:rsidP="008B37AB">
            <w:pPr>
              <w:rPr>
                <w:color w:val="000000" w:themeColor="text1"/>
              </w:rPr>
            </w:pPr>
            <w:r w:rsidRPr="0083292E">
              <w:rPr>
                <w:color w:val="000000" w:themeColor="text1"/>
              </w:rPr>
              <w:t>4.</w:t>
            </w:r>
          </w:p>
        </w:tc>
        <w:tc>
          <w:tcPr>
            <w:tcW w:w="2773" w:type="dxa"/>
            <w:tcBorders>
              <w:top w:val="single" w:sz="4" w:space="0" w:color="auto"/>
              <w:left w:val="single" w:sz="4" w:space="0" w:color="auto"/>
              <w:bottom w:val="single" w:sz="4" w:space="0" w:color="auto"/>
              <w:right w:val="single" w:sz="4" w:space="0" w:color="auto"/>
            </w:tcBorders>
          </w:tcPr>
          <w:p w14:paraId="68EF18E9" w14:textId="2B2F6952" w:rsidR="008B37AB" w:rsidRPr="0083292E" w:rsidRDefault="008B37AB" w:rsidP="008B37AB">
            <w:pPr>
              <w:rPr>
                <w:color w:val="000000" w:themeColor="text1"/>
              </w:rPr>
            </w:pPr>
            <w:r w:rsidRPr="007D7C0E">
              <w:t>Lėšų poreikis ir šaltiniai</w:t>
            </w:r>
          </w:p>
        </w:tc>
        <w:tc>
          <w:tcPr>
            <w:tcW w:w="6237" w:type="dxa"/>
            <w:tcBorders>
              <w:top w:val="single" w:sz="4" w:space="0" w:color="auto"/>
              <w:left w:val="single" w:sz="4" w:space="0" w:color="auto"/>
              <w:bottom w:val="single" w:sz="4" w:space="0" w:color="auto"/>
              <w:right w:val="single" w:sz="4" w:space="0" w:color="auto"/>
            </w:tcBorders>
          </w:tcPr>
          <w:p w14:paraId="7080A6FE" w14:textId="73FA4607" w:rsidR="008D0116" w:rsidRPr="008D0116" w:rsidRDefault="00253C31" w:rsidP="008D0116">
            <w:pPr>
              <w:tabs>
                <w:tab w:val="left" w:pos="720"/>
              </w:tabs>
              <w:jc w:val="both"/>
              <w:rPr>
                <w:bCs/>
                <w:color w:val="000000" w:themeColor="text1"/>
              </w:rPr>
            </w:pPr>
            <w:r>
              <w:rPr>
                <w:bCs/>
                <w:color w:val="000000" w:themeColor="text1"/>
              </w:rPr>
              <w:t xml:space="preserve">Lėšos </w:t>
            </w:r>
            <w:r w:rsidR="00257824">
              <w:rPr>
                <w:bCs/>
                <w:color w:val="000000" w:themeColor="text1"/>
              </w:rPr>
              <w:t>sprendimo</w:t>
            </w:r>
            <w:r>
              <w:rPr>
                <w:bCs/>
                <w:color w:val="000000" w:themeColor="text1"/>
              </w:rPr>
              <w:t xml:space="preserve"> įgyvendinimu</w:t>
            </w:r>
            <w:r w:rsidR="00257824">
              <w:rPr>
                <w:bCs/>
                <w:color w:val="000000" w:themeColor="text1"/>
              </w:rPr>
              <w:t>i</w:t>
            </w:r>
            <w:r>
              <w:rPr>
                <w:bCs/>
                <w:color w:val="000000" w:themeColor="text1"/>
              </w:rPr>
              <w:t xml:space="preserve"> nereikalingos. </w:t>
            </w:r>
          </w:p>
          <w:p w14:paraId="379BA326" w14:textId="77777777" w:rsidR="008D0116" w:rsidRPr="0083292E" w:rsidRDefault="008D0116" w:rsidP="0076647A">
            <w:pPr>
              <w:tabs>
                <w:tab w:val="left" w:pos="720"/>
              </w:tabs>
              <w:jc w:val="both"/>
              <w:rPr>
                <w:bCs/>
                <w:color w:val="000000" w:themeColor="text1"/>
              </w:rPr>
            </w:pPr>
          </w:p>
        </w:tc>
      </w:tr>
      <w:tr w:rsidR="008B37AB" w:rsidRPr="0083292E" w14:paraId="46F0C55E" w14:textId="77777777" w:rsidTr="008D0116">
        <w:tc>
          <w:tcPr>
            <w:tcW w:w="516" w:type="dxa"/>
            <w:tcBorders>
              <w:top w:val="single" w:sz="4" w:space="0" w:color="auto"/>
              <w:left w:val="single" w:sz="4" w:space="0" w:color="auto"/>
              <w:bottom w:val="single" w:sz="4" w:space="0" w:color="auto"/>
              <w:right w:val="single" w:sz="4" w:space="0" w:color="auto"/>
            </w:tcBorders>
            <w:hideMark/>
          </w:tcPr>
          <w:p w14:paraId="01691FEE" w14:textId="77777777" w:rsidR="008B37AB" w:rsidRPr="0083292E" w:rsidRDefault="008B37AB" w:rsidP="008B37AB">
            <w:pPr>
              <w:rPr>
                <w:color w:val="000000" w:themeColor="text1"/>
              </w:rPr>
            </w:pPr>
            <w:r w:rsidRPr="0083292E">
              <w:rPr>
                <w:color w:val="000000" w:themeColor="text1"/>
              </w:rPr>
              <w:t>5.</w:t>
            </w:r>
          </w:p>
        </w:tc>
        <w:tc>
          <w:tcPr>
            <w:tcW w:w="2773" w:type="dxa"/>
            <w:tcBorders>
              <w:top w:val="single" w:sz="4" w:space="0" w:color="auto"/>
              <w:left w:val="single" w:sz="4" w:space="0" w:color="auto"/>
              <w:bottom w:val="single" w:sz="4" w:space="0" w:color="auto"/>
              <w:right w:val="single" w:sz="4" w:space="0" w:color="auto"/>
            </w:tcBorders>
          </w:tcPr>
          <w:p w14:paraId="38FA9DCA" w14:textId="79F03943" w:rsidR="008B37AB" w:rsidRPr="0083292E" w:rsidRDefault="008B37AB" w:rsidP="008B37AB">
            <w:pPr>
              <w:rPr>
                <w:color w:val="000000" w:themeColor="text1"/>
              </w:rPr>
            </w:pPr>
            <w:r w:rsidRPr="007D7C0E">
              <w:rPr>
                <w:lang w:eastAsia="lt-LT"/>
              </w:rPr>
              <w:t>Ar projektas vertintinas antikorupciniu požiūriu (jei taip, pridedama antikorupcinio vertinimo išvada)</w:t>
            </w:r>
          </w:p>
        </w:tc>
        <w:tc>
          <w:tcPr>
            <w:tcW w:w="6237" w:type="dxa"/>
            <w:tcBorders>
              <w:top w:val="single" w:sz="4" w:space="0" w:color="auto"/>
              <w:left w:val="single" w:sz="4" w:space="0" w:color="auto"/>
              <w:bottom w:val="single" w:sz="4" w:space="0" w:color="auto"/>
              <w:right w:val="single" w:sz="4" w:space="0" w:color="auto"/>
            </w:tcBorders>
          </w:tcPr>
          <w:p w14:paraId="01842E4C" w14:textId="5D3A334D" w:rsidR="008B37AB" w:rsidRPr="0083292E" w:rsidRDefault="008D0116" w:rsidP="008B37AB">
            <w:pPr>
              <w:tabs>
                <w:tab w:val="left" w:pos="720"/>
                <w:tab w:val="left" w:pos="1067"/>
              </w:tabs>
              <w:jc w:val="both"/>
              <w:rPr>
                <w:color w:val="000000" w:themeColor="text1"/>
              </w:rPr>
            </w:pPr>
            <w:r>
              <w:rPr>
                <w:color w:val="000000" w:themeColor="text1"/>
              </w:rPr>
              <w:t>-</w:t>
            </w:r>
          </w:p>
        </w:tc>
      </w:tr>
      <w:tr w:rsidR="008B37AB" w:rsidRPr="0083292E" w14:paraId="3433BBC5" w14:textId="77777777" w:rsidTr="008D0116">
        <w:tc>
          <w:tcPr>
            <w:tcW w:w="516" w:type="dxa"/>
            <w:tcBorders>
              <w:top w:val="single" w:sz="4" w:space="0" w:color="auto"/>
              <w:left w:val="single" w:sz="4" w:space="0" w:color="auto"/>
              <w:bottom w:val="single" w:sz="4" w:space="0" w:color="auto"/>
              <w:right w:val="single" w:sz="4" w:space="0" w:color="auto"/>
            </w:tcBorders>
            <w:hideMark/>
          </w:tcPr>
          <w:p w14:paraId="1DD083FD" w14:textId="77777777" w:rsidR="008B37AB" w:rsidRPr="0083292E" w:rsidRDefault="008B37AB" w:rsidP="008B37AB">
            <w:pPr>
              <w:rPr>
                <w:color w:val="000000" w:themeColor="text1"/>
              </w:rPr>
            </w:pPr>
            <w:r w:rsidRPr="0083292E">
              <w:rPr>
                <w:color w:val="000000" w:themeColor="text1"/>
              </w:rPr>
              <w:t>6.</w:t>
            </w:r>
          </w:p>
        </w:tc>
        <w:tc>
          <w:tcPr>
            <w:tcW w:w="2773" w:type="dxa"/>
            <w:tcBorders>
              <w:top w:val="single" w:sz="4" w:space="0" w:color="auto"/>
              <w:left w:val="single" w:sz="4" w:space="0" w:color="auto"/>
              <w:bottom w:val="single" w:sz="4" w:space="0" w:color="auto"/>
              <w:right w:val="single" w:sz="4" w:space="0" w:color="auto"/>
            </w:tcBorders>
          </w:tcPr>
          <w:p w14:paraId="636441DF" w14:textId="0F2409D6" w:rsidR="008B37AB" w:rsidRPr="0083292E" w:rsidRDefault="008B37AB" w:rsidP="008B37AB">
            <w:pPr>
              <w:rPr>
                <w:color w:val="000000" w:themeColor="text1"/>
              </w:rPr>
            </w:pPr>
            <w:r w:rsidRPr="007D7C0E">
              <w:t>Kiti sprendimui priimti reikalingi pagrindimai, skaičiavimai ar paaiškinimai, ir sprendimo projekto lyginamasis variantas, jeigu teikiamas sprendimo pakeitimo projektas</w:t>
            </w:r>
          </w:p>
        </w:tc>
        <w:tc>
          <w:tcPr>
            <w:tcW w:w="6237" w:type="dxa"/>
            <w:tcBorders>
              <w:top w:val="single" w:sz="4" w:space="0" w:color="auto"/>
              <w:left w:val="single" w:sz="4" w:space="0" w:color="auto"/>
              <w:bottom w:val="single" w:sz="4" w:space="0" w:color="auto"/>
              <w:right w:val="single" w:sz="4" w:space="0" w:color="auto"/>
            </w:tcBorders>
          </w:tcPr>
          <w:p w14:paraId="2E59558D" w14:textId="1CCEF7ED" w:rsidR="008B37AB" w:rsidRPr="0083292E" w:rsidRDefault="008D0116" w:rsidP="008B37AB">
            <w:pPr>
              <w:jc w:val="both"/>
              <w:rPr>
                <w:color w:val="000000" w:themeColor="text1"/>
              </w:rPr>
            </w:pPr>
            <w:r>
              <w:rPr>
                <w:color w:val="000000" w:themeColor="text1"/>
              </w:rPr>
              <w:t>-</w:t>
            </w:r>
          </w:p>
        </w:tc>
      </w:tr>
    </w:tbl>
    <w:p w14:paraId="2F419C25" w14:textId="77777777" w:rsidR="00B90549" w:rsidRDefault="00B90549" w:rsidP="00E012C4"/>
    <w:p w14:paraId="1B374009" w14:textId="77777777" w:rsidR="00B90549" w:rsidRDefault="00B90549" w:rsidP="00E012C4"/>
    <w:p w14:paraId="10336B8F" w14:textId="77777777" w:rsidR="000B3C09" w:rsidRDefault="000B3C09" w:rsidP="008D0116"/>
    <w:p w14:paraId="0AEF6576" w14:textId="77777777" w:rsidR="000B3C09" w:rsidRDefault="000B3C09" w:rsidP="008D0116"/>
    <w:p w14:paraId="0B029418" w14:textId="1FB2017A" w:rsidR="00941E1B" w:rsidRDefault="00F5135D" w:rsidP="008D0116">
      <w:r>
        <w:t>Elvyra Savel</w:t>
      </w:r>
      <w:r w:rsidR="008D0116">
        <w:t xml:space="preserve">, </w:t>
      </w:r>
      <w:r>
        <w:t xml:space="preserve">Juridinio ir personalo </w:t>
      </w:r>
      <w:r w:rsidR="008D0116">
        <w:t>skyriaus v</w:t>
      </w:r>
      <w:r>
        <w:t>yriausioji specialistė</w:t>
      </w:r>
      <w:r w:rsidR="000B3C09">
        <w:t>,</w:t>
      </w:r>
      <w:r w:rsidR="008D0116">
        <w:t xml:space="preserve"> tel.: (8 380) 30 16</w:t>
      </w:r>
      <w:r>
        <w:t>4</w:t>
      </w:r>
      <w:r w:rsidR="008D0116">
        <w:t xml:space="preserve">, el. paštas: </w:t>
      </w:r>
      <w:r>
        <w:t>elvyra.savel</w:t>
      </w:r>
      <w:r w:rsidR="008D0116">
        <w:t>@salcininkai.lt</w:t>
      </w:r>
    </w:p>
    <w:sectPr w:rsidR="00941E1B" w:rsidSect="008B37AB">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F44B4" w14:textId="77777777" w:rsidR="001D4FA6" w:rsidRDefault="001D4FA6">
      <w:r>
        <w:separator/>
      </w:r>
    </w:p>
  </w:endnote>
  <w:endnote w:type="continuationSeparator" w:id="0">
    <w:p w14:paraId="426621E3" w14:textId="77777777" w:rsidR="001D4FA6" w:rsidRDefault="001D4FA6">
      <w:r>
        <w:continuationSeparator/>
      </w:r>
    </w:p>
  </w:endnote>
  <w:endnote w:type="continuationNotice" w:id="1">
    <w:p w14:paraId="17B70FFA" w14:textId="77777777" w:rsidR="001D4FA6" w:rsidRDefault="001D4F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E93F3" w14:textId="77777777" w:rsidR="001D4FA6" w:rsidRDefault="001D4FA6">
      <w:r>
        <w:separator/>
      </w:r>
    </w:p>
  </w:footnote>
  <w:footnote w:type="continuationSeparator" w:id="0">
    <w:p w14:paraId="47D5B3F8" w14:textId="77777777" w:rsidR="001D4FA6" w:rsidRDefault="001D4FA6">
      <w:r>
        <w:continuationSeparator/>
      </w:r>
    </w:p>
  </w:footnote>
  <w:footnote w:type="continuationNotice" w:id="1">
    <w:p w14:paraId="1FAD5C4B" w14:textId="77777777" w:rsidR="001D4FA6" w:rsidRDefault="001D4FA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384156B5"/>
    <w:multiLevelType w:val="hybridMultilevel"/>
    <w:tmpl w:val="68DC4FB6"/>
    <w:lvl w:ilvl="0" w:tplc="2CA04BCC">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0"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2"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ACE5A07"/>
    <w:multiLevelType w:val="hybridMultilevel"/>
    <w:tmpl w:val="68DC4FB6"/>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6"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7"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6BF026E1"/>
    <w:multiLevelType w:val="hybridMultilevel"/>
    <w:tmpl w:val="A3AC69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3"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4"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7"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8"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9"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1097796501">
    <w:abstractNumId w:val="6"/>
  </w:num>
  <w:num w:numId="2" w16cid:durableId="1009451146">
    <w:abstractNumId w:val="23"/>
    <w:lvlOverride w:ilvl="0">
      <w:startOverride w:val="1"/>
    </w:lvlOverride>
  </w:num>
  <w:num w:numId="3" w16cid:durableId="1596285677">
    <w:abstractNumId w:val="24"/>
  </w:num>
  <w:num w:numId="4" w16cid:durableId="1577547730">
    <w:abstractNumId w:val="12"/>
  </w:num>
  <w:num w:numId="5" w16cid:durableId="1127770846">
    <w:abstractNumId w:val="29"/>
  </w:num>
  <w:num w:numId="6" w16cid:durableId="379281174">
    <w:abstractNumId w:val="2"/>
  </w:num>
  <w:num w:numId="7" w16cid:durableId="630864309">
    <w:abstractNumId w:val="11"/>
  </w:num>
  <w:num w:numId="8" w16cid:durableId="974867525">
    <w:abstractNumId w:val="1"/>
  </w:num>
  <w:num w:numId="9" w16cid:durableId="264308295">
    <w:abstractNumId w:val="22"/>
  </w:num>
  <w:num w:numId="10" w16cid:durableId="889733289">
    <w:abstractNumId w:val="28"/>
  </w:num>
  <w:num w:numId="11" w16cid:durableId="1990279449">
    <w:abstractNumId w:val="20"/>
  </w:num>
  <w:num w:numId="12" w16cid:durableId="2028404786">
    <w:abstractNumId w:val="27"/>
  </w:num>
  <w:num w:numId="13" w16cid:durableId="1249775185">
    <w:abstractNumId w:val="0"/>
  </w:num>
  <w:num w:numId="14" w16cid:durableId="390082920">
    <w:abstractNumId w:val="3"/>
  </w:num>
  <w:num w:numId="15" w16cid:durableId="1803110939">
    <w:abstractNumId w:val="17"/>
  </w:num>
  <w:num w:numId="16" w16cid:durableId="2105957448">
    <w:abstractNumId w:val="10"/>
  </w:num>
  <w:num w:numId="17" w16cid:durableId="398670693">
    <w:abstractNumId w:val="18"/>
  </w:num>
  <w:num w:numId="18" w16cid:durableId="293214545">
    <w:abstractNumId w:val="21"/>
  </w:num>
  <w:num w:numId="19" w16cid:durableId="246690698">
    <w:abstractNumId w:val="8"/>
  </w:num>
  <w:num w:numId="20" w16cid:durableId="1343237431">
    <w:abstractNumId w:val="16"/>
  </w:num>
  <w:num w:numId="21" w16cid:durableId="74328240">
    <w:abstractNumId w:val="26"/>
  </w:num>
  <w:num w:numId="22" w16cid:durableId="277834841">
    <w:abstractNumId w:val="25"/>
  </w:num>
  <w:num w:numId="23" w16cid:durableId="423186420">
    <w:abstractNumId w:val="14"/>
  </w:num>
  <w:num w:numId="24" w16cid:durableId="748238734">
    <w:abstractNumId w:val="7"/>
  </w:num>
  <w:num w:numId="25" w16cid:durableId="1273319642">
    <w:abstractNumId w:val="5"/>
  </w:num>
  <w:num w:numId="26" w16cid:durableId="2042238809">
    <w:abstractNumId w:val="13"/>
  </w:num>
  <w:num w:numId="27" w16cid:durableId="497620382">
    <w:abstractNumId w:val="4"/>
  </w:num>
  <w:num w:numId="28" w16cid:durableId="2236825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8488294">
    <w:abstractNumId w:val="9"/>
  </w:num>
  <w:num w:numId="30" w16cid:durableId="3976769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2938"/>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3C09"/>
    <w:rsid w:val="000B4BDE"/>
    <w:rsid w:val="000B6F5A"/>
    <w:rsid w:val="000B7D99"/>
    <w:rsid w:val="000C48FD"/>
    <w:rsid w:val="000C513F"/>
    <w:rsid w:val="000D1D43"/>
    <w:rsid w:val="000E05EB"/>
    <w:rsid w:val="000E3434"/>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5F04"/>
    <w:rsid w:val="0010766B"/>
    <w:rsid w:val="00110A53"/>
    <w:rsid w:val="00110AA5"/>
    <w:rsid w:val="00110EA3"/>
    <w:rsid w:val="0011473A"/>
    <w:rsid w:val="00114FBF"/>
    <w:rsid w:val="00117167"/>
    <w:rsid w:val="0012044C"/>
    <w:rsid w:val="001209F8"/>
    <w:rsid w:val="0012108F"/>
    <w:rsid w:val="00121AC5"/>
    <w:rsid w:val="00122E17"/>
    <w:rsid w:val="0012413F"/>
    <w:rsid w:val="001257A5"/>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2590"/>
    <w:rsid w:val="00153E43"/>
    <w:rsid w:val="00155A6F"/>
    <w:rsid w:val="001622F4"/>
    <w:rsid w:val="00162591"/>
    <w:rsid w:val="00162D35"/>
    <w:rsid w:val="00162F9C"/>
    <w:rsid w:val="00163D57"/>
    <w:rsid w:val="00164ACD"/>
    <w:rsid w:val="00170DE5"/>
    <w:rsid w:val="001745F2"/>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4FA6"/>
    <w:rsid w:val="001D6349"/>
    <w:rsid w:val="001D67D8"/>
    <w:rsid w:val="001D788B"/>
    <w:rsid w:val="001E037B"/>
    <w:rsid w:val="001E0CA9"/>
    <w:rsid w:val="001E5D27"/>
    <w:rsid w:val="001E6CFC"/>
    <w:rsid w:val="001F143D"/>
    <w:rsid w:val="001F6029"/>
    <w:rsid w:val="001F6AC6"/>
    <w:rsid w:val="0020411C"/>
    <w:rsid w:val="002063C5"/>
    <w:rsid w:val="00211E92"/>
    <w:rsid w:val="0021253C"/>
    <w:rsid w:val="002135ED"/>
    <w:rsid w:val="002217E7"/>
    <w:rsid w:val="00222D01"/>
    <w:rsid w:val="002255FF"/>
    <w:rsid w:val="00227592"/>
    <w:rsid w:val="00227C2F"/>
    <w:rsid w:val="00227E58"/>
    <w:rsid w:val="00232E7A"/>
    <w:rsid w:val="002341FC"/>
    <w:rsid w:val="00234D8D"/>
    <w:rsid w:val="00236749"/>
    <w:rsid w:val="00242ED8"/>
    <w:rsid w:val="00243F33"/>
    <w:rsid w:val="00244247"/>
    <w:rsid w:val="002462BD"/>
    <w:rsid w:val="00246487"/>
    <w:rsid w:val="0024648D"/>
    <w:rsid w:val="00246657"/>
    <w:rsid w:val="0024666B"/>
    <w:rsid w:val="00246A4E"/>
    <w:rsid w:val="0024756D"/>
    <w:rsid w:val="00250AFD"/>
    <w:rsid w:val="00253C31"/>
    <w:rsid w:val="00254E9F"/>
    <w:rsid w:val="00256BB8"/>
    <w:rsid w:val="00257824"/>
    <w:rsid w:val="002579BC"/>
    <w:rsid w:val="00257EC1"/>
    <w:rsid w:val="002602D6"/>
    <w:rsid w:val="00265967"/>
    <w:rsid w:val="00265AF4"/>
    <w:rsid w:val="002667D8"/>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A1751"/>
    <w:rsid w:val="002A2C2B"/>
    <w:rsid w:val="002A4375"/>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4EB6"/>
    <w:rsid w:val="00335590"/>
    <w:rsid w:val="00335B60"/>
    <w:rsid w:val="00337071"/>
    <w:rsid w:val="00337D0E"/>
    <w:rsid w:val="003403B6"/>
    <w:rsid w:val="003446AC"/>
    <w:rsid w:val="00346E7D"/>
    <w:rsid w:val="00347CD7"/>
    <w:rsid w:val="0035352C"/>
    <w:rsid w:val="003613FB"/>
    <w:rsid w:val="00361DB9"/>
    <w:rsid w:val="00362954"/>
    <w:rsid w:val="00362C4D"/>
    <w:rsid w:val="00365483"/>
    <w:rsid w:val="0037256C"/>
    <w:rsid w:val="00374FD5"/>
    <w:rsid w:val="00376552"/>
    <w:rsid w:val="0038041A"/>
    <w:rsid w:val="003841A3"/>
    <w:rsid w:val="0038581C"/>
    <w:rsid w:val="00385AD6"/>
    <w:rsid w:val="00386156"/>
    <w:rsid w:val="00390453"/>
    <w:rsid w:val="00390DD7"/>
    <w:rsid w:val="0039307C"/>
    <w:rsid w:val="00393BD1"/>
    <w:rsid w:val="00393E94"/>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C03"/>
    <w:rsid w:val="00406DFF"/>
    <w:rsid w:val="00407912"/>
    <w:rsid w:val="004122CE"/>
    <w:rsid w:val="004128D4"/>
    <w:rsid w:val="004130A8"/>
    <w:rsid w:val="00417094"/>
    <w:rsid w:val="0042105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86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7B3"/>
    <w:rsid w:val="004D5D72"/>
    <w:rsid w:val="004E43F0"/>
    <w:rsid w:val="004E53C8"/>
    <w:rsid w:val="004E55FE"/>
    <w:rsid w:val="004F1CDC"/>
    <w:rsid w:val="004F2287"/>
    <w:rsid w:val="004F39E6"/>
    <w:rsid w:val="00501E7C"/>
    <w:rsid w:val="00502F5A"/>
    <w:rsid w:val="00504172"/>
    <w:rsid w:val="00504215"/>
    <w:rsid w:val="00506BDD"/>
    <w:rsid w:val="0050794D"/>
    <w:rsid w:val="00513764"/>
    <w:rsid w:val="00513B97"/>
    <w:rsid w:val="00516B9F"/>
    <w:rsid w:val="00517676"/>
    <w:rsid w:val="0052159E"/>
    <w:rsid w:val="00522DDB"/>
    <w:rsid w:val="00523C51"/>
    <w:rsid w:val="00525151"/>
    <w:rsid w:val="00530307"/>
    <w:rsid w:val="00531721"/>
    <w:rsid w:val="00531744"/>
    <w:rsid w:val="00531D3E"/>
    <w:rsid w:val="005324C9"/>
    <w:rsid w:val="00536834"/>
    <w:rsid w:val="005406DC"/>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3BED"/>
    <w:rsid w:val="005941DD"/>
    <w:rsid w:val="00594485"/>
    <w:rsid w:val="005A0768"/>
    <w:rsid w:val="005A2AB4"/>
    <w:rsid w:val="005A3312"/>
    <w:rsid w:val="005A4B18"/>
    <w:rsid w:val="005A6684"/>
    <w:rsid w:val="005A6A91"/>
    <w:rsid w:val="005A7854"/>
    <w:rsid w:val="005B0AB9"/>
    <w:rsid w:val="005B1174"/>
    <w:rsid w:val="005B243B"/>
    <w:rsid w:val="005B2987"/>
    <w:rsid w:val="005B3F35"/>
    <w:rsid w:val="005C024E"/>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B98"/>
    <w:rsid w:val="005F76BC"/>
    <w:rsid w:val="005F7DBD"/>
    <w:rsid w:val="00600091"/>
    <w:rsid w:val="006007B9"/>
    <w:rsid w:val="006011A2"/>
    <w:rsid w:val="00602A42"/>
    <w:rsid w:val="00603039"/>
    <w:rsid w:val="00605099"/>
    <w:rsid w:val="006079E5"/>
    <w:rsid w:val="00610CAC"/>
    <w:rsid w:val="00610FF1"/>
    <w:rsid w:val="00611917"/>
    <w:rsid w:val="006124E4"/>
    <w:rsid w:val="0061493F"/>
    <w:rsid w:val="00614E5C"/>
    <w:rsid w:val="00614FB3"/>
    <w:rsid w:val="0061680B"/>
    <w:rsid w:val="006212DA"/>
    <w:rsid w:val="0062223A"/>
    <w:rsid w:val="006243B4"/>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7AE3"/>
    <w:rsid w:val="006E3F42"/>
    <w:rsid w:val="006E7B73"/>
    <w:rsid w:val="006F2FBF"/>
    <w:rsid w:val="006F79A2"/>
    <w:rsid w:val="00700150"/>
    <w:rsid w:val="00701907"/>
    <w:rsid w:val="0070410E"/>
    <w:rsid w:val="00704B27"/>
    <w:rsid w:val="00705DBF"/>
    <w:rsid w:val="00706F04"/>
    <w:rsid w:val="0071184D"/>
    <w:rsid w:val="007132EA"/>
    <w:rsid w:val="00715CEB"/>
    <w:rsid w:val="007172B2"/>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29C7"/>
    <w:rsid w:val="00752D48"/>
    <w:rsid w:val="00753826"/>
    <w:rsid w:val="007548B6"/>
    <w:rsid w:val="007549CD"/>
    <w:rsid w:val="00757E62"/>
    <w:rsid w:val="00761118"/>
    <w:rsid w:val="00762DEA"/>
    <w:rsid w:val="00762E12"/>
    <w:rsid w:val="00765D0B"/>
    <w:rsid w:val="0076647A"/>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A6985"/>
    <w:rsid w:val="007B05F1"/>
    <w:rsid w:val="007B0D21"/>
    <w:rsid w:val="007B25D4"/>
    <w:rsid w:val="007B40D2"/>
    <w:rsid w:val="007B468A"/>
    <w:rsid w:val="007B5487"/>
    <w:rsid w:val="007C02B8"/>
    <w:rsid w:val="007C2520"/>
    <w:rsid w:val="007C4062"/>
    <w:rsid w:val="007C5FF3"/>
    <w:rsid w:val="007C65D4"/>
    <w:rsid w:val="007D0EED"/>
    <w:rsid w:val="007D237F"/>
    <w:rsid w:val="007D4304"/>
    <w:rsid w:val="007D450E"/>
    <w:rsid w:val="007D4998"/>
    <w:rsid w:val="007D5421"/>
    <w:rsid w:val="007D5A5E"/>
    <w:rsid w:val="007D7530"/>
    <w:rsid w:val="007D75BA"/>
    <w:rsid w:val="007D7C0E"/>
    <w:rsid w:val="007F14B5"/>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4F51"/>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71F77"/>
    <w:rsid w:val="00873D75"/>
    <w:rsid w:val="00874D02"/>
    <w:rsid w:val="0087571F"/>
    <w:rsid w:val="0087573B"/>
    <w:rsid w:val="00875A8C"/>
    <w:rsid w:val="008767E0"/>
    <w:rsid w:val="00877688"/>
    <w:rsid w:val="008836F1"/>
    <w:rsid w:val="0088422A"/>
    <w:rsid w:val="00884ACD"/>
    <w:rsid w:val="008913E8"/>
    <w:rsid w:val="00891B0F"/>
    <w:rsid w:val="00895B86"/>
    <w:rsid w:val="008A191B"/>
    <w:rsid w:val="008A31C0"/>
    <w:rsid w:val="008A49F7"/>
    <w:rsid w:val="008A5765"/>
    <w:rsid w:val="008B0CBA"/>
    <w:rsid w:val="008B17BC"/>
    <w:rsid w:val="008B265A"/>
    <w:rsid w:val="008B27C9"/>
    <w:rsid w:val="008B2C80"/>
    <w:rsid w:val="008B37AB"/>
    <w:rsid w:val="008B645E"/>
    <w:rsid w:val="008C38B3"/>
    <w:rsid w:val="008D0116"/>
    <w:rsid w:val="008D1AE8"/>
    <w:rsid w:val="008D70B4"/>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6F12"/>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1B"/>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13E6"/>
    <w:rsid w:val="009C3D2C"/>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19D5"/>
    <w:rsid w:val="009F2C5E"/>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34DE3"/>
    <w:rsid w:val="00A368F5"/>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1C94"/>
    <w:rsid w:val="00A7249D"/>
    <w:rsid w:val="00A7396B"/>
    <w:rsid w:val="00A7521F"/>
    <w:rsid w:val="00A7765D"/>
    <w:rsid w:val="00A82254"/>
    <w:rsid w:val="00A82DC4"/>
    <w:rsid w:val="00A851BF"/>
    <w:rsid w:val="00A86DE8"/>
    <w:rsid w:val="00A87A4F"/>
    <w:rsid w:val="00A87EAC"/>
    <w:rsid w:val="00A914A3"/>
    <w:rsid w:val="00A92E53"/>
    <w:rsid w:val="00A93979"/>
    <w:rsid w:val="00A968E5"/>
    <w:rsid w:val="00AA132F"/>
    <w:rsid w:val="00AA1545"/>
    <w:rsid w:val="00AA468C"/>
    <w:rsid w:val="00AA78F6"/>
    <w:rsid w:val="00AB04B4"/>
    <w:rsid w:val="00AB2577"/>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75A2"/>
    <w:rsid w:val="00B07A50"/>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7E85"/>
    <w:rsid w:val="00B5380E"/>
    <w:rsid w:val="00B54776"/>
    <w:rsid w:val="00B5534E"/>
    <w:rsid w:val="00B55826"/>
    <w:rsid w:val="00B55EE6"/>
    <w:rsid w:val="00B56AD8"/>
    <w:rsid w:val="00B615F4"/>
    <w:rsid w:val="00B63425"/>
    <w:rsid w:val="00B6474A"/>
    <w:rsid w:val="00B65A97"/>
    <w:rsid w:val="00B660BB"/>
    <w:rsid w:val="00B665D2"/>
    <w:rsid w:val="00B674D3"/>
    <w:rsid w:val="00B7065B"/>
    <w:rsid w:val="00B70D15"/>
    <w:rsid w:val="00B7106B"/>
    <w:rsid w:val="00B75E8A"/>
    <w:rsid w:val="00B7747B"/>
    <w:rsid w:val="00B8435C"/>
    <w:rsid w:val="00B845E7"/>
    <w:rsid w:val="00B8572D"/>
    <w:rsid w:val="00B865AA"/>
    <w:rsid w:val="00B86CBE"/>
    <w:rsid w:val="00B90549"/>
    <w:rsid w:val="00B930DF"/>
    <w:rsid w:val="00B9521F"/>
    <w:rsid w:val="00B967B7"/>
    <w:rsid w:val="00BA1133"/>
    <w:rsid w:val="00BA1D2F"/>
    <w:rsid w:val="00BA3FA6"/>
    <w:rsid w:val="00BA4A44"/>
    <w:rsid w:val="00BB1889"/>
    <w:rsid w:val="00BB1E42"/>
    <w:rsid w:val="00BB2B9F"/>
    <w:rsid w:val="00BB2D40"/>
    <w:rsid w:val="00BB3878"/>
    <w:rsid w:val="00BB4503"/>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7E58"/>
    <w:rsid w:val="00C13812"/>
    <w:rsid w:val="00C144F5"/>
    <w:rsid w:val="00C154F2"/>
    <w:rsid w:val="00C16C23"/>
    <w:rsid w:val="00C20290"/>
    <w:rsid w:val="00C207DB"/>
    <w:rsid w:val="00C219FB"/>
    <w:rsid w:val="00C21A7B"/>
    <w:rsid w:val="00C22B2D"/>
    <w:rsid w:val="00C2473F"/>
    <w:rsid w:val="00C310EF"/>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3E"/>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637D"/>
    <w:rsid w:val="00CB0093"/>
    <w:rsid w:val="00CB081A"/>
    <w:rsid w:val="00CB0EB0"/>
    <w:rsid w:val="00CB3132"/>
    <w:rsid w:val="00CB3D9A"/>
    <w:rsid w:val="00CC0C42"/>
    <w:rsid w:val="00CC3C14"/>
    <w:rsid w:val="00CC46D4"/>
    <w:rsid w:val="00CC5078"/>
    <w:rsid w:val="00CC65B5"/>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D04FA9"/>
    <w:rsid w:val="00D06840"/>
    <w:rsid w:val="00D10CF2"/>
    <w:rsid w:val="00D11477"/>
    <w:rsid w:val="00D11962"/>
    <w:rsid w:val="00D11EED"/>
    <w:rsid w:val="00D14F02"/>
    <w:rsid w:val="00D14F8E"/>
    <w:rsid w:val="00D16BC8"/>
    <w:rsid w:val="00D25363"/>
    <w:rsid w:val="00D261AD"/>
    <w:rsid w:val="00D273CD"/>
    <w:rsid w:val="00D273F3"/>
    <w:rsid w:val="00D2771F"/>
    <w:rsid w:val="00D3077F"/>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186E"/>
    <w:rsid w:val="00D9313B"/>
    <w:rsid w:val="00D95F9D"/>
    <w:rsid w:val="00DA06EB"/>
    <w:rsid w:val="00DA5EAF"/>
    <w:rsid w:val="00DA7753"/>
    <w:rsid w:val="00DB06F8"/>
    <w:rsid w:val="00DB1269"/>
    <w:rsid w:val="00DB1675"/>
    <w:rsid w:val="00DB3DEC"/>
    <w:rsid w:val="00DB69E0"/>
    <w:rsid w:val="00DC194D"/>
    <w:rsid w:val="00DC1D94"/>
    <w:rsid w:val="00DC2D5E"/>
    <w:rsid w:val="00DC318B"/>
    <w:rsid w:val="00DC4AC2"/>
    <w:rsid w:val="00DC4FB5"/>
    <w:rsid w:val="00DC50DC"/>
    <w:rsid w:val="00DC6BE8"/>
    <w:rsid w:val="00DC765A"/>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5800"/>
    <w:rsid w:val="00E46A08"/>
    <w:rsid w:val="00E50CA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607A"/>
    <w:rsid w:val="00EB6572"/>
    <w:rsid w:val="00EB70E5"/>
    <w:rsid w:val="00EB78A2"/>
    <w:rsid w:val="00EC00CB"/>
    <w:rsid w:val="00EC1625"/>
    <w:rsid w:val="00EC2B95"/>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F3A"/>
    <w:rsid w:val="00F00CF5"/>
    <w:rsid w:val="00F12001"/>
    <w:rsid w:val="00F12FEC"/>
    <w:rsid w:val="00F15437"/>
    <w:rsid w:val="00F1641A"/>
    <w:rsid w:val="00F220AC"/>
    <w:rsid w:val="00F230C6"/>
    <w:rsid w:val="00F2448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135D"/>
    <w:rsid w:val="00F522C3"/>
    <w:rsid w:val="00F52A8C"/>
    <w:rsid w:val="00F54B28"/>
    <w:rsid w:val="00F5589D"/>
    <w:rsid w:val="00F622F5"/>
    <w:rsid w:val="00F62C82"/>
    <w:rsid w:val="00F6382F"/>
    <w:rsid w:val="00F658FC"/>
    <w:rsid w:val="00F679E9"/>
    <w:rsid w:val="00F7112D"/>
    <w:rsid w:val="00F71C6A"/>
    <w:rsid w:val="00F725C4"/>
    <w:rsid w:val="00F759D6"/>
    <w:rsid w:val="00F75F18"/>
    <w:rsid w:val="00F76127"/>
    <w:rsid w:val="00F77233"/>
    <w:rsid w:val="00F77E1A"/>
    <w:rsid w:val="00F808D6"/>
    <w:rsid w:val="00F80DAD"/>
    <w:rsid w:val="00F8442C"/>
    <w:rsid w:val="00F86D2E"/>
    <w:rsid w:val="00F87148"/>
    <w:rsid w:val="00F8784B"/>
    <w:rsid w:val="00F915A5"/>
    <w:rsid w:val="00F934AC"/>
    <w:rsid w:val="00F93FFC"/>
    <w:rsid w:val="00F94FB7"/>
    <w:rsid w:val="00F9503E"/>
    <w:rsid w:val="00FA1E62"/>
    <w:rsid w:val="00FA4C42"/>
    <w:rsid w:val="00FA6E8B"/>
    <w:rsid w:val="00FA6EBB"/>
    <w:rsid w:val="00FA7C18"/>
    <w:rsid w:val="00FB1E90"/>
    <w:rsid w:val="00FB1F5C"/>
    <w:rsid w:val="00FB2B4C"/>
    <w:rsid w:val="00FB2DB8"/>
    <w:rsid w:val="00FB564D"/>
    <w:rsid w:val="00FC0C80"/>
    <w:rsid w:val="00FC111E"/>
    <w:rsid w:val="00FC1C8D"/>
    <w:rsid w:val="00FC2349"/>
    <w:rsid w:val="00FC2A92"/>
    <w:rsid w:val="00FC3DCD"/>
    <w:rsid w:val="00FC5038"/>
    <w:rsid w:val="00FC57AB"/>
    <w:rsid w:val="00FD063F"/>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293EE"/>
  <w15:docId w15:val="{0D747EB7-FA9C-4E1D-9089-4CA3621E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A71C94"/>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A71C94"/>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A71C94"/>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A71C94"/>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A71C94"/>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A71C94"/>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A71C94"/>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A71C94"/>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A71C94"/>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semiHidden/>
    <w:locked/>
    <w:rsid w:val="00A71C94"/>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A71C94"/>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lang w:val="ru-RU" w:eastAsia="ru-RU"/>
    </w:rPr>
  </w:style>
  <w:style w:type="character" w:customStyle="1" w:styleId="PoratDiagrama">
    <w:name w:val="Poraštė Diagrama"/>
    <w:basedOn w:val="Numatytasispastraiposriftas"/>
    <w:link w:val="Porat"/>
    <w:uiPriority w:val="99"/>
    <w:semiHidden/>
    <w:locked/>
    <w:rsid w:val="00A71C94"/>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A71C94"/>
    <w:rPr>
      <w:noProof/>
      <w:sz w:val="24"/>
      <w:szCs w:val="24"/>
      <w:lang w:eastAsia="en-US"/>
    </w:rPr>
  </w:style>
  <w:style w:type="paragraph" w:styleId="Sraopastraipa">
    <w:name w:val="List Paragraph"/>
    <w:basedOn w:val="prastasis"/>
    <w:link w:val="SraopastraipaDiagrama"/>
    <w:uiPriority w:val="99"/>
    <w:qFormat/>
    <w:rsid w:val="007F14B5"/>
    <w:pPr>
      <w:spacing w:after="160" w:line="256" w:lineRule="auto"/>
      <w:ind w:left="720"/>
      <w:contextualSpacing/>
    </w:pPr>
    <w:rPr>
      <w:rFonts w:asciiTheme="minorHAnsi" w:eastAsiaTheme="minorHAnsi" w:hAnsiTheme="minorHAnsi" w:cstheme="minorBidi"/>
      <w:sz w:val="22"/>
      <w:szCs w:val="22"/>
    </w:rPr>
  </w:style>
  <w:style w:type="character" w:customStyle="1" w:styleId="SraopastraipaDiagrama">
    <w:name w:val="Sąrašo pastraipa Diagrama"/>
    <w:link w:val="Sraopastraipa"/>
    <w:uiPriority w:val="99"/>
    <w:locked/>
    <w:rsid w:val="00FC57AB"/>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8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1496</Characters>
  <Application>Microsoft Office Word</Application>
  <DocSecurity>4</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Savivaldybe</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Jolanta Bušmovičienė</cp:lastModifiedBy>
  <cp:revision>2</cp:revision>
  <cp:lastPrinted>2014-01-08T15:08:00Z</cp:lastPrinted>
  <dcterms:created xsi:type="dcterms:W3CDTF">2023-06-09T11:17:00Z</dcterms:created>
  <dcterms:modified xsi:type="dcterms:W3CDTF">2023-06-09T11:17:00Z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Olga Goj</vt:lpwstr>
  </property>
  <property fmtid="{D5CDD505-2E9C-101B-9397-08002B2CF9AE}" pid="8" name="DLX:abs_gov_DokumentoRengejas:Phone">
    <vt:lpwstr>8 (380) 20 207</vt:lpwstr>
  </property>
  <property fmtid="{D5CDD505-2E9C-101B-9397-08002B2CF9AE}" pid="9" name="DLX:abs_gov_DokumentoRengejas:Email">
    <vt:lpwstr>dlx@srsa.lt</vt:lpwstr>
  </property>
  <property fmtid="{D5CDD505-2E9C-101B-9397-08002B2CF9AE}" pid="10" name="DLX:abs_gov_DokumentoRengejoPadalinys:Title">
    <vt:lpwstr>Investicijų ir strateginio planavimo skyrius</vt:lpwstr>
  </property>
  <property fmtid="{D5CDD505-2E9C-101B-9397-08002B2CF9AE}" pid="11" name="DLX:abs_gov_DokumentoRengejas:DlxEmail">
    <vt:lpwstr>olga.goj@salcininkai.lt</vt:lpwstr>
  </property>
</Properties>
</file>