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3AC00" w14:textId="3DEC46C7" w:rsidR="00674771" w:rsidRDefault="00674771" w:rsidP="00674771">
      <w:pPr>
        <w:jc w:val="center"/>
        <w:rPr>
          <w:b/>
          <w:bCs/>
        </w:rPr>
      </w:pPr>
      <w:r w:rsidRPr="003C3506">
        <w:rPr>
          <w:b/>
          <w:bCs/>
        </w:rPr>
        <w:t>AIŠKINAMASIS RAŠTAS</w:t>
      </w:r>
    </w:p>
    <w:p w14:paraId="2C640A2C" w14:textId="77777777" w:rsidR="007E06C4" w:rsidRPr="003C3506" w:rsidRDefault="007E06C4" w:rsidP="00674771">
      <w:pPr>
        <w:jc w:val="center"/>
        <w:rPr>
          <w:b/>
          <w:bCs/>
        </w:rPr>
      </w:pPr>
    </w:p>
    <w:p w14:paraId="2AA46B52" w14:textId="77777777" w:rsidR="00674771" w:rsidRPr="003C3506" w:rsidRDefault="00674771" w:rsidP="00674771">
      <w:pPr>
        <w:pStyle w:val="Sraopastraipa"/>
        <w:numPr>
          <w:ilvl w:val="0"/>
          <w:numId w:val="2"/>
        </w:numPr>
        <w:spacing w:line="240" w:lineRule="auto"/>
        <w:jc w:val="both"/>
        <w:rPr>
          <w:rFonts w:ascii="Times New Roman" w:hAnsi="Times New Roman" w:cs="Times New Roman"/>
          <w:b/>
          <w:bCs/>
          <w:sz w:val="24"/>
          <w:szCs w:val="24"/>
        </w:rPr>
      </w:pPr>
      <w:r w:rsidRPr="003C3506">
        <w:rPr>
          <w:rFonts w:ascii="Times New Roman" w:hAnsi="Times New Roman" w:cs="Times New Roman"/>
          <w:b/>
          <w:bCs/>
          <w:sz w:val="24"/>
          <w:szCs w:val="24"/>
        </w:rPr>
        <w:t xml:space="preserve">Projekto tikslai ir esmė. </w:t>
      </w:r>
      <w:r w:rsidRPr="003C3506">
        <w:rPr>
          <w:rFonts w:ascii="Times New Roman" w:hAnsi="Times New Roman" w:cs="Times New Roman"/>
          <w:sz w:val="24"/>
          <w:szCs w:val="24"/>
        </w:rPr>
        <w:t xml:space="preserve">2022 m. gruodžio 30 d. įsigaliojo Lietuvos Respublikos socialinės apsaugos ir darbo ministro 2017 m. gegužės 23 d. įsakymo Nr. A1-257 „Dėl Užimtumo didinimo programų rengimo ir jų finansavimo tvarkos aprašo patvirtinimo“, pakeitimas. Savivaldybėms suteikta teisė spręsti dėl lėšų Užimtumo didinimo programai skirstymo, atsižvelgiant į užimtumo priemonių poveikį. </w:t>
      </w:r>
      <w:r w:rsidRPr="003C3506">
        <w:rPr>
          <w:rFonts w:ascii="Times New Roman" w:hAnsi="Times New Roman" w:cs="Times New Roman"/>
          <w:color w:val="000000"/>
          <w:sz w:val="24"/>
          <w:szCs w:val="24"/>
        </w:rPr>
        <w:t>Programos priemonės leis bedarbiams ir piniginės socialinės paramos gavėjams integruotis į darbo rinką, atstatyti socialinius ir darbo įgūdžius ir didinti Šalčininkų rajono gyventojų užimtumą. Taip pat siekiama sutvarkyti Šalčininkų rajono bendro naudojimo viešąsias erdves, atlikti kitus laikino pobūdžio visuomenei naudingus darbus, teikiančius socialinę naudą vietos bendruomenei. Asmenims suteikta galimybė dirbti ne tik trumpalaikio pobūdžio darbus, bus atnaujinti darbiniai įgūdžiai, darbo rinkoje įsitvirtins ir darbo rinkai besirengiantys asmenys, jie integruosis į darbo rinką,  mažės socialinė įtampa ir atskirtis tarp bendruomenės narių. Visiems asmenims bus suteikta galimybė užsidirbti pragyvenimui būtinų lėšų, bedarbiai įgis daugiau socialinių ir darbo įgūdžių, pasitikėjimo savo jėgomis, padidės bedarbių galimybės susirasti nuolatinį darbą, taip pat didės Šalčininkų rajono gyventojų užimtumas. Vykdant programos dalyvių atranką, prioritetas teikiamas nekvalifikuotiems, ilgalaikiams ir vyresnio amžiaus bedarbiams.</w:t>
      </w:r>
    </w:p>
    <w:p w14:paraId="00B5F632" w14:textId="77777777" w:rsidR="00674771" w:rsidRPr="003C3506" w:rsidRDefault="00674771" w:rsidP="00674771">
      <w:pPr>
        <w:pStyle w:val="Sraopastraipa"/>
        <w:spacing w:line="240" w:lineRule="auto"/>
        <w:ind w:left="1296"/>
        <w:jc w:val="both"/>
        <w:rPr>
          <w:rFonts w:ascii="Times New Roman" w:hAnsi="Times New Roman" w:cs="Times New Roman"/>
          <w:sz w:val="24"/>
          <w:szCs w:val="24"/>
        </w:rPr>
      </w:pPr>
      <w:r w:rsidRPr="003C3506">
        <w:rPr>
          <w:rFonts w:ascii="Times New Roman" w:hAnsi="Times New Roman" w:cs="Times New Roman"/>
          <w:sz w:val="24"/>
          <w:szCs w:val="24"/>
        </w:rPr>
        <w:t>Įgyvendinus šioje programoje iškeltus tikslus, bus įdarbintas 21 asmuo.</w:t>
      </w:r>
    </w:p>
    <w:p w14:paraId="5FB281A0" w14:textId="77777777" w:rsidR="00674771" w:rsidRPr="003C3506" w:rsidRDefault="00674771" w:rsidP="00674771">
      <w:pPr>
        <w:pStyle w:val="Sraopastraipa"/>
        <w:numPr>
          <w:ilvl w:val="0"/>
          <w:numId w:val="2"/>
        </w:numPr>
        <w:spacing w:line="240" w:lineRule="auto"/>
        <w:jc w:val="both"/>
        <w:rPr>
          <w:rFonts w:ascii="Times New Roman" w:hAnsi="Times New Roman" w:cs="Times New Roman"/>
          <w:b/>
          <w:bCs/>
          <w:sz w:val="24"/>
          <w:szCs w:val="24"/>
        </w:rPr>
      </w:pPr>
      <w:r w:rsidRPr="003C3506">
        <w:rPr>
          <w:rFonts w:ascii="Times New Roman" w:hAnsi="Times New Roman" w:cs="Times New Roman"/>
          <w:b/>
          <w:bCs/>
          <w:sz w:val="24"/>
          <w:szCs w:val="24"/>
        </w:rPr>
        <w:t xml:space="preserve">Lėšų poreikis sprendimui vykdyti. </w:t>
      </w:r>
      <w:r w:rsidRPr="003C3506">
        <w:rPr>
          <w:rFonts w:ascii="Times New Roman" w:hAnsi="Times New Roman" w:cs="Times New Roman"/>
          <w:sz w:val="24"/>
          <w:szCs w:val="24"/>
        </w:rPr>
        <w:t>Iš viso savivaldybei skirta 121,7 tūkst. eurų iš Lietuvos Respublikos valstybės biudžeto specialiųjų tikslinių dotacijų savivaldybių biudžetams bei 15 tūkst. eurų ir Šalčininkų rajono savivaldybės biudžeto lėšų.</w:t>
      </w:r>
    </w:p>
    <w:p w14:paraId="5E23D06F" w14:textId="77777777" w:rsidR="00674771" w:rsidRPr="003C3506" w:rsidRDefault="00674771" w:rsidP="00674771">
      <w:pPr>
        <w:pStyle w:val="Sraopastraipa"/>
        <w:numPr>
          <w:ilvl w:val="0"/>
          <w:numId w:val="2"/>
        </w:numPr>
        <w:spacing w:line="240" w:lineRule="auto"/>
        <w:jc w:val="both"/>
        <w:rPr>
          <w:rFonts w:ascii="Times New Roman" w:hAnsi="Times New Roman" w:cs="Times New Roman"/>
          <w:b/>
          <w:bCs/>
          <w:sz w:val="24"/>
          <w:szCs w:val="24"/>
        </w:rPr>
      </w:pPr>
      <w:r w:rsidRPr="003C3506">
        <w:rPr>
          <w:rFonts w:ascii="Times New Roman" w:hAnsi="Times New Roman" w:cs="Times New Roman"/>
          <w:b/>
          <w:bCs/>
          <w:sz w:val="24"/>
          <w:szCs w:val="24"/>
        </w:rPr>
        <w:t xml:space="preserve">Numatomo teisinio reguliavimo poveikio vertinimas (norminiams teisės aktams). </w:t>
      </w:r>
      <w:r w:rsidRPr="003C3506">
        <w:rPr>
          <w:rFonts w:ascii="Times New Roman" w:hAnsi="Times New Roman" w:cs="Times New Roman"/>
          <w:sz w:val="24"/>
          <w:szCs w:val="24"/>
        </w:rPr>
        <w:t>Projektas atitinka teisės aktus, reglamentuojančius Užimtumo didinimo programų rengimą. Sprendimo projekto vertinimas neatliekamas.</w:t>
      </w:r>
    </w:p>
    <w:p w14:paraId="4FFE86DB" w14:textId="77777777" w:rsidR="00674771" w:rsidRPr="003C3506" w:rsidRDefault="00674771" w:rsidP="00674771">
      <w:pPr>
        <w:pStyle w:val="HTMLiankstoformatuotas"/>
        <w:tabs>
          <w:tab w:val="clear" w:pos="2748"/>
          <w:tab w:val="clear" w:pos="6412"/>
          <w:tab w:val="left" w:pos="7371"/>
        </w:tabs>
        <w:jc w:val="both"/>
        <w:rPr>
          <w:rFonts w:ascii="Times New Roman" w:hAnsi="Times New Roman" w:cs="Times New Roman"/>
          <w:sz w:val="24"/>
          <w:szCs w:val="24"/>
          <w:lang w:val="lt-LT"/>
        </w:rPr>
      </w:pPr>
      <w:r w:rsidRPr="003C3506">
        <w:rPr>
          <w:rFonts w:ascii="Times New Roman" w:hAnsi="Times New Roman" w:cs="Times New Roman"/>
          <w:sz w:val="24"/>
          <w:szCs w:val="24"/>
          <w:lang w:val="lt-LT"/>
        </w:rPr>
        <w:t>Socialinės paramos ir sveikatos apsaugos skyriaus vedėja</w:t>
      </w:r>
      <w:r w:rsidRPr="003C3506">
        <w:rPr>
          <w:rFonts w:ascii="Times New Roman" w:hAnsi="Times New Roman" w:cs="Times New Roman"/>
          <w:sz w:val="24"/>
          <w:szCs w:val="24"/>
          <w:lang w:val="lt-LT"/>
        </w:rPr>
        <w:tab/>
      </w:r>
      <w:r w:rsidRPr="003C3506">
        <w:rPr>
          <w:rFonts w:ascii="Times New Roman" w:hAnsi="Times New Roman" w:cs="Times New Roman"/>
          <w:sz w:val="24"/>
          <w:szCs w:val="24"/>
          <w:lang w:val="lt-LT"/>
        </w:rPr>
        <w:tab/>
        <w:t>Regina Sokolovič</w:t>
      </w:r>
    </w:p>
    <w:p w14:paraId="5C9B5B20" w14:textId="78BDB820" w:rsidR="00674771" w:rsidRPr="003C3506" w:rsidRDefault="00674771" w:rsidP="00674771">
      <w:pPr>
        <w:jc w:val="both"/>
      </w:pPr>
    </w:p>
    <w:p w14:paraId="214D9811" w14:textId="77777777" w:rsidR="003C3506" w:rsidRPr="003C3506" w:rsidRDefault="003C3506" w:rsidP="00674771">
      <w:pPr>
        <w:jc w:val="both"/>
      </w:pPr>
    </w:p>
    <w:sectPr w:rsidR="003C3506" w:rsidRPr="003C3506" w:rsidSect="0024756D">
      <w:pgSz w:w="11906" w:h="16838"/>
      <w:pgMar w:top="1134"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1D0ABC"/>
    <w:multiLevelType w:val="hybridMultilevel"/>
    <w:tmpl w:val="31D887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7C92637"/>
    <w:multiLevelType w:val="multilevel"/>
    <w:tmpl w:val="C5D629BA"/>
    <w:lvl w:ilvl="0">
      <w:start w:val="1"/>
      <w:numFmt w:val="decimal"/>
      <w:lvlText w:val="%1."/>
      <w:lvlJc w:val="left"/>
      <w:pPr>
        <w:ind w:left="405" w:hanging="405"/>
      </w:pPr>
    </w:lvl>
    <w:lvl w:ilvl="1">
      <w:start w:val="1"/>
      <w:numFmt w:val="decimal"/>
      <w:lvlText w:val="%2."/>
      <w:lvlJc w:val="left"/>
      <w:pPr>
        <w:ind w:left="1125" w:hanging="405"/>
      </w:pPr>
      <w:rPr>
        <w:rFonts w:ascii="Times New Roman" w:eastAsia="Times New Roman" w:hAnsi="Times New Roman" w:cs="Times New Roman"/>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16cid:durableId="14642735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9414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CEE"/>
    <w:rsid w:val="000918A4"/>
    <w:rsid w:val="003C3506"/>
    <w:rsid w:val="004B7F26"/>
    <w:rsid w:val="004D7412"/>
    <w:rsid w:val="00674771"/>
    <w:rsid w:val="007E06C4"/>
    <w:rsid w:val="00A66E4F"/>
    <w:rsid w:val="00AC5C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B67C6"/>
  <w15:chartTrackingRefBased/>
  <w15:docId w15:val="{5C7AF3A0-96FD-4882-8F1A-D21323A41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C5CEE"/>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uiPriority w:val="99"/>
    <w:qFormat/>
    <w:rsid w:val="00AC5CEE"/>
    <w:pPr>
      <w:jc w:val="center"/>
    </w:pPr>
    <w:rPr>
      <w:b/>
      <w:bCs/>
    </w:rPr>
  </w:style>
  <w:style w:type="character" w:customStyle="1" w:styleId="PavadinimasDiagrama">
    <w:name w:val="Pavadinimas Diagrama"/>
    <w:basedOn w:val="Numatytasispastraiposriftas"/>
    <w:link w:val="Pavadinimas"/>
    <w:uiPriority w:val="99"/>
    <w:rsid w:val="00AC5CEE"/>
    <w:rPr>
      <w:rFonts w:ascii="Times New Roman" w:eastAsia="Times New Roman" w:hAnsi="Times New Roman" w:cs="Times New Roman"/>
      <w:b/>
      <w:bCs/>
      <w:noProof/>
      <w:sz w:val="24"/>
      <w:szCs w:val="24"/>
    </w:rPr>
  </w:style>
  <w:style w:type="paragraph" w:styleId="Pagrindinistekstas">
    <w:name w:val="Body Text"/>
    <w:basedOn w:val="prastasis"/>
    <w:link w:val="PagrindinistekstasDiagrama"/>
    <w:uiPriority w:val="99"/>
    <w:rsid w:val="00AC5CEE"/>
    <w:pPr>
      <w:tabs>
        <w:tab w:val="left" w:pos="0"/>
      </w:tabs>
      <w:jc w:val="both"/>
    </w:pPr>
  </w:style>
  <w:style w:type="character" w:customStyle="1" w:styleId="PagrindinistekstasDiagrama">
    <w:name w:val="Pagrindinis tekstas Diagrama"/>
    <w:basedOn w:val="Numatytasispastraiposriftas"/>
    <w:link w:val="Pagrindinistekstas"/>
    <w:uiPriority w:val="99"/>
    <w:rsid w:val="00AC5CEE"/>
    <w:rPr>
      <w:rFonts w:ascii="Times New Roman" w:eastAsia="Times New Roman" w:hAnsi="Times New Roman" w:cs="Times New Roman"/>
      <w:noProof/>
      <w:sz w:val="24"/>
      <w:szCs w:val="24"/>
    </w:rPr>
  </w:style>
  <w:style w:type="paragraph" w:styleId="Paantrat">
    <w:name w:val="Subtitle"/>
    <w:basedOn w:val="prastasis"/>
    <w:link w:val="PaantratDiagrama"/>
    <w:uiPriority w:val="99"/>
    <w:qFormat/>
    <w:rsid w:val="00AC5CEE"/>
    <w:pPr>
      <w:tabs>
        <w:tab w:val="left" w:pos="2694"/>
      </w:tabs>
      <w:jc w:val="center"/>
    </w:pPr>
    <w:rPr>
      <w:b/>
      <w:bCs/>
      <w:caps/>
    </w:rPr>
  </w:style>
  <w:style w:type="character" w:customStyle="1" w:styleId="PaantratDiagrama">
    <w:name w:val="Paantraštė Diagrama"/>
    <w:basedOn w:val="Numatytasispastraiposriftas"/>
    <w:link w:val="Paantrat"/>
    <w:uiPriority w:val="99"/>
    <w:rsid w:val="00AC5CEE"/>
    <w:rPr>
      <w:rFonts w:ascii="Times New Roman" w:eastAsia="Times New Roman" w:hAnsi="Times New Roman" w:cs="Times New Roman"/>
      <w:b/>
      <w:bCs/>
      <w:caps/>
      <w:noProof/>
      <w:sz w:val="24"/>
      <w:szCs w:val="24"/>
    </w:rPr>
  </w:style>
  <w:style w:type="paragraph" w:styleId="HTMLiankstoformatuotas">
    <w:name w:val="HTML Preformatted"/>
    <w:basedOn w:val="prastasis"/>
    <w:link w:val="HTMLiankstoformatuotasDiagrama"/>
    <w:uiPriority w:val="99"/>
    <w:rsid w:val="00AC5C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rsid w:val="00AC5CEE"/>
    <w:rPr>
      <w:rFonts w:ascii="Arial Unicode MS" w:eastAsia="Arial Unicode MS" w:hAnsi="Arial Unicode MS" w:cs="Arial Unicode MS"/>
      <w:noProof/>
      <w:sz w:val="20"/>
      <w:szCs w:val="20"/>
      <w:lang w:val="en-US"/>
    </w:rPr>
  </w:style>
  <w:style w:type="paragraph" w:styleId="Pagrindiniotekstotrauka">
    <w:name w:val="Body Text Indent"/>
    <w:basedOn w:val="prastasis"/>
    <w:link w:val="PagrindiniotekstotraukaDiagrama"/>
    <w:uiPriority w:val="99"/>
    <w:rsid w:val="00AC5CEE"/>
    <w:pPr>
      <w:spacing w:after="120"/>
      <w:ind w:left="283"/>
    </w:pPr>
    <w:rPr>
      <w:noProof w:val="0"/>
    </w:rPr>
  </w:style>
  <w:style w:type="character" w:customStyle="1" w:styleId="PagrindiniotekstotraukaDiagrama">
    <w:name w:val="Pagrindinio teksto įtrauka Diagrama"/>
    <w:basedOn w:val="Numatytasispastraiposriftas"/>
    <w:link w:val="Pagrindiniotekstotrauka"/>
    <w:uiPriority w:val="99"/>
    <w:rsid w:val="00AC5CEE"/>
    <w:rPr>
      <w:rFonts w:ascii="Times New Roman" w:eastAsia="Times New Roman" w:hAnsi="Times New Roman" w:cs="Times New Roman"/>
      <w:sz w:val="24"/>
      <w:szCs w:val="24"/>
    </w:rPr>
  </w:style>
  <w:style w:type="table" w:styleId="Lentelstinklelis">
    <w:name w:val="Table Grid"/>
    <w:basedOn w:val="prastojilentel"/>
    <w:uiPriority w:val="99"/>
    <w:rsid w:val="00AC5CEE"/>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674771"/>
    <w:rPr>
      <w:color w:val="0563C1" w:themeColor="hyperlink"/>
      <w:u w:val="single"/>
    </w:rPr>
  </w:style>
  <w:style w:type="character" w:styleId="Neapdorotaspaminjimas">
    <w:name w:val="Unresolved Mention"/>
    <w:basedOn w:val="Numatytasispastraiposriftas"/>
    <w:uiPriority w:val="99"/>
    <w:semiHidden/>
    <w:unhideWhenUsed/>
    <w:rsid w:val="00674771"/>
    <w:rPr>
      <w:color w:val="605E5C"/>
      <w:shd w:val="clear" w:color="auto" w:fill="E1DFDD"/>
    </w:rPr>
  </w:style>
  <w:style w:type="paragraph" w:styleId="Sraopastraipa">
    <w:name w:val="List Paragraph"/>
    <w:basedOn w:val="prastasis"/>
    <w:uiPriority w:val="34"/>
    <w:qFormat/>
    <w:rsid w:val="00674771"/>
    <w:pPr>
      <w:spacing w:after="160" w:line="259" w:lineRule="auto"/>
      <w:ind w:left="720"/>
      <w:contextualSpacing/>
    </w:pPr>
    <w:rPr>
      <w:rFonts w:asciiTheme="minorHAnsi" w:eastAsiaTheme="minorHAnsi" w:hAnsiTheme="minorHAnsi" w:cstheme="minorBid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1304</Words>
  <Characters>744</Characters>
  <Application>Microsoft Office Word</Application>
  <DocSecurity>0</DocSecurity>
  <Lines>6</Lines>
  <Paragraphs>4</Paragraphs>
  <ScaleCrop>false</ScaleCrop>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Marinovskienė</dc:creator>
  <cp:lastModifiedBy>Violeta Jermak</cp:lastModifiedBy>
  <cp:revision>4</cp:revision>
  <cp:lastPrinted>2023-01-31T08:25:00Z</cp:lastPrinted>
  <dcterms:created xsi:type="dcterms:W3CDTF">2023-01-31T08:26:00Z</dcterms:created>
  <dcterms:modified xsi:type="dcterms:W3CDTF">2023-01-31T08:26:00Z</dcterms:modified>
</cp:coreProperties>
</file>