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CA18D" w14:textId="77777777" w:rsidR="00380D8B" w:rsidRPr="008C5C12" w:rsidRDefault="00380D8B" w:rsidP="00380D8B">
      <w:pPr>
        <w:jc w:val="center"/>
        <w:rPr>
          <w:b/>
          <w:sz w:val="22"/>
          <w:szCs w:val="22"/>
        </w:rPr>
      </w:pPr>
      <w:r w:rsidRPr="008C5C12">
        <w:rPr>
          <w:b/>
          <w:sz w:val="22"/>
          <w:szCs w:val="22"/>
        </w:rPr>
        <w:t>AIŠKINAMASIS RAŠTAS</w:t>
      </w:r>
    </w:p>
    <w:p w14:paraId="65CE645B" w14:textId="77777777" w:rsidR="00380D8B" w:rsidRPr="008C5C12" w:rsidRDefault="00380D8B" w:rsidP="00380D8B">
      <w:pPr>
        <w:rPr>
          <w:sz w:val="22"/>
          <w:szCs w:val="22"/>
        </w:rPr>
      </w:pPr>
    </w:p>
    <w:p w14:paraId="39ECD17F" w14:textId="77777777" w:rsidR="00380D8B" w:rsidRPr="008C5C12" w:rsidRDefault="00380D8B" w:rsidP="00380D8B">
      <w:pPr>
        <w:ind w:firstLine="709"/>
        <w:rPr>
          <w:b/>
          <w:sz w:val="22"/>
          <w:szCs w:val="22"/>
        </w:rPr>
      </w:pPr>
      <w:r w:rsidRPr="008C5C12">
        <w:rPr>
          <w:b/>
          <w:sz w:val="22"/>
          <w:szCs w:val="22"/>
        </w:rPr>
        <w:t xml:space="preserve">1. Projekto tikslai. </w:t>
      </w:r>
    </w:p>
    <w:p w14:paraId="2107D284" w14:textId="5F08A4A0" w:rsidR="00C4667F" w:rsidRPr="000C6542" w:rsidRDefault="00380D8B" w:rsidP="00C4667F">
      <w:pPr>
        <w:pStyle w:val="Pavadinimas"/>
        <w:jc w:val="both"/>
        <w:rPr>
          <w:b w:val="0"/>
          <w:bCs w:val="0"/>
          <w:sz w:val="22"/>
          <w:szCs w:val="22"/>
        </w:rPr>
      </w:pPr>
      <w:r w:rsidRPr="008C5C12">
        <w:rPr>
          <w:sz w:val="22"/>
          <w:szCs w:val="22"/>
        </w:rPr>
        <w:tab/>
      </w:r>
      <w:r w:rsidRPr="008C5C12">
        <w:rPr>
          <w:b w:val="0"/>
          <w:bCs w:val="0"/>
          <w:sz w:val="22"/>
          <w:szCs w:val="22"/>
        </w:rPr>
        <w:t xml:space="preserve">Šiuo sprendimu siūloma </w:t>
      </w:r>
      <w:bookmarkStart w:id="0" w:name="_Hlk69806945"/>
      <w:r w:rsidR="00C4667F">
        <w:rPr>
          <w:b w:val="0"/>
          <w:bCs w:val="0"/>
          <w:sz w:val="22"/>
          <w:szCs w:val="22"/>
        </w:rPr>
        <w:t>p</w:t>
      </w:r>
      <w:r w:rsidR="00C4667F" w:rsidRPr="000C6542">
        <w:rPr>
          <w:b w:val="0"/>
          <w:bCs w:val="0"/>
          <w:sz w:val="22"/>
          <w:szCs w:val="22"/>
        </w:rPr>
        <w:t xml:space="preserve">erduoti </w:t>
      </w:r>
      <w:bookmarkStart w:id="1" w:name="_Hlk17795970"/>
      <w:bookmarkStart w:id="2" w:name="_Hlk77925324"/>
      <w:bookmarkStart w:id="3" w:name="_Hlk104555069"/>
      <w:r w:rsidR="00C4667F" w:rsidRPr="000C6542">
        <w:rPr>
          <w:b w:val="0"/>
          <w:bCs w:val="0"/>
          <w:sz w:val="22"/>
          <w:szCs w:val="22"/>
        </w:rPr>
        <w:t>viešajai įstaigai Greitosios medicinos pagalbos stočiai 10 metų pagal panaudos sutartį jos šiuo metu įstatuose numatytai veiklai vykdyti:</w:t>
      </w:r>
    </w:p>
    <w:p w14:paraId="4423DD8E" w14:textId="69A07A3F" w:rsidR="00C4667F" w:rsidRPr="000C6542" w:rsidRDefault="00C4667F" w:rsidP="00C4667F">
      <w:pPr>
        <w:pStyle w:val="Pavadinimas"/>
        <w:ind w:firstLine="720"/>
        <w:jc w:val="both"/>
        <w:rPr>
          <w:b w:val="0"/>
          <w:bCs w:val="0"/>
          <w:sz w:val="22"/>
          <w:szCs w:val="22"/>
        </w:rPr>
      </w:pPr>
      <w:r w:rsidRPr="000C6542">
        <w:rPr>
          <w:b w:val="0"/>
          <w:bCs w:val="0"/>
          <w:sz w:val="22"/>
          <w:szCs w:val="22"/>
        </w:rPr>
        <w:t xml:space="preserve">1. </w:t>
      </w:r>
      <w:bookmarkEnd w:id="1"/>
      <w:r w:rsidRPr="000C6542">
        <w:rPr>
          <w:b w:val="0"/>
          <w:bCs w:val="0"/>
          <w:sz w:val="22"/>
          <w:szCs w:val="22"/>
        </w:rPr>
        <w:t xml:space="preserve">103,82 kv. m bendrojo ploto negyvenamąsias patalpas, esančias Šalčininkų rajono savivaldybei nuosavybės teise priklausančiame ir šiuo metu viešosios įstaigos Šalčininkų pirminės sveikatos priežiūros centro patikėjimo teise pagal patikėjimo sutartį perduotame pastate Nepriklausomybės g. 38, Šalčininkų m. (pastato, kuriame yra patalpos, unikalus Nr. 8597-6001-5044, pažymėjimas plane – 4D1p, </w:t>
      </w:r>
      <w:bookmarkStart w:id="4" w:name="_Hlk104555442"/>
      <w:r w:rsidRPr="000C6542">
        <w:rPr>
          <w:b w:val="0"/>
          <w:bCs w:val="0"/>
          <w:sz w:val="22"/>
          <w:szCs w:val="22"/>
        </w:rPr>
        <w:t xml:space="preserve">patalpos pažymėtos plane </w:t>
      </w:r>
      <w:bookmarkEnd w:id="4"/>
      <w:r w:rsidRPr="000C6542">
        <w:rPr>
          <w:b w:val="0"/>
          <w:bCs w:val="0"/>
          <w:sz w:val="22"/>
          <w:szCs w:val="22"/>
        </w:rPr>
        <w:t>– 1-2 (45,20 kv. m iš 91,02 kv. m, 1-6 (4,66 kv. m iš 12,18 kv. m), 1-9, 1-10, 1-11, 1-12, 1-13, 1-14, 1-15, 1-16, 1-17 (2,42 kv. m iš 4,84 kv. m).</w:t>
      </w:r>
      <w:bookmarkEnd w:id="0"/>
    </w:p>
    <w:bookmarkEnd w:id="2"/>
    <w:p w14:paraId="2EF774FE" w14:textId="4C7EA0D9" w:rsidR="00C4667F" w:rsidRPr="000C6542" w:rsidRDefault="00C4667F" w:rsidP="00C4667F">
      <w:pPr>
        <w:pStyle w:val="Pavadinimas"/>
        <w:jc w:val="both"/>
        <w:rPr>
          <w:b w:val="0"/>
          <w:bCs w:val="0"/>
          <w:sz w:val="22"/>
          <w:szCs w:val="22"/>
        </w:rPr>
      </w:pPr>
      <w:r w:rsidRPr="000C6542">
        <w:rPr>
          <w:b w:val="0"/>
          <w:bCs w:val="0"/>
          <w:sz w:val="22"/>
          <w:szCs w:val="22"/>
        </w:rPr>
        <w:tab/>
        <w:t xml:space="preserve">2. 78,61 kv. m bendrojo ploto negyvenamąsias patalpas, esančias Šalčininkų rajono savivaldybei nuosavybės teise priklausančioje ir šiuo metu </w:t>
      </w:r>
      <w:bookmarkStart w:id="5" w:name="_Hlk125618780"/>
      <w:r w:rsidRPr="000C6542">
        <w:rPr>
          <w:b w:val="0"/>
          <w:bCs w:val="0"/>
          <w:sz w:val="22"/>
          <w:szCs w:val="22"/>
        </w:rPr>
        <w:t>viešosios įstaigos Šalčininkų pirminės sveikatos priežiūros centro</w:t>
      </w:r>
      <w:bookmarkEnd w:id="5"/>
      <w:r w:rsidRPr="000C6542">
        <w:rPr>
          <w:b w:val="0"/>
          <w:bCs w:val="0"/>
          <w:sz w:val="22"/>
          <w:szCs w:val="22"/>
        </w:rPr>
        <w:t xml:space="preserve"> patikėjimo teise pagal patikėjimo sutartį perduotoje ambulatorijoje Saulėtoji g. 29-1, </w:t>
      </w:r>
      <w:proofErr w:type="spellStart"/>
      <w:r w:rsidRPr="000C6542">
        <w:rPr>
          <w:b w:val="0"/>
          <w:bCs w:val="0"/>
          <w:sz w:val="22"/>
          <w:szCs w:val="22"/>
        </w:rPr>
        <w:t>Jašiūnų</w:t>
      </w:r>
      <w:proofErr w:type="spellEnd"/>
      <w:r w:rsidRPr="000C6542">
        <w:rPr>
          <w:b w:val="0"/>
          <w:bCs w:val="0"/>
          <w:sz w:val="22"/>
          <w:szCs w:val="22"/>
        </w:rPr>
        <w:t xml:space="preserve"> mstl., Šalčininkų r. sav. (ambulatorijos, kurioje yra patalpos, unikalus Nr. 4400-0873-0256:6671, bendras ambulatorijos plotas – 330,67 kv. m, patalpos pažymėtos plane – 1-2, 1-3, 1-4, 1-5, 1-6, 1-7, 1-8).</w:t>
      </w:r>
    </w:p>
    <w:p w14:paraId="664FF708" w14:textId="30ED7621" w:rsidR="00C4667F" w:rsidRPr="000C6542" w:rsidRDefault="00C4667F" w:rsidP="00C4667F">
      <w:pPr>
        <w:pStyle w:val="Pavadinimas"/>
        <w:jc w:val="both"/>
        <w:rPr>
          <w:b w:val="0"/>
          <w:bCs w:val="0"/>
          <w:sz w:val="22"/>
          <w:szCs w:val="22"/>
        </w:rPr>
      </w:pPr>
      <w:r w:rsidRPr="000C6542">
        <w:rPr>
          <w:b w:val="0"/>
          <w:bCs w:val="0"/>
          <w:sz w:val="22"/>
          <w:szCs w:val="22"/>
        </w:rPr>
        <w:tab/>
        <w:t>3. 38,01 kv. m bendrojo ploto negyvenamąsias patalpas, esančias Šalčininkų rajono savivaldybei nuosavybės teise priklausančiame ir šiuo metu viešosios įstaigos Eišiškių asmens sveikatos priežiūros centro patikėjimo teise pagal patikėjimo sutartį perduotame pastate Ligoninės g. 2A, Eišiškių m., Šalčininkų r. sav. (pastato, kuriame yra patalpos, unikalus Nr. 8599-9001-8024, bendras pastato plotas – 4254,91 kv. m, patalpos pažymėtos plane – 1-16, 1-19).</w:t>
      </w:r>
    </w:p>
    <w:bookmarkEnd w:id="3"/>
    <w:p w14:paraId="599C4075" w14:textId="24C4E80B" w:rsidR="005D62BA" w:rsidRPr="008C5C12" w:rsidRDefault="005D62BA" w:rsidP="00C4667F">
      <w:pPr>
        <w:pStyle w:val="Pavadinimas"/>
        <w:jc w:val="both"/>
        <w:rPr>
          <w:b w:val="0"/>
          <w:bCs w:val="0"/>
          <w:sz w:val="22"/>
          <w:szCs w:val="22"/>
        </w:rPr>
      </w:pPr>
      <w:r w:rsidRPr="008C5C12">
        <w:rPr>
          <w:b w:val="0"/>
          <w:bCs w:val="0"/>
          <w:sz w:val="22"/>
          <w:szCs w:val="22"/>
        </w:rPr>
        <w:tab/>
      </w:r>
    </w:p>
    <w:p w14:paraId="65D24FF1" w14:textId="35F6D6D4" w:rsidR="00380D8B" w:rsidRPr="008C5C12" w:rsidRDefault="00380D8B" w:rsidP="005D62BA">
      <w:pPr>
        <w:pStyle w:val="Pavadinimas"/>
        <w:ind w:firstLine="709"/>
        <w:jc w:val="both"/>
        <w:rPr>
          <w:b w:val="0"/>
          <w:sz w:val="22"/>
          <w:szCs w:val="22"/>
        </w:rPr>
      </w:pPr>
      <w:r w:rsidRPr="008C5C12">
        <w:rPr>
          <w:sz w:val="22"/>
          <w:szCs w:val="22"/>
        </w:rPr>
        <w:t>2. Projekto esmė.</w:t>
      </w:r>
    </w:p>
    <w:p w14:paraId="744D95A0" w14:textId="5A5E558B" w:rsidR="00960D34" w:rsidRPr="008C5C12" w:rsidRDefault="00960D34" w:rsidP="00960D34">
      <w:pPr>
        <w:ind w:firstLine="709"/>
        <w:contextualSpacing/>
        <w:jc w:val="both"/>
        <w:rPr>
          <w:rFonts w:eastAsiaTheme="minorHAnsi"/>
          <w:color w:val="000000" w:themeColor="text1"/>
          <w:sz w:val="22"/>
          <w:szCs w:val="22"/>
        </w:rPr>
      </w:pPr>
      <w:r w:rsidRPr="008C5C12">
        <w:rPr>
          <w:rFonts w:eastAsiaTheme="minorHAnsi"/>
          <w:color w:val="000000" w:themeColor="text1"/>
          <w:sz w:val="22"/>
          <w:szCs w:val="22"/>
        </w:rPr>
        <w:t>2022 m. gegužės mėnesį priimtos Lietuvos Respublikos Sveikatos priežiūros įstaigų įstatymo bei Lietuvos Respublikos Sveikatos sistemos įstatymo pataisos dėl greitosios medicinos pagalbos (toliau – GMP) reformos, kuriomis remiantis įgyvendinama GMP reforma.</w:t>
      </w:r>
    </w:p>
    <w:p w14:paraId="61595506" w14:textId="2A367589" w:rsidR="00232070" w:rsidRPr="008C5C12" w:rsidRDefault="00960D34" w:rsidP="008C5C12">
      <w:pPr>
        <w:ind w:firstLine="709"/>
        <w:contextualSpacing/>
        <w:jc w:val="both"/>
        <w:rPr>
          <w:rFonts w:eastAsiaTheme="minorHAnsi"/>
          <w:color w:val="000000" w:themeColor="text1"/>
          <w:sz w:val="22"/>
          <w:szCs w:val="22"/>
        </w:rPr>
      </w:pPr>
      <w:r w:rsidRPr="008C5C12">
        <w:rPr>
          <w:rFonts w:eastAsiaTheme="minorHAnsi"/>
          <w:color w:val="000000" w:themeColor="text1"/>
          <w:sz w:val="22"/>
          <w:szCs w:val="22"/>
        </w:rPr>
        <w:t xml:space="preserve">Vykdant šią reformą iki </w:t>
      </w:r>
      <w:r w:rsidR="00232070" w:rsidRPr="008C5C12">
        <w:rPr>
          <w:rFonts w:eastAsiaTheme="minorHAnsi"/>
          <w:color w:val="000000" w:themeColor="text1"/>
          <w:sz w:val="22"/>
          <w:szCs w:val="22"/>
        </w:rPr>
        <w:t>2023 m.</w:t>
      </w:r>
      <w:r w:rsidRPr="008C5C12">
        <w:rPr>
          <w:rFonts w:eastAsiaTheme="minorHAnsi"/>
          <w:color w:val="000000" w:themeColor="text1"/>
          <w:sz w:val="22"/>
          <w:szCs w:val="22"/>
        </w:rPr>
        <w:t xml:space="preserve"> liepos </w:t>
      </w:r>
      <w:r w:rsidR="00232070" w:rsidRPr="008C5C12">
        <w:rPr>
          <w:rFonts w:eastAsiaTheme="minorHAnsi"/>
          <w:color w:val="000000" w:themeColor="text1"/>
          <w:sz w:val="22"/>
          <w:szCs w:val="22"/>
        </w:rPr>
        <w:t>1 d.</w:t>
      </w:r>
      <w:r w:rsidRPr="008C5C12">
        <w:rPr>
          <w:rFonts w:eastAsiaTheme="minorHAnsi"/>
          <w:color w:val="000000" w:themeColor="text1"/>
          <w:sz w:val="22"/>
          <w:szCs w:val="22"/>
        </w:rPr>
        <w:t xml:space="preserve"> vietoje iki šiol atskirų ir savarankiškai dirbančių juridinių vienetų bus sukurta darniai visoje šalyje veiksianti GMP tarnyba su penkiais padaliniais Vilniaus, Kauno, Klaipėdos, Šiaulių ir Panevėžio regionuose. </w:t>
      </w:r>
      <w:r w:rsidR="00232070" w:rsidRPr="008C5C12">
        <w:rPr>
          <w:rFonts w:eastAsiaTheme="minorHAnsi"/>
          <w:color w:val="000000" w:themeColor="text1"/>
          <w:sz w:val="22"/>
          <w:szCs w:val="22"/>
        </w:rPr>
        <w:t>2022 m. gruodžio 21 d. Lietuvos Respublikos Vyriausybė pritarė GPM centralizavimui. Vilniaus regione GMP veikla vykdo viešoji įstaiga Greitosios medicinos pagalbos stotis</w:t>
      </w:r>
      <w:r w:rsidR="008C5C12" w:rsidRPr="008C5C12">
        <w:rPr>
          <w:rFonts w:eastAsiaTheme="minorHAnsi"/>
          <w:color w:val="000000" w:themeColor="text1"/>
          <w:sz w:val="22"/>
          <w:szCs w:val="22"/>
        </w:rPr>
        <w:t>. Numatyta</w:t>
      </w:r>
      <w:r w:rsidR="00232070" w:rsidRPr="008C5C12">
        <w:rPr>
          <w:rFonts w:eastAsiaTheme="minorHAnsi"/>
          <w:color w:val="000000" w:themeColor="text1"/>
          <w:sz w:val="22"/>
          <w:szCs w:val="22"/>
        </w:rPr>
        <w:t xml:space="preserve"> nuo 2023 m. kovo 1 d. viešojoje įstaigoje Šalčininkų pirminės sveikatos priežiūros centre nebeteikti greitosios medicinos pagalbos paslaugų ir  greitosios medicinos pagalbos paslaugas bei su jomis susijusias valdymo funkcijas perduoti viešajai įstaigai Greitosios medicinos pagalbos stočiai.</w:t>
      </w:r>
      <w:r w:rsidR="008C5C12" w:rsidRPr="008C5C12">
        <w:rPr>
          <w:rFonts w:eastAsiaTheme="minorHAnsi"/>
          <w:color w:val="000000" w:themeColor="text1"/>
          <w:sz w:val="22"/>
          <w:szCs w:val="22"/>
        </w:rPr>
        <w:t xml:space="preserve"> Siūloma perduoti viešajai įstaigai Greitosios medicinos pagalbos stočiai 10 metų pagal panaudos sutartį jos šiuo metu įstatuose numatytai GMP veiklai vykdyti negyvenamąsias patalpas, esančias Nepriklausomybės g. 38, Šalčininkų m., Saulėtoji g. 29-1, </w:t>
      </w:r>
      <w:proofErr w:type="spellStart"/>
      <w:r w:rsidR="008C5C12" w:rsidRPr="008C5C12">
        <w:rPr>
          <w:rFonts w:eastAsiaTheme="minorHAnsi"/>
          <w:color w:val="000000" w:themeColor="text1"/>
          <w:sz w:val="22"/>
          <w:szCs w:val="22"/>
        </w:rPr>
        <w:t>Jašiūnų</w:t>
      </w:r>
      <w:proofErr w:type="spellEnd"/>
      <w:r w:rsidR="008C5C12" w:rsidRPr="008C5C12">
        <w:rPr>
          <w:rFonts w:eastAsiaTheme="minorHAnsi"/>
          <w:color w:val="000000" w:themeColor="text1"/>
          <w:sz w:val="22"/>
          <w:szCs w:val="22"/>
        </w:rPr>
        <w:t xml:space="preserve"> mstl., Šalčininkų r. sav. ir Ligoninės g. 2A, Eišiškių m., Šalčininkų r. sav.</w:t>
      </w:r>
    </w:p>
    <w:p w14:paraId="70004121" w14:textId="45107062" w:rsidR="00380D8B" w:rsidRDefault="00380D8B" w:rsidP="00380D8B">
      <w:pPr>
        <w:ind w:firstLine="709"/>
        <w:contextualSpacing/>
        <w:jc w:val="both"/>
        <w:rPr>
          <w:rFonts w:eastAsiaTheme="minorHAnsi"/>
          <w:sz w:val="22"/>
          <w:szCs w:val="22"/>
        </w:rPr>
      </w:pPr>
      <w:r w:rsidRPr="008C5C12">
        <w:rPr>
          <w:rFonts w:eastAsiaTheme="minorHAnsi"/>
          <w:color w:val="000000" w:themeColor="text1"/>
          <w:sz w:val="22"/>
          <w:szCs w:val="22"/>
        </w:rPr>
        <w:t>Sprendimo projektas parengtas vadovaujantis Lietuvos Respublikos vietos savivaldos įstatymo 16 straipsnio 2 dalies 26 punktu, Lietuvos Respublikos valstybės ir savivaldybių turto valdymo, naudojimo ir disponavimo juo įstatymo 14 straipsni</w:t>
      </w:r>
      <w:r w:rsidR="001045F4" w:rsidRPr="008C5C12">
        <w:rPr>
          <w:rFonts w:eastAsiaTheme="minorHAnsi"/>
          <w:color w:val="000000" w:themeColor="text1"/>
          <w:sz w:val="22"/>
          <w:szCs w:val="22"/>
        </w:rPr>
        <w:t>u</w:t>
      </w:r>
      <w:r w:rsidRPr="008C5C12">
        <w:rPr>
          <w:rFonts w:eastAsiaTheme="minorHAnsi"/>
          <w:color w:val="000000" w:themeColor="text1"/>
          <w:sz w:val="22"/>
          <w:szCs w:val="22"/>
        </w:rPr>
        <w:t xml:space="preserve">, remiantis </w:t>
      </w:r>
      <w:r w:rsidRPr="008C5C12">
        <w:rPr>
          <w:rFonts w:eastAsiaTheme="minorHAnsi"/>
          <w:sz w:val="22"/>
          <w:szCs w:val="22"/>
        </w:rPr>
        <w:t xml:space="preserve">Šalčininkų rajono savivaldybės turto perdavimo panaudos pagrindais laikinai neatlygintinai valdyti ir naudotis tvarkos aprašu, patvirtintu Šalčininkų rajono savivaldybės tarybos 2020 m. gruodžio 29 d. sprendimu Nr. T-535, </w:t>
      </w:r>
      <w:r w:rsidRPr="00B755A6">
        <w:rPr>
          <w:rFonts w:eastAsiaTheme="minorHAnsi"/>
          <w:sz w:val="22"/>
          <w:szCs w:val="22"/>
        </w:rPr>
        <w:t xml:space="preserve">atsižvelgiant į </w:t>
      </w:r>
      <w:r w:rsidR="00B755A6" w:rsidRPr="00B755A6">
        <w:rPr>
          <w:rFonts w:eastAsiaTheme="minorHAnsi"/>
          <w:sz w:val="22"/>
          <w:szCs w:val="22"/>
        </w:rPr>
        <w:t>viešosios įstaigos Šalčininkų pirminės sveikatos priežiūros centro</w:t>
      </w:r>
      <w:r w:rsidR="00B755A6">
        <w:rPr>
          <w:rFonts w:eastAsiaTheme="minorHAnsi"/>
          <w:sz w:val="22"/>
          <w:szCs w:val="22"/>
        </w:rPr>
        <w:t xml:space="preserve"> raštą.</w:t>
      </w:r>
    </w:p>
    <w:p w14:paraId="22B43625" w14:textId="77777777" w:rsidR="00B755A6" w:rsidRPr="008C5C12" w:rsidRDefault="00B755A6" w:rsidP="00380D8B">
      <w:pPr>
        <w:ind w:firstLine="709"/>
        <w:contextualSpacing/>
        <w:jc w:val="both"/>
        <w:rPr>
          <w:rFonts w:eastAsiaTheme="minorHAnsi"/>
          <w:sz w:val="22"/>
          <w:szCs w:val="22"/>
        </w:rPr>
      </w:pPr>
    </w:p>
    <w:p w14:paraId="54CF7D82" w14:textId="77777777" w:rsidR="00380D8B" w:rsidRPr="008C5C12" w:rsidRDefault="00380D8B" w:rsidP="00380D8B">
      <w:pPr>
        <w:ind w:firstLine="709"/>
        <w:rPr>
          <w:b/>
          <w:sz w:val="22"/>
          <w:szCs w:val="22"/>
        </w:rPr>
      </w:pPr>
      <w:r w:rsidRPr="008C5C12">
        <w:rPr>
          <w:b/>
          <w:sz w:val="22"/>
          <w:szCs w:val="22"/>
        </w:rPr>
        <w:t>3. Lėšų poreikis sprendimui vykdyti.</w:t>
      </w:r>
    </w:p>
    <w:p w14:paraId="370EBB12" w14:textId="77777777" w:rsidR="00380D8B" w:rsidRPr="008C5C12" w:rsidRDefault="00380D8B" w:rsidP="00380D8B">
      <w:pPr>
        <w:ind w:firstLine="709"/>
        <w:rPr>
          <w:sz w:val="22"/>
          <w:szCs w:val="22"/>
        </w:rPr>
      </w:pPr>
      <w:r w:rsidRPr="008C5C12">
        <w:rPr>
          <w:sz w:val="22"/>
          <w:szCs w:val="22"/>
        </w:rPr>
        <w:t>Lėšų sprendimui įgyvendinti nereikės.</w:t>
      </w:r>
    </w:p>
    <w:p w14:paraId="4B2B6905" w14:textId="77777777" w:rsidR="00380D8B" w:rsidRPr="008C5C12" w:rsidRDefault="00380D8B" w:rsidP="00380D8B">
      <w:pPr>
        <w:rPr>
          <w:sz w:val="22"/>
          <w:szCs w:val="22"/>
        </w:rPr>
      </w:pPr>
    </w:p>
    <w:p w14:paraId="5B68C998" w14:textId="77777777" w:rsidR="00380D8B" w:rsidRPr="008C5C12" w:rsidRDefault="00380D8B" w:rsidP="00380D8B">
      <w:pPr>
        <w:ind w:firstLine="709"/>
        <w:rPr>
          <w:b/>
          <w:sz w:val="22"/>
          <w:szCs w:val="22"/>
        </w:rPr>
      </w:pPr>
      <w:r w:rsidRPr="008C5C12">
        <w:rPr>
          <w:b/>
          <w:sz w:val="22"/>
          <w:szCs w:val="22"/>
        </w:rPr>
        <w:t>4. Numatomo teisinio reguliavimo poveikio vertinimas (norminiams teisės aktams).</w:t>
      </w:r>
    </w:p>
    <w:p w14:paraId="5E0AB1D2" w14:textId="77777777" w:rsidR="00380D8B" w:rsidRPr="008C5C12" w:rsidRDefault="00380D8B" w:rsidP="00380D8B">
      <w:pPr>
        <w:spacing w:line="256" w:lineRule="auto"/>
        <w:ind w:firstLine="709"/>
        <w:contextualSpacing/>
        <w:rPr>
          <w:rFonts w:eastAsiaTheme="minorHAnsi"/>
          <w:sz w:val="22"/>
          <w:szCs w:val="22"/>
        </w:rPr>
      </w:pPr>
      <w:r w:rsidRPr="008C5C12">
        <w:rPr>
          <w:rFonts w:eastAsiaTheme="minorHAnsi"/>
          <w:sz w:val="22"/>
          <w:szCs w:val="22"/>
        </w:rPr>
        <w:t>Galiojančių Savivaldybės teisės aktų naikinti ar keisti nereikės.</w:t>
      </w:r>
    </w:p>
    <w:p w14:paraId="5B54AAD1" w14:textId="77777777" w:rsidR="00380D8B" w:rsidRPr="008C5C12" w:rsidRDefault="00380D8B" w:rsidP="00380D8B">
      <w:pPr>
        <w:rPr>
          <w:sz w:val="22"/>
          <w:szCs w:val="22"/>
        </w:rPr>
      </w:pPr>
    </w:p>
    <w:p w14:paraId="5A29F27C" w14:textId="037850A7" w:rsidR="00380D8B" w:rsidRPr="008C5C12" w:rsidRDefault="00380D8B" w:rsidP="00380D8B">
      <w:pPr>
        <w:rPr>
          <w:sz w:val="22"/>
          <w:szCs w:val="22"/>
        </w:rPr>
      </w:pPr>
    </w:p>
    <w:p w14:paraId="39BABA09" w14:textId="4B7FBAEB" w:rsidR="00E125A1" w:rsidRPr="008C5C12" w:rsidRDefault="00E125A1" w:rsidP="00380D8B">
      <w:pPr>
        <w:rPr>
          <w:sz w:val="22"/>
          <w:szCs w:val="22"/>
        </w:rPr>
      </w:pPr>
    </w:p>
    <w:p w14:paraId="7E32A66E" w14:textId="7827BABA" w:rsidR="00E125A1" w:rsidRPr="008C5C12" w:rsidRDefault="00E125A1" w:rsidP="00380D8B">
      <w:pPr>
        <w:rPr>
          <w:sz w:val="22"/>
          <w:szCs w:val="22"/>
        </w:rPr>
      </w:pPr>
    </w:p>
    <w:p w14:paraId="273359A6" w14:textId="298AA857" w:rsidR="00E125A1" w:rsidRPr="008C5C12" w:rsidRDefault="00E125A1" w:rsidP="00380D8B">
      <w:pPr>
        <w:rPr>
          <w:sz w:val="22"/>
          <w:szCs w:val="22"/>
        </w:rPr>
      </w:pPr>
    </w:p>
    <w:p w14:paraId="48FA2964" w14:textId="7F909343" w:rsidR="00720AE8" w:rsidRPr="008C5C12" w:rsidRDefault="001045F4" w:rsidP="00380D8B">
      <w:pPr>
        <w:rPr>
          <w:sz w:val="22"/>
          <w:szCs w:val="22"/>
          <w:lang w:val="en-US"/>
        </w:rPr>
      </w:pPr>
      <w:r w:rsidRPr="008C5C12">
        <w:rPr>
          <w:sz w:val="22"/>
          <w:szCs w:val="22"/>
        </w:rPr>
        <w:t xml:space="preserve">Karolina Ziminska, Turto valdymo skyrius, tel. Nr. (8 380) 20 221, el. paštas: </w:t>
      </w:r>
      <w:proofErr w:type="spellStart"/>
      <w:r w:rsidRPr="008C5C12">
        <w:rPr>
          <w:sz w:val="22"/>
          <w:szCs w:val="22"/>
        </w:rPr>
        <w:t>karolina.ziminska</w:t>
      </w:r>
      <w:proofErr w:type="spellEnd"/>
      <w:r w:rsidRPr="008C5C12">
        <w:rPr>
          <w:sz w:val="22"/>
          <w:szCs w:val="22"/>
          <w:lang w:val="en-US"/>
        </w:rPr>
        <w:t>@salcininkai.lt</w:t>
      </w:r>
    </w:p>
    <w:p w14:paraId="02A123EC" w14:textId="77777777" w:rsidR="00720AE8" w:rsidRPr="008C5C12" w:rsidRDefault="00720AE8" w:rsidP="00380D8B">
      <w:pPr>
        <w:rPr>
          <w:sz w:val="22"/>
          <w:szCs w:val="22"/>
        </w:rPr>
      </w:pPr>
    </w:p>
    <w:p w14:paraId="0B029419" w14:textId="0B1251E8" w:rsidR="00941E1B" w:rsidRPr="008C5C12" w:rsidRDefault="00941E1B" w:rsidP="0024756D">
      <w:pPr>
        <w:pStyle w:val="Antrats"/>
        <w:rPr>
          <w:sz w:val="22"/>
          <w:szCs w:val="22"/>
        </w:rPr>
      </w:pPr>
    </w:p>
    <w:sectPr w:rsidR="00941E1B" w:rsidRPr="008C5C12" w:rsidSect="001045F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89724" w14:textId="77777777" w:rsidR="007977CC" w:rsidRDefault="007977CC">
      <w:r>
        <w:separator/>
      </w:r>
    </w:p>
  </w:endnote>
  <w:endnote w:type="continuationSeparator" w:id="0">
    <w:p w14:paraId="49772367" w14:textId="77777777" w:rsidR="007977CC" w:rsidRDefault="00797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44276" w14:textId="77777777" w:rsidR="007977CC" w:rsidRDefault="007977CC">
      <w:r>
        <w:separator/>
      </w:r>
    </w:p>
  </w:footnote>
  <w:footnote w:type="continuationSeparator" w:id="0">
    <w:p w14:paraId="64EB1069" w14:textId="77777777" w:rsidR="007977CC" w:rsidRDefault="00797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8"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9"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1"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2"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6BF026E1"/>
    <w:multiLevelType w:val="hybridMultilevel"/>
    <w:tmpl w:val="A3AC693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16cid:durableId="1949193318">
    <w:abstractNumId w:val="6"/>
  </w:num>
  <w:num w:numId="2" w16cid:durableId="563029515">
    <w:abstractNumId w:val="21"/>
    <w:lvlOverride w:ilvl="0">
      <w:startOverride w:val="1"/>
    </w:lvlOverride>
  </w:num>
  <w:num w:numId="3" w16cid:durableId="1555697210">
    <w:abstractNumId w:val="22"/>
  </w:num>
  <w:num w:numId="4" w16cid:durableId="2044596060">
    <w:abstractNumId w:val="11"/>
  </w:num>
  <w:num w:numId="5" w16cid:durableId="1073236405">
    <w:abstractNumId w:val="27"/>
  </w:num>
  <w:num w:numId="6" w16cid:durableId="1066342030">
    <w:abstractNumId w:val="2"/>
  </w:num>
  <w:num w:numId="7" w16cid:durableId="369233284">
    <w:abstractNumId w:val="10"/>
  </w:num>
  <w:num w:numId="8" w16cid:durableId="1688557988">
    <w:abstractNumId w:val="1"/>
  </w:num>
  <w:num w:numId="9" w16cid:durableId="1921132762">
    <w:abstractNumId w:val="20"/>
  </w:num>
  <w:num w:numId="10" w16cid:durableId="1748722209">
    <w:abstractNumId w:val="26"/>
  </w:num>
  <w:num w:numId="11" w16cid:durableId="1600404693">
    <w:abstractNumId w:val="18"/>
  </w:num>
  <w:num w:numId="12" w16cid:durableId="2140222293">
    <w:abstractNumId w:val="25"/>
  </w:num>
  <w:num w:numId="13" w16cid:durableId="1496452891">
    <w:abstractNumId w:val="0"/>
  </w:num>
  <w:num w:numId="14" w16cid:durableId="1608805348">
    <w:abstractNumId w:val="3"/>
  </w:num>
  <w:num w:numId="15" w16cid:durableId="1845776596">
    <w:abstractNumId w:val="15"/>
  </w:num>
  <w:num w:numId="16" w16cid:durableId="1987464407">
    <w:abstractNumId w:val="9"/>
  </w:num>
  <w:num w:numId="17" w16cid:durableId="1206718436">
    <w:abstractNumId w:val="16"/>
  </w:num>
  <w:num w:numId="18" w16cid:durableId="1820075943">
    <w:abstractNumId w:val="19"/>
  </w:num>
  <w:num w:numId="19" w16cid:durableId="1915046839">
    <w:abstractNumId w:val="8"/>
  </w:num>
  <w:num w:numId="20" w16cid:durableId="560941276">
    <w:abstractNumId w:val="14"/>
  </w:num>
  <w:num w:numId="21" w16cid:durableId="2018264704">
    <w:abstractNumId w:val="24"/>
  </w:num>
  <w:num w:numId="22" w16cid:durableId="220599339">
    <w:abstractNumId w:val="23"/>
  </w:num>
  <w:num w:numId="23" w16cid:durableId="891501649">
    <w:abstractNumId w:val="13"/>
  </w:num>
  <w:num w:numId="24" w16cid:durableId="1349211159">
    <w:abstractNumId w:val="7"/>
  </w:num>
  <w:num w:numId="25" w16cid:durableId="1472482067">
    <w:abstractNumId w:val="5"/>
  </w:num>
  <w:num w:numId="26" w16cid:durableId="299263192">
    <w:abstractNumId w:val="12"/>
  </w:num>
  <w:num w:numId="27" w16cid:durableId="1348406213">
    <w:abstractNumId w:val="4"/>
  </w:num>
  <w:num w:numId="28" w16cid:durableId="12883127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3434"/>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45F4"/>
    <w:rsid w:val="001052B7"/>
    <w:rsid w:val="00105F04"/>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745F2"/>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2874"/>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070"/>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0AFD"/>
    <w:rsid w:val="00254E9F"/>
    <w:rsid w:val="002579BC"/>
    <w:rsid w:val="00257EC1"/>
    <w:rsid w:val="002602D6"/>
    <w:rsid w:val="0026382F"/>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A0E46"/>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4F5C"/>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0D8B"/>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105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86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7B3"/>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3BED"/>
    <w:rsid w:val="005941DD"/>
    <w:rsid w:val="00594485"/>
    <w:rsid w:val="005A0768"/>
    <w:rsid w:val="005A2AB4"/>
    <w:rsid w:val="005A3312"/>
    <w:rsid w:val="005A4B18"/>
    <w:rsid w:val="005A6684"/>
    <w:rsid w:val="005A6A91"/>
    <w:rsid w:val="005A7854"/>
    <w:rsid w:val="005B0AB9"/>
    <w:rsid w:val="005B1174"/>
    <w:rsid w:val="005B243B"/>
    <w:rsid w:val="005B2987"/>
    <w:rsid w:val="005B3F35"/>
    <w:rsid w:val="005C024E"/>
    <w:rsid w:val="005C1D2F"/>
    <w:rsid w:val="005C37B3"/>
    <w:rsid w:val="005C6030"/>
    <w:rsid w:val="005C77A2"/>
    <w:rsid w:val="005C7E8E"/>
    <w:rsid w:val="005D089D"/>
    <w:rsid w:val="005D2F61"/>
    <w:rsid w:val="005D45A9"/>
    <w:rsid w:val="005D4A7F"/>
    <w:rsid w:val="005D62BA"/>
    <w:rsid w:val="005E0DC3"/>
    <w:rsid w:val="005E31E0"/>
    <w:rsid w:val="005E4C95"/>
    <w:rsid w:val="005E5C75"/>
    <w:rsid w:val="005E7450"/>
    <w:rsid w:val="005F0A90"/>
    <w:rsid w:val="005F4B98"/>
    <w:rsid w:val="005F76BC"/>
    <w:rsid w:val="005F7DBD"/>
    <w:rsid w:val="00600091"/>
    <w:rsid w:val="006007B9"/>
    <w:rsid w:val="006011A2"/>
    <w:rsid w:val="00602A42"/>
    <w:rsid w:val="00603039"/>
    <w:rsid w:val="00605099"/>
    <w:rsid w:val="006079E5"/>
    <w:rsid w:val="00610CAC"/>
    <w:rsid w:val="00610FF1"/>
    <w:rsid w:val="00611917"/>
    <w:rsid w:val="006124E4"/>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0AE8"/>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977CC"/>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14B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4F51"/>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645E"/>
    <w:rsid w:val="008B6BA5"/>
    <w:rsid w:val="008C38B3"/>
    <w:rsid w:val="008C5C12"/>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6F12"/>
    <w:rsid w:val="009133D7"/>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1B"/>
    <w:rsid w:val="00941E9C"/>
    <w:rsid w:val="00942643"/>
    <w:rsid w:val="00943CCD"/>
    <w:rsid w:val="00943E8E"/>
    <w:rsid w:val="00946344"/>
    <w:rsid w:val="009471D8"/>
    <w:rsid w:val="00947ECE"/>
    <w:rsid w:val="00950777"/>
    <w:rsid w:val="00955D68"/>
    <w:rsid w:val="0095655C"/>
    <w:rsid w:val="00956D7F"/>
    <w:rsid w:val="00960D34"/>
    <w:rsid w:val="00966715"/>
    <w:rsid w:val="009667CD"/>
    <w:rsid w:val="009672FA"/>
    <w:rsid w:val="00975509"/>
    <w:rsid w:val="00977782"/>
    <w:rsid w:val="00983D73"/>
    <w:rsid w:val="00987791"/>
    <w:rsid w:val="009878DE"/>
    <w:rsid w:val="0099037F"/>
    <w:rsid w:val="0099090D"/>
    <w:rsid w:val="00991D98"/>
    <w:rsid w:val="009927D5"/>
    <w:rsid w:val="00992AED"/>
    <w:rsid w:val="00994555"/>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19D5"/>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34DE3"/>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1C94"/>
    <w:rsid w:val="00A7249D"/>
    <w:rsid w:val="00A7396B"/>
    <w:rsid w:val="00A7521F"/>
    <w:rsid w:val="00A7765D"/>
    <w:rsid w:val="00A82254"/>
    <w:rsid w:val="00A82DC4"/>
    <w:rsid w:val="00A851BF"/>
    <w:rsid w:val="00A86ACC"/>
    <w:rsid w:val="00A86DE8"/>
    <w:rsid w:val="00A87A4F"/>
    <w:rsid w:val="00A87EA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4717"/>
    <w:rsid w:val="00B44E31"/>
    <w:rsid w:val="00B47E85"/>
    <w:rsid w:val="00B5380E"/>
    <w:rsid w:val="00B54776"/>
    <w:rsid w:val="00B5534E"/>
    <w:rsid w:val="00B55826"/>
    <w:rsid w:val="00B55EE6"/>
    <w:rsid w:val="00B56AD8"/>
    <w:rsid w:val="00B615F4"/>
    <w:rsid w:val="00B63425"/>
    <w:rsid w:val="00B6474A"/>
    <w:rsid w:val="00B65A97"/>
    <w:rsid w:val="00B660BB"/>
    <w:rsid w:val="00B665D2"/>
    <w:rsid w:val="00B674D3"/>
    <w:rsid w:val="00B7065B"/>
    <w:rsid w:val="00B70D15"/>
    <w:rsid w:val="00B7106B"/>
    <w:rsid w:val="00B755A6"/>
    <w:rsid w:val="00B75E8A"/>
    <w:rsid w:val="00B7747B"/>
    <w:rsid w:val="00B8435C"/>
    <w:rsid w:val="00B845E7"/>
    <w:rsid w:val="00B8572D"/>
    <w:rsid w:val="00B865AA"/>
    <w:rsid w:val="00B86CBE"/>
    <w:rsid w:val="00B930DF"/>
    <w:rsid w:val="00B9521F"/>
    <w:rsid w:val="00B967B7"/>
    <w:rsid w:val="00BA1133"/>
    <w:rsid w:val="00BA1D2F"/>
    <w:rsid w:val="00BA3FA6"/>
    <w:rsid w:val="00BA4A44"/>
    <w:rsid w:val="00BB1889"/>
    <w:rsid w:val="00BB1E42"/>
    <w:rsid w:val="00BB2B9F"/>
    <w:rsid w:val="00BB2D40"/>
    <w:rsid w:val="00BB3878"/>
    <w:rsid w:val="00BB4503"/>
    <w:rsid w:val="00BB58A2"/>
    <w:rsid w:val="00BB7440"/>
    <w:rsid w:val="00BC1036"/>
    <w:rsid w:val="00BC3D0F"/>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400A6"/>
    <w:rsid w:val="00C4502E"/>
    <w:rsid w:val="00C4667F"/>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87E48"/>
    <w:rsid w:val="00C90884"/>
    <w:rsid w:val="00C916E0"/>
    <w:rsid w:val="00C96C97"/>
    <w:rsid w:val="00CA0828"/>
    <w:rsid w:val="00CA1CD4"/>
    <w:rsid w:val="00CA29A6"/>
    <w:rsid w:val="00CA30A4"/>
    <w:rsid w:val="00CA637D"/>
    <w:rsid w:val="00CB0093"/>
    <w:rsid w:val="00CB081A"/>
    <w:rsid w:val="00CB0EB0"/>
    <w:rsid w:val="00CB3132"/>
    <w:rsid w:val="00CB3D9A"/>
    <w:rsid w:val="00CC0C42"/>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962"/>
    <w:rsid w:val="00D11EED"/>
    <w:rsid w:val="00D14F02"/>
    <w:rsid w:val="00D14F8E"/>
    <w:rsid w:val="00D16BC8"/>
    <w:rsid w:val="00D25363"/>
    <w:rsid w:val="00D261AD"/>
    <w:rsid w:val="00D273CD"/>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3F9"/>
    <w:rsid w:val="00DB06F8"/>
    <w:rsid w:val="00DB1269"/>
    <w:rsid w:val="00DB1675"/>
    <w:rsid w:val="00DB3DEC"/>
    <w:rsid w:val="00DB69E0"/>
    <w:rsid w:val="00DC194D"/>
    <w:rsid w:val="00DC1D94"/>
    <w:rsid w:val="00DC2D5E"/>
    <w:rsid w:val="00DC318B"/>
    <w:rsid w:val="00DC4AC2"/>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5A1"/>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5800"/>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17C"/>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A1E62"/>
    <w:rsid w:val="00FA4C42"/>
    <w:rsid w:val="00FA6E8B"/>
    <w:rsid w:val="00FA6EBB"/>
    <w:rsid w:val="00FA7C18"/>
    <w:rsid w:val="00FB1E90"/>
    <w:rsid w:val="00FB2B4C"/>
    <w:rsid w:val="00FB2DB8"/>
    <w:rsid w:val="00FB564D"/>
    <w:rsid w:val="00FC0C80"/>
    <w:rsid w:val="00FC111E"/>
    <w:rsid w:val="00FC1C8D"/>
    <w:rsid w:val="00FC2349"/>
    <w:rsid w:val="00FC2A92"/>
    <w:rsid w:val="00FC3DCD"/>
    <w:rsid w:val="00FC5038"/>
    <w:rsid w:val="00FD063F"/>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293EE"/>
  <w15:docId w15:val="{038677C1-07EB-48BE-92A6-29399387B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uiPriority="0" w:qFormat="1"/>
    <w:lsdException w:name="heading 4" w:semiHidden="1" w:uiPriority="0" w:unhideWhenUsed="1" w:qFormat="1"/>
    <w:lsdException w:name="heading 5" w:uiPriority="0"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D465C"/>
    <w:rPr>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A71C94"/>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A71C94"/>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A71C94"/>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A71C94"/>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A71C94"/>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A71C94"/>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A71C94"/>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A71C94"/>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A71C94"/>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A71C94"/>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locked/>
    <w:rsid w:val="00A71C94"/>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lang w:val="ru-RU" w:eastAsia="ru-RU"/>
    </w:rPr>
  </w:style>
  <w:style w:type="character" w:customStyle="1" w:styleId="PoratDiagrama">
    <w:name w:val="Poraštė Diagrama"/>
    <w:basedOn w:val="Numatytasispastraiposriftas"/>
    <w:link w:val="Porat"/>
    <w:uiPriority w:val="99"/>
    <w:semiHidden/>
    <w:locked/>
    <w:rsid w:val="00A71C94"/>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A71C94"/>
    <w:rPr>
      <w:noProof/>
      <w:sz w:val="24"/>
      <w:szCs w:val="24"/>
      <w:lang w:eastAsia="en-US"/>
    </w:rPr>
  </w:style>
  <w:style w:type="paragraph" w:styleId="Sraopastraipa">
    <w:name w:val="List Paragraph"/>
    <w:basedOn w:val="prastasis"/>
    <w:uiPriority w:val="34"/>
    <w:qFormat/>
    <w:rsid w:val="007F14B5"/>
    <w:pPr>
      <w:spacing w:after="160" w:line="25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8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511</Words>
  <Characters>3485</Characters>
  <Application>Microsoft Office Word</Application>
  <DocSecurity>4</DocSecurity>
  <Lines>29</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Sekretoriatas</dc:creator>
  <cp:lastModifiedBy>Violeta Jermak</cp:lastModifiedBy>
  <cp:revision>2</cp:revision>
  <cp:lastPrinted>2014-01-08T15:08:00Z</cp:lastPrinted>
  <dcterms:created xsi:type="dcterms:W3CDTF">2023-02-01T08:12:00Z</dcterms:created>
  <dcterms:modified xsi:type="dcterms:W3CDTF">2023-02-01T08:12:00Z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Tarybos sprendimo projektas</vt:lpwstr>
  </property>
  <property fmtid="{D5CDD505-2E9C-101B-9397-08002B2CF9AE}" pid="3" name="DLX:Registered">
    <vt:lpwstr/>
  </property>
  <property fmtid="{D5CDD505-2E9C-101B-9397-08002B2CF9AE}" pid="4" name="DLX:RegistrationNo">
    <vt:lpwstr/>
  </property>
  <property fmtid="{D5CDD505-2E9C-101B-9397-08002B2CF9AE}" pid="5" name="DLX:abs_gov_DokPasirasancioAsmensPareigos:Title">
    <vt:lpwstr>Savivaldybės administracijos direktorius</vt:lpwstr>
  </property>
  <property fmtid="{D5CDD505-2E9C-101B-9397-08002B2CF9AE}" pid="6" name="DLX:abs_gov_DokumentaPasirasantisAsmuo:Title">
    <vt:lpwstr>Josif Rybak</vt:lpwstr>
  </property>
  <property fmtid="{D5CDD505-2E9C-101B-9397-08002B2CF9AE}" pid="7" name="DLX:abs_gov_DokumentoRengejas:Title">
    <vt:lpwstr>Karolina Ziminska</vt:lpwstr>
  </property>
  <property fmtid="{D5CDD505-2E9C-101B-9397-08002B2CF9AE}" pid="8" name="DLX:abs_gov_DokumentoRengejas:Phone">
    <vt:lpwstr>838020221</vt:lpwstr>
  </property>
  <property fmtid="{D5CDD505-2E9C-101B-9397-08002B2CF9AE}" pid="9" name="DLX:abs_gov_DokumentoRengejas:Email">
    <vt:lpwstr>dlx@srsa.lt</vt:lpwstr>
  </property>
  <property fmtid="{D5CDD505-2E9C-101B-9397-08002B2CF9AE}" pid="10" name="DLX:abs_gov_DokumentoRengejoPadalinys:Title">
    <vt:lpwstr>Turto valdymo skyrius</vt:lpwstr>
  </property>
  <property fmtid="{D5CDD505-2E9C-101B-9397-08002B2CF9AE}" pid="11" name="DLX:abs_gov_DokumentoRengejas:DlxEmail">
    <vt:lpwstr>karolina.ziminska@salcininkai.lt</vt:lpwstr>
  </property>
</Properties>
</file>