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07631" w14:textId="77777777" w:rsidR="00D64C16" w:rsidRDefault="00D64C16" w:rsidP="00D64C16">
      <w:pPr>
        <w:spacing w:after="0" w:line="240" w:lineRule="auto"/>
        <w:ind w:firstLine="4678"/>
        <w:rPr>
          <w:rFonts w:ascii="Times New Roman" w:eastAsia="Times New Roman" w:hAnsi="Times New Roman" w:cs="Times New Roman"/>
          <w:b/>
          <w:bCs/>
          <w:color w:val="000000"/>
          <w:sz w:val="24"/>
          <w:szCs w:val="24"/>
          <w:lang w:eastAsia="lt-LT"/>
        </w:rPr>
      </w:pPr>
      <w:r w:rsidRPr="00F23236">
        <w:rPr>
          <w:rFonts w:ascii="Times New Roman" w:eastAsia="Times New Roman" w:hAnsi="Times New Roman" w:cs="Times New Roman"/>
          <w:b/>
          <w:bCs/>
          <w:color w:val="000000"/>
          <w:sz w:val="24"/>
          <w:szCs w:val="24"/>
          <w:lang w:eastAsia="lt-LT"/>
        </w:rPr>
        <w:t>PATVIRTINTA</w:t>
      </w:r>
    </w:p>
    <w:p w14:paraId="43EFDD93" w14:textId="77777777" w:rsidR="00D64C16" w:rsidRDefault="00D64C16" w:rsidP="00D64C16">
      <w:pPr>
        <w:spacing w:after="0" w:line="240" w:lineRule="auto"/>
        <w:ind w:firstLine="4678"/>
        <w:rPr>
          <w:rFonts w:ascii="Times New Roman" w:eastAsia="Times New Roman" w:hAnsi="Times New Roman" w:cs="Times New Roman"/>
          <w:color w:val="000000"/>
          <w:sz w:val="24"/>
          <w:szCs w:val="24"/>
          <w:lang w:eastAsia="lt-LT"/>
        </w:rPr>
      </w:pPr>
      <w:r w:rsidRPr="00F23236">
        <w:rPr>
          <w:rFonts w:ascii="Times New Roman" w:eastAsia="Times New Roman" w:hAnsi="Times New Roman" w:cs="Times New Roman"/>
          <w:color w:val="000000"/>
          <w:sz w:val="24"/>
          <w:szCs w:val="24"/>
          <w:lang w:eastAsia="lt-LT"/>
        </w:rPr>
        <w:t>Šalčininkų rajono savivaldybės tarybos</w:t>
      </w:r>
    </w:p>
    <w:p w14:paraId="694AC907" w14:textId="334A496E" w:rsidR="00D64C16" w:rsidRDefault="00D64C16" w:rsidP="00D64C16">
      <w:pPr>
        <w:spacing w:after="0" w:line="240" w:lineRule="auto"/>
        <w:ind w:firstLine="4678"/>
        <w:rPr>
          <w:rFonts w:ascii="Times New Roman" w:eastAsia="Times New Roman" w:hAnsi="Times New Roman" w:cs="Times New Roman"/>
          <w:color w:val="000000"/>
          <w:sz w:val="24"/>
          <w:szCs w:val="24"/>
          <w:lang w:eastAsia="lt-LT"/>
        </w:rPr>
      </w:pPr>
      <w:r w:rsidRPr="00F23236">
        <w:rPr>
          <w:rFonts w:ascii="Times New Roman" w:eastAsia="Times New Roman" w:hAnsi="Times New Roman" w:cs="Times New Roman"/>
          <w:color w:val="000000"/>
          <w:sz w:val="24"/>
          <w:szCs w:val="24"/>
          <w:lang w:eastAsia="lt-LT"/>
        </w:rPr>
        <w:t xml:space="preserve">2023 m. vasario  d.       sprendimu Nr. </w:t>
      </w:r>
      <w:r>
        <w:rPr>
          <w:rFonts w:ascii="Times New Roman" w:eastAsia="Times New Roman" w:hAnsi="Times New Roman" w:cs="Times New Roman"/>
          <w:color w:val="000000"/>
          <w:sz w:val="24"/>
          <w:szCs w:val="24"/>
          <w:lang w:eastAsia="lt-LT"/>
        </w:rPr>
        <w:t>PR-(1.2E)-</w:t>
      </w:r>
    </w:p>
    <w:p w14:paraId="56319C0A" w14:textId="78FEFD5D" w:rsidR="00FF2ED9" w:rsidRPr="00535DFB" w:rsidRDefault="00FF2ED9" w:rsidP="00D64C16">
      <w:pPr>
        <w:spacing w:after="0" w:line="240" w:lineRule="auto"/>
        <w:jc w:val="right"/>
        <w:rPr>
          <w:rFonts w:ascii="Times New Roman" w:hAnsi="Times New Roman" w:cs="Times New Roman"/>
          <w:sz w:val="27"/>
          <w:szCs w:val="27"/>
          <w:lang w:eastAsia="pl-PL"/>
        </w:rPr>
      </w:pPr>
      <w:r w:rsidRPr="00535DFB">
        <w:rPr>
          <w:rFonts w:ascii="Times New Roman" w:hAnsi="Times New Roman" w:cs="Times New Roman"/>
        </w:rPr>
        <w:tab/>
      </w:r>
      <w:r w:rsidRPr="00535DFB">
        <w:rPr>
          <w:rFonts w:ascii="Times New Roman" w:hAnsi="Times New Roman" w:cs="Times New Roman"/>
        </w:rPr>
        <w:tab/>
      </w:r>
      <w:r w:rsidRPr="00535DFB">
        <w:rPr>
          <w:rFonts w:ascii="Times New Roman" w:hAnsi="Times New Roman" w:cs="Times New Roman"/>
        </w:rPr>
        <w:tab/>
      </w:r>
    </w:p>
    <w:p w14:paraId="5D59FFF6" w14:textId="483C046C" w:rsidR="00FF2ED9" w:rsidRDefault="00DB7337" w:rsidP="00D64C16">
      <w:pPr>
        <w:shd w:val="clear" w:color="auto" w:fill="FFFFFF"/>
        <w:spacing w:after="0" w:line="240" w:lineRule="auto"/>
        <w:jc w:val="right"/>
        <w:outlineLvl w:val="0"/>
        <w:rPr>
          <w:rFonts w:ascii="Times New Roman" w:eastAsia="Times New Roman" w:hAnsi="Times New Roman" w:cs="Times New Roman"/>
          <w:b/>
          <w:bCs/>
          <w:kern w:val="36"/>
          <w:sz w:val="24"/>
          <w:szCs w:val="24"/>
          <w:lang w:eastAsia="lt-LT"/>
        </w:rPr>
      </w:pPr>
      <w:r>
        <w:rPr>
          <w:rFonts w:ascii="Times New Roman" w:eastAsia="Times New Roman" w:hAnsi="Times New Roman" w:cs="Times New Roman"/>
          <w:b/>
          <w:bCs/>
          <w:kern w:val="36"/>
          <w:sz w:val="24"/>
          <w:szCs w:val="24"/>
          <w:lang w:eastAsia="lt-LT"/>
        </w:rPr>
        <w:t xml:space="preserve"> </w:t>
      </w:r>
    </w:p>
    <w:p w14:paraId="071DC0A3" w14:textId="46BCDDB3" w:rsidR="005A4C07" w:rsidRPr="005A4C07" w:rsidRDefault="005A4C07" w:rsidP="00D64C16">
      <w:pPr>
        <w:shd w:val="clear" w:color="auto" w:fill="FFFFFF"/>
        <w:spacing w:after="0" w:line="240" w:lineRule="auto"/>
        <w:jc w:val="center"/>
        <w:outlineLvl w:val="0"/>
        <w:rPr>
          <w:rFonts w:ascii="Times New Roman" w:eastAsia="Times New Roman" w:hAnsi="Times New Roman" w:cs="Times New Roman"/>
          <w:kern w:val="36"/>
          <w:sz w:val="24"/>
          <w:szCs w:val="24"/>
          <w:lang w:eastAsia="lt-LT"/>
        </w:rPr>
      </w:pPr>
      <w:r w:rsidRPr="005A4C07">
        <w:rPr>
          <w:rFonts w:ascii="Times New Roman" w:eastAsia="Times New Roman" w:hAnsi="Times New Roman" w:cs="Times New Roman"/>
          <w:b/>
          <w:bCs/>
          <w:kern w:val="36"/>
          <w:sz w:val="24"/>
          <w:szCs w:val="24"/>
          <w:lang w:eastAsia="lt-LT"/>
        </w:rPr>
        <w:t>ŠALČININKŲ RAJONO SAVIVALDYBĖS  202</w:t>
      </w:r>
      <w:r>
        <w:rPr>
          <w:rFonts w:ascii="Times New Roman" w:eastAsia="Times New Roman" w:hAnsi="Times New Roman" w:cs="Times New Roman"/>
          <w:b/>
          <w:bCs/>
          <w:kern w:val="36"/>
          <w:sz w:val="24"/>
          <w:szCs w:val="24"/>
          <w:lang w:eastAsia="lt-LT"/>
        </w:rPr>
        <w:t>3</w:t>
      </w:r>
      <w:r w:rsidRPr="005A4C07">
        <w:rPr>
          <w:rFonts w:ascii="Times New Roman" w:eastAsia="Times New Roman" w:hAnsi="Times New Roman" w:cs="Times New Roman"/>
          <w:b/>
          <w:bCs/>
          <w:kern w:val="36"/>
          <w:sz w:val="24"/>
          <w:szCs w:val="24"/>
          <w:lang w:eastAsia="lt-LT"/>
        </w:rPr>
        <w:t xml:space="preserve"> M</w:t>
      </w:r>
      <w:r w:rsidR="00B00121">
        <w:rPr>
          <w:rFonts w:ascii="Times New Roman" w:eastAsia="Times New Roman" w:hAnsi="Times New Roman" w:cs="Times New Roman"/>
          <w:b/>
          <w:bCs/>
          <w:kern w:val="36"/>
          <w:sz w:val="24"/>
          <w:szCs w:val="24"/>
          <w:lang w:eastAsia="lt-LT"/>
        </w:rPr>
        <w:t>ETŲ</w:t>
      </w:r>
      <w:r w:rsidRPr="005A4C07">
        <w:rPr>
          <w:rFonts w:ascii="Times New Roman" w:eastAsia="Times New Roman" w:hAnsi="Times New Roman" w:cs="Times New Roman"/>
          <w:b/>
          <w:bCs/>
          <w:kern w:val="36"/>
          <w:sz w:val="24"/>
          <w:szCs w:val="24"/>
          <w:lang w:eastAsia="lt-LT"/>
        </w:rPr>
        <w:t>  UŽIMTUMO DIDINIMO PROGRAMA</w:t>
      </w:r>
    </w:p>
    <w:p w14:paraId="1B73F406" w14:textId="77777777" w:rsidR="005A4C07" w:rsidRPr="005A4C07"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5A4C07">
        <w:rPr>
          <w:rFonts w:ascii="Times New Roman" w:eastAsia="Times New Roman" w:hAnsi="Times New Roman" w:cs="Times New Roman"/>
          <w:sz w:val="24"/>
          <w:szCs w:val="24"/>
          <w:lang w:eastAsia="lt-LT"/>
        </w:rPr>
        <w:t> </w:t>
      </w:r>
    </w:p>
    <w:p w14:paraId="4A65569B" w14:textId="77777777" w:rsidR="005A4C07" w:rsidRPr="005A4C07"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5A4C07">
        <w:rPr>
          <w:rFonts w:ascii="Times New Roman" w:eastAsia="Times New Roman" w:hAnsi="Times New Roman" w:cs="Times New Roman"/>
          <w:b/>
          <w:bCs/>
          <w:sz w:val="24"/>
          <w:szCs w:val="24"/>
          <w:lang w:eastAsia="lt-LT"/>
        </w:rPr>
        <w:t>I SKYRIUS</w:t>
      </w:r>
    </w:p>
    <w:p w14:paraId="2CB85CA4" w14:textId="77777777" w:rsidR="005A4C07" w:rsidRPr="005A4C07"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5A4C07">
        <w:rPr>
          <w:rFonts w:ascii="Times New Roman" w:eastAsia="Times New Roman" w:hAnsi="Times New Roman" w:cs="Times New Roman"/>
          <w:b/>
          <w:bCs/>
          <w:sz w:val="24"/>
          <w:szCs w:val="24"/>
          <w:lang w:eastAsia="lt-LT"/>
        </w:rPr>
        <w:t>ĮVADAS</w:t>
      </w:r>
    </w:p>
    <w:p w14:paraId="37C6BB5F" w14:textId="77777777" w:rsidR="005A4C07" w:rsidRPr="00DF095A" w:rsidRDefault="005A4C07" w:rsidP="00D64C16">
      <w:pPr>
        <w:shd w:val="clear" w:color="auto" w:fill="FFFFFF"/>
        <w:spacing w:after="0" w:line="240" w:lineRule="auto"/>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 </w:t>
      </w:r>
    </w:p>
    <w:p w14:paraId="5E0F0367" w14:textId="77666A23" w:rsidR="005A4C07" w:rsidRPr="00DF095A" w:rsidRDefault="001C0A27" w:rsidP="00D64C16">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DF095A">
        <w:rPr>
          <w:rFonts w:ascii="Times New Roman" w:eastAsia="Times New Roman" w:hAnsi="Times New Roman" w:cs="Times New Roman"/>
          <w:sz w:val="24"/>
          <w:szCs w:val="24"/>
          <w:lang w:eastAsia="lt-LT"/>
        </w:rPr>
        <w:t xml:space="preserve">1. </w:t>
      </w:r>
      <w:r w:rsidR="005A4C07" w:rsidRPr="00DF095A">
        <w:rPr>
          <w:rFonts w:ascii="Times New Roman" w:eastAsia="Times New Roman" w:hAnsi="Times New Roman" w:cs="Times New Roman"/>
          <w:sz w:val="24"/>
          <w:szCs w:val="24"/>
          <w:lang w:eastAsia="lt-LT"/>
        </w:rPr>
        <w:t>Šalčininkų rajono savivaldybės 202</w:t>
      </w:r>
      <w:r w:rsidR="00B56434" w:rsidRPr="00DF095A">
        <w:rPr>
          <w:rFonts w:ascii="Times New Roman" w:eastAsia="Times New Roman" w:hAnsi="Times New Roman" w:cs="Times New Roman"/>
          <w:sz w:val="24"/>
          <w:szCs w:val="24"/>
          <w:lang w:eastAsia="lt-LT"/>
        </w:rPr>
        <w:t>3</w:t>
      </w:r>
      <w:r w:rsidR="005A4C07" w:rsidRPr="00DF095A">
        <w:rPr>
          <w:rFonts w:ascii="Times New Roman" w:eastAsia="Times New Roman" w:hAnsi="Times New Roman" w:cs="Times New Roman"/>
          <w:sz w:val="24"/>
          <w:szCs w:val="24"/>
          <w:lang w:eastAsia="lt-LT"/>
        </w:rPr>
        <w:t xml:space="preserve"> m. užimtumo didinimo programa (toliau – Programa) parengta vadovaujantis Lietuvos Respublikos vietos savivaldos įstatymo 7 straipsnio 18 punktu, Lietuvos Respublikos užimtumo įstatymo 17 straipsniu, 48 straipsnio 2 ir 4 dalimis bei remiantis Lietuvos Respublikos socialinės apsaugos ir darbo ministro 2017 m. gegužės 23 d. įsakymu Nr. A1- 257 „Dėl Užimtumo didinimo programų rengimo ir jų finansavimo tvarkos aprašo patvirtinimo“</w:t>
      </w:r>
      <w:bookmarkStart w:id="0" w:name="_Hlk528070871"/>
      <w:r w:rsidR="005A4C07" w:rsidRPr="00DF095A">
        <w:rPr>
          <w:rFonts w:ascii="Times New Roman" w:eastAsia="Times New Roman" w:hAnsi="Times New Roman" w:cs="Times New Roman"/>
          <w:sz w:val="24"/>
          <w:szCs w:val="24"/>
          <w:lang w:eastAsia="lt-LT"/>
        </w:rPr>
        <w:t>(Lietuvos Respublikos socialinės apsaugos ir darbo ministro 20</w:t>
      </w:r>
      <w:r w:rsidR="00F427B0" w:rsidRPr="00DF095A">
        <w:rPr>
          <w:rFonts w:ascii="Times New Roman" w:eastAsia="Times New Roman" w:hAnsi="Times New Roman" w:cs="Times New Roman"/>
          <w:sz w:val="24"/>
          <w:szCs w:val="24"/>
          <w:lang w:eastAsia="lt-LT"/>
        </w:rPr>
        <w:t>22</w:t>
      </w:r>
      <w:r w:rsidR="005A4C07" w:rsidRPr="00DF095A">
        <w:rPr>
          <w:rFonts w:ascii="Times New Roman" w:eastAsia="Times New Roman" w:hAnsi="Times New Roman" w:cs="Times New Roman"/>
          <w:sz w:val="24"/>
          <w:szCs w:val="24"/>
          <w:lang w:eastAsia="lt-LT"/>
        </w:rPr>
        <w:t xml:space="preserve"> m. </w:t>
      </w:r>
      <w:r w:rsidR="00F427B0" w:rsidRPr="00DF095A">
        <w:rPr>
          <w:rFonts w:ascii="Times New Roman" w:eastAsia="Times New Roman" w:hAnsi="Times New Roman" w:cs="Times New Roman"/>
          <w:sz w:val="24"/>
          <w:szCs w:val="24"/>
          <w:lang w:eastAsia="lt-LT"/>
        </w:rPr>
        <w:t>gruodžio</w:t>
      </w:r>
      <w:r w:rsidR="005A4C07" w:rsidRPr="00DF095A">
        <w:rPr>
          <w:rFonts w:ascii="Times New Roman" w:eastAsia="Times New Roman" w:hAnsi="Times New Roman" w:cs="Times New Roman"/>
          <w:sz w:val="24"/>
          <w:szCs w:val="24"/>
          <w:lang w:eastAsia="lt-LT"/>
        </w:rPr>
        <w:t xml:space="preserve"> </w:t>
      </w:r>
      <w:r w:rsidR="00F427B0" w:rsidRPr="00DF095A">
        <w:rPr>
          <w:rFonts w:ascii="Times New Roman" w:eastAsia="Times New Roman" w:hAnsi="Times New Roman" w:cs="Times New Roman"/>
          <w:sz w:val="24"/>
          <w:szCs w:val="24"/>
          <w:lang w:eastAsia="lt-LT"/>
        </w:rPr>
        <w:t>30</w:t>
      </w:r>
      <w:r w:rsidR="005A4C07" w:rsidRPr="00DF095A">
        <w:rPr>
          <w:rFonts w:ascii="Times New Roman" w:eastAsia="Times New Roman" w:hAnsi="Times New Roman" w:cs="Times New Roman"/>
          <w:sz w:val="24"/>
          <w:szCs w:val="24"/>
          <w:lang w:eastAsia="lt-LT"/>
        </w:rPr>
        <w:t xml:space="preserve"> d. įsakymo Nr. A1-</w:t>
      </w:r>
      <w:r w:rsidR="00F427B0" w:rsidRPr="00DF095A">
        <w:rPr>
          <w:rFonts w:ascii="Times New Roman" w:eastAsia="Times New Roman" w:hAnsi="Times New Roman" w:cs="Times New Roman"/>
          <w:sz w:val="24"/>
          <w:szCs w:val="24"/>
          <w:lang w:eastAsia="lt-LT"/>
        </w:rPr>
        <w:t>911</w:t>
      </w:r>
      <w:r w:rsidR="005A4C07" w:rsidRPr="00DF095A">
        <w:rPr>
          <w:rFonts w:ascii="Times New Roman" w:eastAsia="Times New Roman" w:hAnsi="Times New Roman" w:cs="Times New Roman"/>
          <w:sz w:val="24"/>
          <w:szCs w:val="24"/>
          <w:lang w:eastAsia="lt-LT"/>
        </w:rPr>
        <w:t xml:space="preserve"> redakcija)</w:t>
      </w:r>
      <w:bookmarkEnd w:id="0"/>
      <w:r w:rsidR="00AE6F11" w:rsidRPr="00DF095A">
        <w:rPr>
          <w:rFonts w:ascii="Times New Roman" w:eastAsia="Times New Roman" w:hAnsi="Times New Roman" w:cs="Times New Roman"/>
          <w:sz w:val="24"/>
          <w:szCs w:val="24"/>
          <w:lang w:eastAsia="lt-LT"/>
        </w:rPr>
        <w:t xml:space="preserve">, Lietuvos Respublikos socialinės apsaugos ir darbo ministro 2022 m. gruodžio 8 d. įsakymu Nr. A1-832 „Dėl Lietuvos Respublikos valstybės biudžeto specialių tikslinių dotacijų savivaldybių biudžetams 2023 metais savivaldybių patvirtintoms užimtumo didinimo </w:t>
      </w:r>
      <w:r w:rsidR="00231725" w:rsidRPr="00DF095A">
        <w:rPr>
          <w:rFonts w:ascii="Times New Roman" w:eastAsia="Times New Roman" w:hAnsi="Times New Roman" w:cs="Times New Roman"/>
          <w:sz w:val="24"/>
          <w:szCs w:val="24"/>
          <w:lang w:eastAsia="lt-LT"/>
        </w:rPr>
        <w:t>programoms įgyvendinti paskirstymo savivaldybių administracijoms i jų panaudojimo tikslo pasiekimo 2023 metai vertinimo kriterijaus patvirtinimo</w:t>
      </w:r>
      <w:r w:rsidR="00AE6F11" w:rsidRPr="00DF095A">
        <w:rPr>
          <w:rFonts w:ascii="Times New Roman" w:eastAsia="Times New Roman" w:hAnsi="Times New Roman" w:cs="Times New Roman"/>
          <w:sz w:val="24"/>
          <w:szCs w:val="24"/>
          <w:lang w:eastAsia="lt-LT"/>
        </w:rPr>
        <w:t>“</w:t>
      </w:r>
      <w:r w:rsidR="00231725" w:rsidRPr="00DF095A">
        <w:rPr>
          <w:rFonts w:ascii="Times New Roman" w:eastAsia="Times New Roman" w:hAnsi="Times New Roman" w:cs="Times New Roman"/>
          <w:sz w:val="24"/>
          <w:szCs w:val="24"/>
          <w:lang w:eastAsia="lt-LT"/>
        </w:rPr>
        <w:t xml:space="preserve">, </w:t>
      </w:r>
      <w:r w:rsidR="005A4C07" w:rsidRPr="00DF095A">
        <w:rPr>
          <w:rFonts w:ascii="Times New Roman" w:eastAsia="Times New Roman" w:hAnsi="Times New Roman" w:cs="Times New Roman"/>
          <w:sz w:val="24"/>
          <w:szCs w:val="24"/>
          <w:lang w:eastAsia="lt-LT"/>
        </w:rPr>
        <w:t>patvirtintu Užimtumo didinimo programų rengimo ir jų finansavimo tvarkos aprašu ir kitais teisės aktais.</w:t>
      </w:r>
    </w:p>
    <w:p w14:paraId="010262BC" w14:textId="3FE00352" w:rsidR="005A4C07" w:rsidRPr="00DF095A" w:rsidRDefault="001C0A27" w:rsidP="00D64C16">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DF095A">
        <w:rPr>
          <w:rFonts w:ascii="Times New Roman" w:eastAsia="Times New Roman" w:hAnsi="Times New Roman" w:cs="Times New Roman"/>
          <w:sz w:val="24"/>
          <w:szCs w:val="24"/>
          <w:lang w:eastAsia="lt-LT"/>
        </w:rPr>
        <w:t xml:space="preserve">2. </w:t>
      </w:r>
      <w:r w:rsidR="005A4C07" w:rsidRPr="00DF095A">
        <w:rPr>
          <w:rFonts w:ascii="Times New Roman" w:eastAsia="Times New Roman" w:hAnsi="Times New Roman" w:cs="Times New Roman"/>
          <w:sz w:val="24"/>
          <w:szCs w:val="24"/>
          <w:lang w:eastAsia="lt-LT"/>
        </w:rPr>
        <w:t>Šalčininkų rajono savivaldybės administracija (toliau –Savivaldybės administracija) kartu su Užimtumo tarnyba prie Lietuvos Respublikos socialinės apsaugos ir darbo ministerijos (toliau – </w:t>
      </w:r>
      <w:bookmarkStart w:id="1" w:name="_Hlk532200876"/>
      <w:r w:rsidR="005A4C07" w:rsidRPr="00DF095A">
        <w:rPr>
          <w:rFonts w:ascii="Times New Roman" w:eastAsia="Times New Roman" w:hAnsi="Times New Roman" w:cs="Times New Roman"/>
          <w:sz w:val="24"/>
          <w:szCs w:val="24"/>
          <w:lang w:eastAsia="lt-LT"/>
        </w:rPr>
        <w:t>Užimtumo tarnyba</w:t>
      </w:r>
      <w:bookmarkEnd w:id="1"/>
      <w:r w:rsidR="005A4C07" w:rsidRPr="00DF095A">
        <w:rPr>
          <w:rFonts w:ascii="Times New Roman" w:eastAsia="Times New Roman" w:hAnsi="Times New Roman" w:cs="Times New Roman"/>
          <w:sz w:val="24"/>
          <w:szCs w:val="24"/>
          <w:lang w:eastAsia="lt-LT"/>
        </w:rPr>
        <w:t>) organizuoja Šalčininkų rajono savivaldybės užimtumo didinimo programos (toliau – Užimtumo didinimo programa) įgyvendinimą.</w:t>
      </w:r>
    </w:p>
    <w:p w14:paraId="53927161" w14:textId="2A50380A" w:rsidR="005A4C07" w:rsidRPr="00DF095A" w:rsidRDefault="001C0A27" w:rsidP="00D64C16">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DF095A">
        <w:rPr>
          <w:rFonts w:ascii="Times New Roman" w:eastAsia="Times New Roman" w:hAnsi="Times New Roman" w:cs="Times New Roman"/>
          <w:sz w:val="24"/>
          <w:szCs w:val="24"/>
          <w:lang w:eastAsia="lt-LT"/>
        </w:rPr>
        <w:t xml:space="preserve">3. </w:t>
      </w:r>
      <w:r w:rsidR="005A4C07" w:rsidRPr="00DF095A">
        <w:rPr>
          <w:rFonts w:ascii="Times New Roman" w:eastAsia="Times New Roman" w:hAnsi="Times New Roman" w:cs="Times New Roman"/>
          <w:sz w:val="24"/>
          <w:szCs w:val="24"/>
          <w:lang w:eastAsia="lt-LT"/>
        </w:rPr>
        <w:t>Užimtumo didinimo programos tikslas – skatinant Šalčininkų rajono gyventojų užimtumą ir aktyvumą darbo rinkoje mažinti socialinę įtampą, atskirtį tarp bendruomenės narių, didinti darbo jėgos kvalifikacijos atitiktį darbo rinkos reikmėms, suteikti galimybę bedarbiams integruotis į darbo rinką ir joje išsilaikyti įgyjant praktinius įgūdžius, padėti sunkiai integruojamiems į darbo rinką bedarbiams įsidarbinti ir užsidirbti pragyvenimui būtinas lėšas, vykdyti darbo rinkos užimtumo didinimo ir nedarbo (nelegalaus darbo) mažinimo politiką.</w:t>
      </w:r>
    </w:p>
    <w:p w14:paraId="775F734A" w14:textId="77777777" w:rsidR="005A4C07" w:rsidRPr="00DF095A"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 </w:t>
      </w:r>
    </w:p>
    <w:p w14:paraId="23D6C2D0" w14:textId="77777777" w:rsidR="005A4C07" w:rsidRPr="00DF095A"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II SKYRIUS</w:t>
      </w:r>
    </w:p>
    <w:p w14:paraId="00FC72D1" w14:textId="77777777" w:rsidR="005A4C07" w:rsidRPr="00DF095A"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BŪKLĖS ANALIZĖ</w:t>
      </w:r>
    </w:p>
    <w:p w14:paraId="6FCD79D0" w14:textId="77777777" w:rsidR="005A4C07" w:rsidRPr="00DF095A" w:rsidRDefault="005A4C07"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 </w:t>
      </w:r>
    </w:p>
    <w:p w14:paraId="5AAA7FE0" w14:textId="4ABC7FBF" w:rsidR="00ED5048" w:rsidRPr="00DF095A" w:rsidRDefault="001C0A27" w:rsidP="00D64C16">
      <w:pPr>
        <w:shd w:val="clear" w:color="auto" w:fill="FFFFFF"/>
        <w:spacing w:after="0" w:line="240" w:lineRule="auto"/>
        <w:ind w:firstLine="709"/>
        <w:jc w:val="both"/>
        <w:rPr>
          <w:rFonts w:ascii="Times New Roman" w:eastAsia="Times New Roman" w:hAnsi="Times New Roman" w:cs="Times New Roman"/>
          <w:sz w:val="24"/>
          <w:szCs w:val="24"/>
          <w:lang w:eastAsia="lt-LT"/>
        </w:rPr>
      </w:pPr>
      <w:r w:rsidRPr="00DF095A">
        <w:rPr>
          <w:rFonts w:ascii="Times New Roman" w:hAnsi="Times New Roman" w:cs="Times New Roman"/>
          <w:color w:val="000000"/>
          <w:spacing w:val="-5"/>
          <w:sz w:val="24"/>
          <w:szCs w:val="24"/>
        </w:rPr>
        <w:t xml:space="preserve">4. </w:t>
      </w:r>
      <w:r w:rsidR="00ED5048" w:rsidRPr="00DF095A">
        <w:rPr>
          <w:rFonts w:ascii="Times New Roman" w:hAnsi="Times New Roman" w:cs="Times New Roman"/>
          <w:color w:val="000000"/>
          <w:spacing w:val="-5"/>
          <w:sz w:val="24"/>
          <w:szCs w:val="24"/>
        </w:rPr>
        <w:t>Užimtumo didinimo programa parengta vadovaujantis bendradarbiavimo, kompleksiškumo, individualumo, tęstinumo, efektyvumo, ekonomiškumo ir viešumo principais. Siekiant nustatyti Užimtumo didinimo programos įgyvendinimo mąstą pagal asmenų poreikius, buvo analizuojamas ir vertinamas asmenų užimtumo poreikis, reikalingų paslaugų ir priemonių rūšys, finansavimo poreikis.</w:t>
      </w:r>
    </w:p>
    <w:p w14:paraId="38C7221E" w14:textId="5408D8BC" w:rsidR="005A4C07" w:rsidRPr="00DF095A" w:rsidRDefault="001C0A27" w:rsidP="00D64C16">
      <w:pPr>
        <w:shd w:val="clear" w:color="auto" w:fill="FFFFFF"/>
        <w:spacing w:after="0" w:line="240" w:lineRule="auto"/>
        <w:ind w:firstLine="709"/>
        <w:jc w:val="both"/>
        <w:rPr>
          <w:rFonts w:ascii="Times New Roman" w:eastAsia="Times New Roman" w:hAnsi="Times New Roman" w:cs="Times New Roman"/>
          <w:sz w:val="24"/>
          <w:szCs w:val="24"/>
          <w:lang w:eastAsia="lt-LT"/>
        </w:rPr>
      </w:pPr>
      <w:r w:rsidRPr="00DF095A">
        <w:rPr>
          <w:rFonts w:ascii="Times New Roman" w:eastAsia="Times New Roman" w:hAnsi="Times New Roman" w:cs="Times New Roman"/>
          <w:sz w:val="24"/>
          <w:szCs w:val="24"/>
          <w:lang w:eastAsia="lt-LT"/>
        </w:rPr>
        <w:t xml:space="preserve">5. </w:t>
      </w:r>
      <w:r w:rsidR="005A4C07" w:rsidRPr="00DF095A">
        <w:rPr>
          <w:rFonts w:ascii="Times New Roman" w:eastAsia="Times New Roman" w:hAnsi="Times New Roman" w:cs="Times New Roman"/>
          <w:sz w:val="24"/>
          <w:szCs w:val="24"/>
          <w:lang w:eastAsia="lt-LT"/>
        </w:rPr>
        <w:t>Lietuvos statistikos departamento 202</w:t>
      </w:r>
      <w:r w:rsidR="00CA34F4" w:rsidRPr="00DF095A">
        <w:rPr>
          <w:rFonts w:ascii="Times New Roman" w:eastAsia="Times New Roman" w:hAnsi="Times New Roman" w:cs="Times New Roman"/>
          <w:sz w:val="24"/>
          <w:szCs w:val="24"/>
          <w:lang w:eastAsia="lt-LT"/>
        </w:rPr>
        <w:t>2</w:t>
      </w:r>
      <w:r w:rsidR="005A4C07" w:rsidRPr="00DF095A">
        <w:rPr>
          <w:rFonts w:ascii="Times New Roman" w:eastAsia="Times New Roman" w:hAnsi="Times New Roman" w:cs="Times New Roman"/>
          <w:sz w:val="24"/>
          <w:szCs w:val="24"/>
          <w:lang w:eastAsia="lt-LT"/>
        </w:rPr>
        <w:t xml:space="preserve"> metų liepos 1 d. duomenimis, nuolatinių Šalčininkų rajono gyventojų skaičius buvo </w:t>
      </w:r>
      <w:r w:rsidR="00CA34F4" w:rsidRPr="00DF095A">
        <w:rPr>
          <w:rFonts w:ascii="Times New Roman" w:eastAsia="Times New Roman" w:hAnsi="Times New Roman" w:cs="Times New Roman"/>
          <w:sz w:val="24"/>
          <w:szCs w:val="24"/>
          <w:lang w:eastAsia="lt-LT"/>
        </w:rPr>
        <w:t>29 657</w:t>
      </w:r>
      <w:r w:rsidR="005A4C07" w:rsidRPr="00DF095A">
        <w:rPr>
          <w:rFonts w:ascii="Times New Roman" w:eastAsia="Times New Roman" w:hAnsi="Times New Roman" w:cs="Times New Roman"/>
          <w:sz w:val="24"/>
          <w:szCs w:val="24"/>
          <w:lang w:eastAsia="lt-LT"/>
        </w:rPr>
        <w:t xml:space="preserve">, iš jų </w:t>
      </w:r>
      <w:r w:rsidR="00DC04DD" w:rsidRPr="00DF095A">
        <w:rPr>
          <w:rFonts w:ascii="Times New Roman" w:eastAsia="Times New Roman" w:hAnsi="Times New Roman" w:cs="Times New Roman"/>
          <w:sz w:val="24"/>
          <w:szCs w:val="24"/>
          <w:lang w:eastAsia="lt-LT"/>
        </w:rPr>
        <w:t>19549</w:t>
      </w:r>
      <w:r w:rsidR="005A4C07" w:rsidRPr="00DF095A">
        <w:rPr>
          <w:rFonts w:ascii="Times New Roman" w:eastAsia="Times New Roman" w:hAnsi="Times New Roman" w:cs="Times New Roman"/>
          <w:sz w:val="24"/>
          <w:szCs w:val="24"/>
          <w:lang w:eastAsia="lt-LT"/>
        </w:rPr>
        <w:t xml:space="preserve"> darbingo amžiaus gyventojai.</w:t>
      </w:r>
      <w:r w:rsidR="00DC04DD" w:rsidRPr="00DF095A">
        <w:rPr>
          <w:rFonts w:ascii="Times New Roman" w:eastAsia="Times New Roman" w:hAnsi="Times New Roman" w:cs="Times New Roman"/>
          <w:sz w:val="24"/>
          <w:szCs w:val="24"/>
          <w:lang w:eastAsia="lt-LT"/>
        </w:rPr>
        <w:t xml:space="preserve"> 2021 metais nuolatinių Šalčininkų rajono gyventojų skaičius siekė - 29 866 asmenys, iš jų: 20 242 darbingo amžiaus gyventojai.</w:t>
      </w:r>
    </w:p>
    <w:p w14:paraId="2435E86C" w14:textId="7977F1F4" w:rsidR="00F53396" w:rsidRPr="00DF095A" w:rsidRDefault="001C0A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 xml:space="preserve">6. </w:t>
      </w:r>
      <w:r w:rsidR="00DC04DD" w:rsidRPr="00DF095A">
        <w:rPr>
          <w:rFonts w:ascii="Times New Roman" w:hAnsi="Times New Roman" w:cs="Times New Roman"/>
          <w:sz w:val="24"/>
          <w:szCs w:val="24"/>
        </w:rPr>
        <w:t xml:space="preserve">Užimtumo tarnybos Vilniaus klientų  aptarnavimo departamento Šalčininkų skyriuje (toliau - Užimtumo tarnyba) 2022 m. </w:t>
      </w:r>
      <w:r w:rsidR="00822CED" w:rsidRPr="00DF095A">
        <w:rPr>
          <w:rFonts w:ascii="Times New Roman" w:hAnsi="Times New Roman" w:cs="Times New Roman"/>
          <w:sz w:val="24"/>
          <w:szCs w:val="24"/>
        </w:rPr>
        <w:t>gruodžio</w:t>
      </w:r>
      <w:r w:rsidR="00DC04DD" w:rsidRPr="00DF095A">
        <w:rPr>
          <w:rFonts w:ascii="Times New Roman" w:hAnsi="Times New Roman" w:cs="Times New Roman"/>
          <w:sz w:val="24"/>
          <w:szCs w:val="24"/>
        </w:rPr>
        <w:t xml:space="preserve"> mėn. užregistruota </w:t>
      </w:r>
      <w:r w:rsidR="00822CED" w:rsidRPr="00DF095A">
        <w:rPr>
          <w:rFonts w:ascii="Times New Roman" w:hAnsi="Times New Roman" w:cs="Times New Roman"/>
          <w:sz w:val="24"/>
          <w:szCs w:val="24"/>
        </w:rPr>
        <w:t>358</w:t>
      </w:r>
      <w:r w:rsidR="00DC04DD" w:rsidRPr="00DF095A">
        <w:rPr>
          <w:rFonts w:ascii="Times New Roman" w:hAnsi="Times New Roman" w:cs="Times New Roman"/>
          <w:sz w:val="24"/>
          <w:szCs w:val="24"/>
        </w:rPr>
        <w:t xml:space="preserve"> bedarbių</w:t>
      </w:r>
      <w:r w:rsidR="00822CED" w:rsidRPr="00DF095A">
        <w:rPr>
          <w:rFonts w:ascii="Times New Roman" w:hAnsi="Times New Roman" w:cs="Times New Roman"/>
          <w:sz w:val="24"/>
          <w:szCs w:val="24"/>
        </w:rPr>
        <w:t xml:space="preserve">, 2021 metais tuo pačiu </w:t>
      </w:r>
      <w:r w:rsidR="00812351" w:rsidRPr="00DF095A">
        <w:rPr>
          <w:rFonts w:ascii="Times New Roman" w:hAnsi="Times New Roman" w:cs="Times New Roman"/>
          <w:sz w:val="24"/>
          <w:szCs w:val="24"/>
        </w:rPr>
        <w:t xml:space="preserve">metu- </w:t>
      </w:r>
      <w:r w:rsidR="00822CED" w:rsidRPr="00DF095A">
        <w:rPr>
          <w:rFonts w:ascii="Times New Roman" w:hAnsi="Times New Roman" w:cs="Times New Roman"/>
          <w:sz w:val="24"/>
          <w:szCs w:val="24"/>
        </w:rPr>
        <w:t>262</w:t>
      </w:r>
      <w:r w:rsidR="00812351" w:rsidRPr="00DF095A">
        <w:rPr>
          <w:rFonts w:ascii="Times New Roman" w:hAnsi="Times New Roman" w:cs="Times New Roman"/>
          <w:sz w:val="24"/>
          <w:szCs w:val="24"/>
        </w:rPr>
        <w:t xml:space="preserve"> bedarbiai.</w:t>
      </w:r>
      <w:r w:rsidR="00822CED" w:rsidRPr="00DF095A">
        <w:rPr>
          <w:rFonts w:ascii="Times New Roman" w:hAnsi="Times New Roman" w:cs="Times New Roman"/>
          <w:sz w:val="24"/>
          <w:szCs w:val="24"/>
        </w:rPr>
        <w:t xml:space="preserve"> </w:t>
      </w:r>
      <w:r w:rsidR="00DC04DD" w:rsidRPr="00DF095A">
        <w:rPr>
          <w:rFonts w:ascii="Times New Roman" w:hAnsi="Times New Roman" w:cs="Times New Roman"/>
          <w:sz w:val="24"/>
          <w:szCs w:val="24"/>
        </w:rPr>
        <w:t xml:space="preserve"> 202</w:t>
      </w:r>
      <w:r w:rsidR="00EA5BDF" w:rsidRPr="00DF095A">
        <w:rPr>
          <w:rFonts w:ascii="Times New Roman" w:hAnsi="Times New Roman" w:cs="Times New Roman"/>
          <w:sz w:val="24"/>
          <w:szCs w:val="24"/>
        </w:rPr>
        <w:t>3</w:t>
      </w:r>
      <w:r w:rsidR="00DC04DD" w:rsidRPr="00DF095A">
        <w:rPr>
          <w:rFonts w:ascii="Times New Roman" w:hAnsi="Times New Roman" w:cs="Times New Roman"/>
          <w:sz w:val="24"/>
          <w:szCs w:val="24"/>
        </w:rPr>
        <w:t xml:space="preserve"> m. </w:t>
      </w:r>
      <w:r w:rsidR="00EA5BDF" w:rsidRPr="00DF095A">
        <w:rPr>
          <w:rFonts w:ascii="Times New Roman" w:hAnsi="Times New Roman" w:cs="Times New Roman"/>
          <w:sz w:val="24"/>
          <w:szCs w:val="24"/>
        </w:rPr>
        <w:t>sausio</w:t>
      </w:r>
      <w:r w:rsidR="00DC04DD" w:rsidRPr="00DF095A">
        <w:rPr>
          <w:rFonts w:ascii="Times New Roman" w:hAnsi="Times New Roman" w:cs="Times New Roman"/>
          <w:sz w:val="24"/>
          <w:szCs w:val="24"/>
        </w:rPr>
        <w:t xml:space="preserve"> 1 d. bendras </w:t>
      </w:r>
      <w:r w:rsidR="00EA5BDF" w:rsidRPr="00DF095A">
        <w:rPr>
          <w:rFonts w:ascii="Times New Roman" w:hAnsi="Times New Roman" w:cs="Times New Roman"/>
          <w:sz w:val="24"/>
          <w:szCs w:val="24"/>
        </w:rPr>
        <w:t xml:space="preserve">2022 m. registruotų </w:t>
      </w:r>
      <w:r w:rsidR="00DC04DD" w:rsidRPr="00DF095A">
        <w:rPr>
          <w:rFonts w:ascii="Times New Roman" w:hAnsi="Times New Roman" w:cs="Times New Roman"/>
          <w:sz w:val="24"/>
          <w:szCs w:val="24"/>
        </w:rPr>
        <w:t xml:space="preserve">bedarbių skaičius sudarė </w:t>
      </w:r>
      <w:r w:rsidR="00EA5BDF" w:rsidRPr="00DF095A">
        <w:rPr>
          <w:rFonts w:ascii="Times New Roman" w:hAnsi="Times New Roman" w:cs="Times New Roman"/>
          <w:sz w:val="24"/>
          <w:szCs w:val="24"/>
        </w:rPr>
        <w:t>2038</w:t>
      </w:r>
      <w:r w:rsidR="00DC04DD" w:rsidRPr="00DF095A">
        <w:rPr>
          <w:rFonts w:ascii="Times New Roman" w:hAnsi="Times New Roman" w:cs="Times New Roman"/>
          <w:sz w:val="24"/>
          <w:szCs w:val="24"/>
        </w:rPr>
        <w:t xml:space="preserve"> asmenų. Per 2022 metus į darbo rinką sugrįžo virš </w:t>
      </w:r>
      <w:r w:rsidR="00EA5BDF" w:rsidRPr="00DF095A">
        <w:rPr>
          <w:rFonts w:ascii="Times New Roman" w:hAnsi="Times New Roman" w:cs="Times New Roman"/>
          <w:sz w:val="24"/>
          <w:szCs w:val="24"/>
        </w:rPr>
        <w:t>2173</w:t>
      </w:r>
      <w:r w:rsidR="00DC04DD" w:rsidRPr="00DF095A">
        <w:rPr>
          <w:rFonts w:ascii="Times New Roman" w:hAnsi="Times New Roman" w:cs="Times New Roman"/>
          <w:sz w:val="24"/>
          <w:szCs w:val="24"/>
        </w:rPr>
        <w:t xml:space="preserve"> asmen</w:t>
      </w:r>
      <w:r w:rsidR="00EA5BDF" w:rsidRPr="00DF095A">
        <w:rPr>
          <w:rFonts w:ascii="Times New Roman" w:hAnsi="Times New Roman" w:cs="Times New Roman"/>
          <w:sz w:val="24"/>
          <w:szCs w:val="24"/>
        </w:rPr>
        <w:t>ys</w:t>
      </w:r>
      <w:r w:rsidR="00DC04DD" w:rsidRPr="00DF095A">
        <w:rPr>
          <w:rFonts w:ascii="Times New Roman" w:hAnsi="Times New Roman" w:cs="Times New Roman"/>
          <w:sz w:val="24"/>
          <w:szCs w:val="24"/>
        </w:rPr>
        <w:t xml:space="preserve">. </w:t>
      </w:r>
    </w:p>
    <w:p w14:paraId="39C3153E" w14:textId="53811D20" w:rsidR="00F53396" w:rsidRPr="00DF095A" w:rsidRDefault="001C0A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 xml:space="preserve">7. </w:t>
      </w:r>
      <w:r w:rsidR="00F53396" w:rsidRPr="00DF095A">
        <w:rPr>
          <w:rFonts w:ascii="Times New Roman" w:hAnsi="Times New Roman" w:cs="Times New Roman"/>
          <w:sz w:val="24"/>
          <w:szCs w:val="24"/>
        </w:rPr>
        <w:t>2023 m. sausio 1 d. Šalčininkų rajono registruotas nedarbas išlieka pakankamai aukštas 10,4 proc. (iš jų 53,61 proc. sudaro vyrai bei 46,39 proc.- moterų)  palyginus su bendru šalies rodikliu, kuris siekia 8,9 proc.</w:t>
      </w:r>
    </w:p>
    <w:p w14:paraId="6A0FA909" w14:textId="204C2CBD" w:rsidR="009276F1" w:rsidRPr="00DF095A" w:rsidRDefault="001C0A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lastRenderedPageBreak/>
        <w:t xml:space="preserve">8. </w:t>
      </w:r>
      <w:r w:rsidR="00F53396" w:rsidRPr="00DF095A">
        <w:rPr>
          <w:rFonts w:ascii="Times New Roman" w:hAnsi="Times New Roman" w:cs="Times New Roman"/>
          <w:sz w:val="24"/>
          <w:szCs w:val="24"/>
        </w:rPr>
        <w:t xml:space="preserve">2022 m. rugsėjo 1 d. Šalčininkų rajone užregistruota: 150 neįgalių asmenų, 869 asmenų - vyresni nei 45 metų amžiaus Šalčininkų rajono gyventojai. Šalčininkų rajone užregistruota 316 ilgalaikių bedarbių (iš kurių 41 jauni asmenys, įregistruoti 6 mėn. Užimtumo tarnyboje bei 275 asmenys – įregistruoti virš metų ir ilgiau Užimtumo tarnyboje), kurie yra mažiausiai motyvuoti įsidarbinti, labiausiai nusivylę tiek darbdaviais, tiek savo gebėjimu surasti darbą. Užimtumo tarnybos duomenimis 2022 m. spalio 1 d. buvo užregistruota 277 </w:t>
      </w:r>
      <w:r w:rsidR="00F53396" w:rsidRPr="00DF095A">
        <w:rPr>
          <w:rFonts w:ascii="Times New Roman" w:hAnsi="Times New Roman" w:cs="Times New Roman"/>
          <w:sz w:val="24"/>
          <w:szCs w:val="24"/>
          <w:lang w:eastAsia="lt-LT"/>
        </w:rPr>
        <w:t xml:space="preserve">darbo rinkai besirengiantys </w:t>
      </w:r>
      <w:r w:rsidR="00F53396" w:rsidRPr="00DF095A">
        <w:rPr>
          <w:rFonts w:ascii="Times New Roman" w:hAnsi="Times New Roman" w:cs="Times New Roman"/>
          <w:sz w:val="24"/>
          <w:szCs w:val="24"/>
        </w:rPr>
        <w:t>asmenys.</w:t>
      </w:r>
    </w:p>
    <w:p w14:paraId="179742BC" w14:textId="5D976938" w:rsidR="00245130" w:rsidRPr="00DF095A" w:rsidRDefault="001C0A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 xml:space="preserve">9. </w:t>
      </w:r>
      <w:r w:rsidR="00245130" w:rsidRPr="00DF095A">
        <w:rPr>
          <w:rFonts w:ascii="Times New Roman" w:hAnsi="Times New Roman" w:cs="Times New Roman"/>
          <w:sz w:val="24"/>
          <w:szCs w:val="24"/>
        </w:rPr>
        <w:t xml:space="preserve">2022 metais Užimtumo didinimo programoje iš viso dalyvavo </w:t>
      </w:r>
      <w:r w:rsidR="00975A10" w:rsidRPr="00DF095A">
        <w:rPr>
          <w:rFonts w:ascii="Times New Roman" w:hAnsi="Times New Roman" w:cs="Times New Roman"/>
          <w:sz w:val="24"/>
          <w:szCs w:val="24"/>
        </w:rPr>
        <w:t>77</w:t>
      </w:r>
      <w:r w:rsidR="00245130" w:rsidRPr="00DF095A">
        <w:rPr>
          <w:rFonts w:ascii="Times New Roman" w:hAnsi="Times New Roman" w:cs="Times New Roman"/>
          <w:sz w:val="24"/>
          <w:szCs w:val="24"/>
        </w:rPr>
        <w:t xml:space="preserve"> asmen</w:t>
      </w:r>
      <w:r w:rsidR="00975A10" w:rsidRPr="00DF095A">
        <w:rPr>
          <w:rFonts w:ascii="Times New Roman" w:hAnsi="Times New Roman" w:cs="Times New Roman"/>
          <w:sz w:val="24"/>
          <w:szCs w:val="24"/>
        </w:rPr>
        <w:t>ys</w:t>
      </w:r>
      <w:r w:rsidR="00245130" w:rsidRPr="00DF095A">
        <w:rPr>
          <w:rFonts w:ascii="Times New Roman" w:hAnsi="Times New Roman" w:cs="Times New Roman"/>
          <w:sz w:val="24"/>
          <w:szCs w:val="24"/>
        </w:rPr>
        <w:t xml:space="preserve">. Iš jų </w:t>
      </w:r>
      <w:r w:rsidR="00975A10" w:rsidRPr="00DF095A">
        <w:rPr>
          <w:rFonts w:ascii="Times New Roman" w:hAnsi="Times New Roman" w:cs="Times New Roman"/>
          <w:sz w:val="24"/>
          <w:szCs w:val="24"/>
        </w:rPr>
        <w:t>63</w:t>
      </w:r>
      <w:r w:rsidR="007E545C" w:rsidRPr="00DF095A">
        <w:rPr>
          <w:rFonts w:ascii="Times New Roman" w:hAnsi="Times New Roman" w:cs="Times New Roman"/>
          <w:sz w:val="24"/>
          <w:szCs w:val="24"/>
        </w:rPr>
        <w:t xml:space="preserve"> asmenys Šalčininkų rajono savivaldybės seniūnijose dalyvavo laikino užimtumo priemonėse. </w:t>
      </w:r>
    </w:p>
    <w:p w14:paraId="27428BFA" w14:textId="1DD22504" w:rsidR="00245130" w:rsidRPr="00DF095A" w:rsidRDefault="001C0A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 xml:space="preserve">10. </w:t>
      </w:r>
      <w:r w:rsidR="00245130" w:rsidRPr="00DF095A">
        <w:rPr>
          <w:rFonts w:ascii="Times New Roman" w:hAnsi="Times New Roman" w:cs="Times New Roman"/>
          <w:sz w:val="24"/>
          <w:szCs w:val="24"/>
        </w:rPr>
        <w:t>Užimtumo skatinimo ir motyvavimo paslaugų nedirbantiems ir socialinę paramą gaunantiems asmenims modelyje dalyvavo 14 asmenų. Šiems asmenims buvo suteiktos priklausomybių konsultanto, psichologų konsultacijos bei  pavėžėjimo paslaugos.</w:t>
      </w:r>
    </w:p>
    <w:p w14:paraId="1962614D" w14:textId="574C9AB0" w:rsidR="001C0A27" w:rsidRPr="00DF095A" w:rsidRDefault="001C0A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 xml:space="preserve">11. </w:t>
      </w:r>
      <w:r w:rsidR="00D72BB2" w:rsidRPr="00DF095A">
        <w:rPr>
          <w:rFonts w:ascii="Times New Roman" w:hAnsi="Times New Roman" w:cs="Times New Roman"/>
          <w:sz w:val="24"/>
          <w:szCs w:val="24"/>
        </w:rPr>
        <w:t xml:space="preserve">2022 metais Užimtumo didinimo programai buvo skirta </w:t>
      </w:r>
      <w:r w:rsidR="00975A10" w:rsidRPr="00DF095A">
        <w:rPr>
          <w:rFonts w:ascii="Times New Roman" w:hAnsi="Times New Roman" w:cs="Times New Roman"/>
          <w:sz w:val="24"/>
          <w:szCs w:val="24"/>
        </w:rPr>
        <w:t>117</w:t>
      </w:r>
      <w:r w:rsidR="00D72BB2" w:rsidRPr="00DF095A">
        <w:rPr>
          <w:rFonts w:ascii="Times New Roman" w:hAnsi="Times New Roman" w:cs="Times New Roman"/>
          <w:sz w:val="24"/>
          <w:szCs w:val="24"/>
        </w:rPr>
        <w:t> 200 Eur (</w:t>
      </w:r>
      <w:r w:rsidR="00975A10" w:rsidRPr="00DF095A">
        <w:rPr>
          <w:rFonts w:ascii="Times New Roman" w:hAnsi="Times New Roman" w:cs="Times New Roman"/>
          <w:sz w:val="24"/>
          <w:szCs w:val="24"/>
        </w:rPr>
        <w:t>vienas šimtas septyniolika t</w:t>
      </w:r>
      <w:r w:rsidR="00D72BB2" w:rsidRPr="00DF095A">
        <w:rPr>
          <w:rFonts w:ascii="Times New Roman" w:hAnsi="Times New Roman" w:cs="Times New Roman"/>
          <w:sz w:val="24"/>
          <w:szCs w:val="24"/>
        </w:rPr>
        <w:t>ūkstanč</w:t>
      </w:r>
      <w:r w:rsidR="00975A10" w:rsidRPr="00DF095A">
        <w:rPr>
          <w:rFonts w:ascii="Times New Roman" w:hAnsi="Times New Roman" w:cs="Times New Roman"/>
          <w:sz w:val="24"/>
          <w:szCs w:val="24"/>
        </w:rPr>
        <w:t>ių</w:t>
      </w:r>
      <w:r w:rsidR="00D72BB2" w:rsidRPr="00DF095A">
        <w:rPr>
          <w:rFonts w:ascii="Times New Roman" w:hAnsi="Times New Roman" w:cs="Times New Roman"/>
          <w:sz w:val="24"/>
          <w:szCs w:val="24"/>
        </w:rPr>
        <w:t xml:space="preserve"> du šimtai eurų)</w:t>
      </w:r>
      <w:r w:rsidR="00D043E4" w:rsidRPr="00DF095A">
        <w:rPr>
          <w:rFonts w:ascii="Times New Roman" w:hAnsi="Times New Roman" w:cs="Times New Roman"/>
          <w:sz w:val="24"/>
          <w:szCs w:val="24"/>
        </w:rPr>
        <w:t xml:space="preserve"> suma</w:t>
      </w:r>
      <w:r w:rsidR="00975A10" w:rsidRPr="00DF095A">
        <w:rPr>
          <w:rFonts w:ascii="Times New Roman" w:hAnsi="Times New Roman" w:cs="Times New Roman"/>
          <w:sz w:val="24"/>
          <w:szCs w:val="24"/>
        </w:rPr>
        <w:t xml:space="preserve">, iš jos 97 200 Eur (devyniasdešimt septyni tūkstančiai du šimtai eurų) panaudota laikino užimtumo priemonėms, o 20 000 Eur (dvidešimtu tūkstančių eurų) – užimtumo skatinimo ir motyvavimo paslaugoms įsigyti </w:t>
      </w:r>
      <w:r w:rsidR="00822639">
        <w:rPr>
          <w:rFonts w:ascii="Times New Roman" w:hAnsi="Times New Roman" w:cs="Times New Roman"/>
          <w:sz w:val="24"/>
          <w:szCs w:val="24"/>
        </w:rPr>
        <w:t>bei Atvejo vadybininko darbo užmokesčiui</w:t>
      </w:r>
      <w:r w:rsidR="00D043E4" w:rsidRPr="00DF095A">
        <w:rPr>
          <w:rFonts w:ascii="Times New Roman" w:hAnsi="Times New Roman" w:cs="Times New Roman"/>
          <w:sz w:val="24"/>
          <w:szCs w:val="24"/>
        </w:rPr>
        <w:t>.</w:t>
      </w:r>
      <w:r w:rsidR="000B2219" w:rsidRPr="00DF095A">
        <w:rPr>
          <w:rFonts w:ascii="Times New Roman" w:hAnsi="Times New Roman" w:cs="Times New Roman"/>
          <w:sz w:val="24"/>
          <w:szCs w:val="24"/>
        </w:rPr>
        <w:t xml:space="preserve"> </w:t>
      </w:r>
    </w:p>
    <w:p w14:paraId="5ADBE1A7" w14:textId="77777777" w:rsidR="004F6BE6" w:rsidRPr="00DF095A" w:rsidRDefault="004F6BE6"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 </w:t>
      </w:r>
    </w:p>
    <w:p w14:paraId="406C9E68" w14:textId="0513A194" w:rsidR="004F6BE6" w:rsidRPr="00DF095A" w:rsidRDefault="004F6BE6"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III SKYRIUS</w:t>
      </w:r>
    </w:p>
    <w:p w14:paraId="2205D459" w14:textId="1CA1A1AE" w:rsidR="004F6BE6" w:rsidRPr="00DF095A" w:rsidRDefault="004F6BE6" w:rsidP="00D64C16">
      <w:pPr>
        <w:shd w:val="clear" w:color="auto" w:fill="FFFFFF"/>
        <w:spacing w:after="0" w:line="240" w:lineRule="auto"/>
        <w:jc w:val="center"/>
        <w:rPr>
          <w:rFonts w:ascii="Times New Roman" w:eastAsia="Times New Roman" w:hAnsi="Times New Roman" w:cs="Times New Roman"/>
          <w:sz w:val="24"/>
          <w:szCs w:val="24"/>
          <w:lang w:eastAsia="lt-LT"/>
        </w:rPr>
      </w:pPr>
      <w:r w:rsidRPr="00DF095A">
        <w:rPr>
          <w:rFonts w:ascii="Times New Roman" w:eastAsia="Times New Roman" w:hAnsi="Times New Roman" w:cs="Times New Roman"/>
          <w:b/>
          <w:bCs/>
          <w:sz w:val="24"/>
          <w:szCs w:val="24"/>
          <w:lang w:eastAsia="lt-LT"/>
        </w:rPr>
        <w:t>UŽIMTUMO PROGRAMOJE DALYVAUJANTYS SUBJEKTAI</w:t>
      </w:r>
    </w:p>
    <w:p w14:paraId="54B028A2" w14:textId="6BA2D358" w:rsidR="004F6BE6" w:rsidRPr="00DF095A" w:rsidRDefault="004F6BE6" w:rsidP="00D64C16">
      <w:pPr>
        <w:shd w:val="clear" w:color="auto" w:fill="FFFFFF"/>
        <w:spacing w:after="0" w:line="240" w:lineRule="auto"/>
        <w:jc w:val="center"/>
        <w:rPr>
          <w:rFonts w:ascii="Times New Roman" w:eastAsia="Times New Roman" w:hAnsi="Times New Roman" w:cs="Times New Roman"/>
          <w:b/>
          <w:bCs/>
          <w:sz w:val="24"/>
          <w:szCs w:val="24"/>
          <w:lang w:eastAsia="lt-LT"/>
        </w:rPr>
      </w:pPr>
      <w:r w:rsidRPr="00DF095A">
        <w:rPr>
          <w:rFonts w:ascii="Times New Roman" w:eastAsia="Times New Roman" w:hAnsi="Times New Roman" w:cs="Times New Roman"/>
          <w:b/>
          <w:bCs/>
          <w:sz w:val="24"/>
          <w:szCs w:val="24"/>
          <w:lang w:eastAsia="lt-LT"/>
        </w:rPr>
        <w:t> </w:t>
      </w:r>
    </w:p>
    <w:p w14:paraId="766BCADA" w14:textId="6C247E89"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 xml:space="preserve">12. </w:t>
      </w:r>
      <w:r w:rsidR="00C811B2" w:rsidRPr="00DF095A">
        <w:rPr>
          <w:rFonts w:ascii="Times New Roman" w:hAnsi="Times New Roman" w:cs="Times New Roman"/>
          <w:sz w:val="24"/>
          <w:szCs w:val="24"/>
        </w:rPr>
        <w:t>Programą įgyvendinantys subjektai:</w:t>
      </w:r>
    </w:p>
    <w:p w14:paraId="54EAB548" w14:textId="6CA58DDE"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 xml:space="preserve">12.1. </w:t>
      </w:r>
      <w:r w:rsidR="00C811B2" w:rsidRPr="00DF095A">
        <w:rPr>
          <w:rFonts w:ascii="Times New Roman" w:hAnsi="Times New Roman" w:cs="Times New Roman"/>
          <w:sz w:val="24"/>
          <w:szCs w:val="24"/>
        </w:rPr>
        <w:t>12 mėnesių ir ilgiau nepertraukiamai nedirbantys</w:t>
      </w:r>
      <w:r w:rsidR="00C811B2" w:rsidRPr="00DF095A">
        <w:rPr>
          <w:rFonts w:ascii="Times New Roman" w:hAnsi="Times New Roman" w:cs="Times New Roman"/>
          <w:color w:val="FF0000"/>
          <w:sz w:val="24"/>
          <w:szCs w:val="24"/>
        </w:rPr>
        <w:t xml:space="preserve"> </w:t>
      </w:r>
      <w:r w:rsidR="00C811B2" w:rsidRPr="00DF095A">
        <w:rPr>
          <w:rFonts w:ascii="Times New Roman" w:hAnsi="Times New Roman" w:cs="Times New Roman"/>
          <w:sz w:val="24"/>
          <w:szCs w:val="24"/>
        </w:rPr>
        <w:t>ir piniginę socialinę paramą (socialinę pašalpą ir (ar) būsto šildymo išlaidų, geriamojo vandens išlaidų ir karto vandens išlaidų kompensacijas pagal Lietuvos Respublikos piniginės socialinės paramos nepasiturintiems gyventojams gaunantys asmenys, registruoti Užimtumo tarnyboje prie Lietuvos Respublikos socialinės apsaugos ir darbo ministerijos (toliau – Užimtumo tarnyba) ir priklausantys vienai iš žemiau nurodytai grupei:</w:t>
      </w:r>
    </w:p>
    <w:p w14:paraId="4B397D6C" w14:textId="79AD18EE"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 xml:space="preserve">12.2. </w:t>
      </w:r>
      <w:r w:rsidR="00C811B2" w:rsidRPr="00DF095A">
        <w:rPr>
          <w:rFonts w:ascii="Times New Roman" w:hAnsi="Times New Roman" w:cs="Times New Roman"/>
          <w:color w:val="000000"/>
          <w:sz w:val="24"/>
          <w:szCs w:val="24"/>
        </w:rPr>
        <w:t>rūpintiniai, kuriems iki pilnametystės buvo nustatyta rūpyba, kol jiems sukaks 25 metai;</w:t>
      </w:r>
    </w:p>
    <w:p w14:paraId="778D7225" w14:textId="5FAEFE83"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12.3.</w:t>
      </w:r>
      <w:r w:rsidR="00C811B2" w:rsidRPr="00DF095A">
        <w:rPr>
          <w:rFonts w:ascii="Times New Roman" w:hAnsi="Times New Roman" w:cs="Times New Roman"/>
          <w:sz w:val="24"/>
          <w:szCs w:val="24"/>
        </w:rPr>
        <w:t xml:space="preserve"> nėščios moterys, vaiko motina (įmotė) arba tėvas (įtėvis), vaiko globėjas, rūpintojas ir asmenys, faktiškai auginantys vaiką (įvaikį) iki 8 metų arba neįgalų vaiką (įvaikį) iki 18 metų (iki 2005 m. liepos 1 d. pripažintą vaiku invalidu), ir asmenys, prižiūrintys neįgalius šeimos narius, kuriems Neįgalumo ir darbingumo nustatymo tarnybos sprendimu nustatyta nuolatinė slauga ar priežiūra;</w:t>
      </w:r>
    </w:p>
    <w:p w14:paraId="0860F473" w14:textId="4B4CD76C"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 xml:space="preserve">12.4. </w:t>
      </w:r>
      <w:r w:rsidR="00C811B2" w:rsidRPr="00DF095A">
        <w:rPr>
          <w:rFonts w:ascii="Times New Roman" w:hAnsi="Times New Roman" w:cs="Times New Roman"/>
          <w:sz w:val="24"/>
          <w:szCs w:val="24"/>
        </w:rPr>
        <w:t>grįžę iš laisvės atėmimo vietų, kai laisvės atėmimo laikotarpis buvo ilgesnis kaip 6 mėnesiai, jeigu jie kreipiasi į Užimtumo tarnybą prie Lietuvos Respublikos socialinės apsaugos ir darbo ministerijos</w:t>
      </w:r>
      <w:r w:rsidR="00C811B2" w:rsidRPr="00DF095A">
        <w:rPr>
          <w:rFonts w:ascii="Times New Roman" w:hAnsi="Times New Roman" w:cs="Times New Roman"/>
          <w:b/>
          <w:bCs/>
          <w:sz w:val="24"/>
          <w:szCs w:val="24"/>
        </w:rPr>
        <w:t xml:space="preserve"> </w:t>
      </w:r>
      <w:r w:rsidR="00C811B2" w:rsidRPr="00DF095A">
        <w:rPr>
          <w:rFonts w:ascii="Times New Roman" w:hAnsi="Times New Roman" w:cs="Times New Roman"/>
          <w:sz w:val="24"/>
          <w:szCs w:val="24"/>
        </w:rPr>
        <w:t>(toliau – Užimtumo tarnyba)</w:t>
      </w:r>
      <w:r w:rsidR="00C811B2" w:rsidRPr="00DF095A">
        <w:rPr>
          <w:rFonts w:ascii="Times New Roman" w:hAnsi="Times New Roman" w:cs="Times New Roman"/>
          <w:color w:val="FF0000"/>
          <w:sz w:val="24"/>
          <w:szCs w:val="24"/>
        </w:rPr>
        <w:t xml:space="preserve"> </w:t>
      </w:r>
      <w:r w:rsidR="00C811B2" w:rsidRPr="00DF095A">
        <w:rPr>
          <w:rFonts w:ascii="Times New Roman" w:hAnsi="Times New Roman" w:cs="Times New Roman"/>
          <w:sz w:val="24"/>
          <w:szCs w:val="24"/>
        </w:rPr>
        <w:t xml:space="preserve">ne vėliau kaip per 6 mėnesius nuo grįžimo iš laisvės atėmimo vietų; </w:t>
      </w:r>
    </w:p>
    <w:p w14:paraId="0A8E8EC3" w14:textId="0AF1A933"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 xml:space="preserve">12.5. </w:t>
      </w:r>
      <w:r w:rsidR="00C811B2" w:rsidRPr="00DF095A">
        <w:rPr>
          <w:rFonts w:ascii="Times New Roman" w:hAnsi="Times New Roman" w:cs="Times New Roman"/>
          <w:sz w:val="24"/>
          <w:szCs w:val="24"/>
        </w:rPr>
        <w:t xml:space="preserve">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 </w:t>
      </w:r>
    </w:p>
    <w:p w14:paraId="1A077E0C" w14:textId="34C0DC12"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12.6</w:t>
      </w:r>
      <w:r w:rsidR="00C811B2" w:rsidRPr="00DF095A">
        <w:rPr>
          <w:rFonts w:ascii="Times New Roman" w:hAnsi="Times New Roman" w:cs="Times New Roman"/>
          <w:sz w:val="24"/>
          <w:szCs w:val="24"/>
        </w:rPr>
        <w:t>. prekybos žmonėmis aukos, baigusios psichologinės socialinės ir (ar) profesinės reabilitacijos programas, jeigu jos kreipiasi į Užimtumo tarnybą</w:t>
      </w:r>
      <w:r w:rsidR="00C811B2" w:rsidRPr="00DF095A">
        <w:rPr>
          <w:rFonts w:ascii="Times New Roman" w:hAnsi="Times New Roman" w:cs="Times New Roman"/>
          <w:b/>
          <w:bCs/>
          <w:sz w:val="24"/>
          <w:szCs w:val="24"/>
        </w:rPr>
        <w:t xml:space="preserve"> </w:t>
      </w:r>
      <w:r w:rsidR="00C811B2" w:rsidRPr="00DF095A">
        <w:rPr>
          <w:rFonts w:ascii="Times New Roman" w:hAnsi="Times New Roman" w:cs="Times New Roman"/>
          <w:sz w:val="24"/>
          <w:szCs w:val="24"/>
        </w:rPr>
        <w:t xml:space="preserve">ne vėliau kaip per 6 mėnesius nuo psichologinės socialinės ir (ar) profesinės reabilitacijos programos baigimo; </w:t>
      </w:r>
    </w:p>
    <w:p w14:paraId="2C7B5679" w14:textId="0A54FA9E"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iCs/>
          <w:sz w:val="24"/>
          <w:szCs w:val="24"/>
        </w:rPr>
        <w:t>12.7</w:t>
      </w:r>
      <w:r w:rsidR="00C811B2" w:rsidRPr="00DF095A">
        <w:rPr>
          <w:rFonts w:ascii="Times New Roman" w:hAnsi="Times New Roman" w:cs="Times New Roman"/>
          <w:iCs/>
          <w:sz w:val="24"/>
          <w:szCs w:val="24"/>
        </w:rPr>
        <w:t xml:space="preserve">. </w:t>
      </w:r>
      <w:r w:rsidR="00C811B2" w:rsidRPr="00DF095A">
        <w:rPr>
          <w:rFonts w:ascii="Times New Roman" w:hAnsi="Times New Roman" w:cs="Times New Roman"/>
          <w:sz w:val="24"/>
          <w:szCs w:val="24"/>
        </w:rPr>
        <w:t>grįžę į Lietuvą nuolat gyventi politiniai kaliniai ir tremtiniai bei jų šeimos nariai (sutuoktinis, vaikai (įvaikiai) iki 18 metų), jeigu jie kreipiasi į Užimtumo tarnybą</w:t>
      </w:r>
      <w:r w:rsidR="00C811B2" w:rsidRPr="00DF095A">
        <w:rPr>
          <w:rFonts w:ascii="Times New Roman" w:hAnsi="Times New Roman" w:cs="Times New Roman"/>
          <w:b/>
          <w:bCs/>
          <w:sz w:val="24"/>
          <w:szCs w:val="24"/>
        </w:rPr>
        <w:t xml:space="preserve"> </w:t>
      </w:r>
      <w:r w:rsidR="00C811B2" w:rsidRPr="00DF095A">
        <w:rPr>
          <w:rFonts w:ascii="Times New Roman" w:hAnsi="Times New Roman" w:cs="Times New Roman"/>
          <w:sz w:val="24"/>
          <w:szCs w:val="24"/>
        </w:rPr>
        <w:t xml:space="preserve">ne vėliau kaip per 6 mėnesius nuo grįžimo į Lietuvą nuolat gyventi dienos; </w:t>
      </w:r>
    </w:p>
    <w:p w14:paraId="12B117B5" w14:textId="406F37E4"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12.8</w:t>
      </w:r>
      <w:r w:rsidR="00C811B2" w:rsidRPr="00DF095A">
        <w:rPr>
          <w:rFonts w:ascii="Times New Roman" w:hAnsi="Times New Roman" w:cs="Times New Roman"/>
          <w:sz w:val="24"/>
          <w:szCs w:val="24"/>
        </w:rPr>
        <w:t>. turintys pabėgėlio statusą ar kuriems yra suteikta papildoma ar laikinoji apsauga;  </w:t>
      </w:r>
    </w:p>
    <w:p w14:paraId="2EE733A0" w14:textId="215AFF6E"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12.9</w:t>
      </w:r>
      <w:r w:rsidR="00C811B2" w:rsidRPr="00DF095A">
        <w:rPr>
          <w:rFonts w:ascii="Times New Roman" w:hAnsi="Times New Roman" w:cs="Times New Roman"/>
          <w:sz w:val="24"/>
          <w:szCs w:val="24"/>
        </w:rPr>
        <w:t xml:space="preserve">. asmenys, patiriantys socialinę riziką; </w:t>
      </w:r>
    </w:p>
    <w:p w14:paraId="76B455CA" w14:textId="1B8B1299" w:rsidR="00C811B2"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12.10</w:t>
      </w:r>
      <w:r w:rsidR="00C811B2" w:rsidRPr="00DF095A">
        <w:rPr>
          <w:rFonts w:ascii="Times New Roman" w:hAnsi="Times New Roman" w:cs="Times New Roman"/>
          <w:sz w:val="24"/>
          <w:szCs w:val="24"/>
        </w:rPr>
        <w:t xml:space="preserve">. vyresni kaip 40 metų asmenys. </w:t>
      </w:r>
    </w:p>
    <w:p w14:paraId="163AB588" w14:textId="1FB1A845" w:rsidR="007921D6" w:rsidRPr="00DF095A" w:rsidRDefault="00B00121" w:rsidP="00D64C1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 Įgyvendinant programą dalyvauja:</w:t>
      </w:r>
    </w:p>
    <w:p w14:paraId="7F4C3052" w14:textId="191EABC2"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lastRenderedPageBreak/>
        <w:t>13</w:t>
      </w:r>
      <w:r w:rsidR="00C811B2" w:rsidRPr="00DF095A">
        <w:rPr>
          <w:rFonts w:ascii="Times New Roman" w:hAnsi="Times New Roman" w:cs="Times New Roman"/>
          <w:sz w:val="24"/>
          <w:szCs w:val="24"/>
        </w:rPr>
        <w:t>.</w:t>
      </w:r>
      <w:r w:rsidR="00B00121">
        <w:rPr>
          <w:rFonts w:ascii="Times New Roman" w:hAnsi="Times New Roman" w:cs="Times New Roman"/>
          <w:sz w:val="24"/>
          <w:szCs w:val="24"/>
        </w:rPr>
        <w:t>1.</w:t>
      </w:r>
      <w:r w:rsidR="00C811B2" w:rsidRPr="00DF095A">
        <w:rPr>
          <w:rFonts w:ascii="Times New Roman" w:hAnsi="Times New Roman" w:cs="Times New Roman"/>
          <w:color w:val="FF0000"/>
          <w:sz w:val="24"/>
          <w:szCs w:val="24"/>
        </w:rPr>
        <w:t xml:space="preserve"> </w:t>
      </w:r>
      <w:r w:rsidR="00C811B2" w:rsidRPr="00DF095A">
        <w:rPr>
          <w:rFonts w:ascii="Times New Roman" w:hAnsi="Times New Roman" w:cs="Times New Roman"/>
          <w:sz w:val="24"/>
          <w:szCs w:val="24"/>
        </w:rPr>
        <w:t xml:space="preserve">atvejo vadybininkas – </w:t>
      </w:r>
      <w:r w:rsidR="007921D6">
        <w:rPr>
          <w:rFonts w:ascii="Times New Roman" w:hAnsi="Times New Roman" w:cs="Times New Roman"/>
          <w:sz w:val="24"/>
          <w:szCs w:val="24"/>
        </w:rPr>
        <w:t>Šalčininkų rajono savivaldybės administracijos Socialinės paramos ir sveikatos apsaugos skyriaus</w:t>
      </w:r>
      <w:r w:rsidR="00C811B2" w:rsidRPr="00DF095A">
        <w:rPr>
          <w:rFonts w:ascii="Times New Roman" w:hAnsi="Times New Roman" w:cs="Times New Roman"/>
          <w:sz w:val="24"/>
          <w:szCs w:val="24"/>
        </w:rPr>
        <w:t xml:space="preserve"> darbuotojas, koordinuojantis susitarimo dėl integracijos į darbo rinką (toliau – Susitarimas)  įgyvendinimą ir jame numatytų užimtumo skatinimo ir motyvavimo paslaugų teikimą asmenims;</w:t>
      </w:r>
    </w:p>
    <w:p w14:paraId="28E6C96E" w14:textId="1980B4E8" w:rsidR="00C811B2" w:rsidRPr="00DF095A" w:rsidRDefault="001C0A27"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13.</w:t>
      </w:r>
      <w:r w:rsidR="00B00121">
        <w:rPr>
          <w:rFonts w:ascii="Times New Roman" w:hAnsi="Times New Roman" w:cs="Times New Roman"/>
          <w:sz w:val="24"/>
          <w:szCs w:val="24"/>
        </w:rPr>
        <w:t>2</w:t>
      </w:r>
      <w:r w:rsidR="00C811B2" w:rsidRPr="00DF095A">
        <w:rPr>
          <w:rFonts w:ascii="Times New Roman" w:hAnsi="Times New Roman" w:cs="Times New Roman"/>
          <w:sz w:val="24"/>
          <w:szCs w:val="24"/>
        </w:rPr>
        <w:t>. atvejo komanda – iš Savivaldybės administracijos, Užimtumo tarnybos</w:t>
      </w:r>
      <w:r w:rsidR="00AA6654">
        <w:rPr>
          <w:rFonts w:ascii="Times New Roman" w:hAnsi="Times New Roman" w:cs="Times New Roman"/>
          <w:sz w:val="24"/>
          <w:szCs w:val="24"/>
        </w:rPr>
        <w:t>,</w:t>
      </w:r>
      <w:r w:rsidR="00C811B2" w:rsidRPr="00DF095A">
        <w:rPr>
          <w:rFonts w:ascii="Times New Roman" w:hAnsi="Times New Roman" w:cs="Times New Roman"/>
          <w:sz w:val="24"/>
          <w:szCs w:val="24"/>
        </w:rPr>
        <w:t xml:space="preserve"> socialinių paslaugų įstaigų </w:t>
      </w:r>
      <w:r w:rsidR="007921D6">
        <w:rPr>
          <w:rFonts w:ascii="Times New Roman" w:hAnsi="Times New Roman" w:cs="Times New Roman"/>
          <w:sz w:val="24"/>
          <w:szCs w:val="24"/>
        </w:rPr>
        <w:t xml:space="preserve">ir seniūnijų </w:t>
      </w:r>
      <w:r w:rsidR="00C811B2" w:rsidRPr="00DF095A">
        <w:rPr>
          <w:rFonts w:ascii="Times New Roman" w:hAnsi="Times New Roman" w:cs="Times New Roman"/>
          <w:sz w:val="24"/>
          <w:szCs w:val="24"/>
        </w:rPr>
        <w:t>atstovų sudaryta grupė;</w:t>
      </w:r>
    </w:p>
    <w:p w14:paraId="6CA1F2AD" w14:textId="77777777" w:rsidR="00E6703C" w:rsidRPr="00DF095A" w:rsidRDefault="00E6703C" w:rsidP="00D64C16">
      <w:pPr>
        <w:spacing w:after="0" w:line="240" w:lineRule="auto"/>
        <w:ind w:firstLine="567"/>
        <w:jc w:val="both"/>
        <w:rPr>
          <w:rFonts w:ascii="Times New Roman" w:hAnsi="Times New Roman" w:cs="Times New Roman"/>
          <w:sz w:val="24"/>
          <w:szCs w:val="24"/>
        </w:rPr>
      </w:pPr>
    </w:p>
    <w:p w14:paraId="6B21E153" w14:textId="77777777" w:rsidR="00E6703C" w:rsidRPr="00DF095A" w:rsidRDefault="00E6703C" w:rsidP="00D64C16">
      <w:pPr>
        <w:spacing w:after="0" w:line="240" w:lineRule="auto"/>
        <w:jc w:val="center"/>
        <w:rPr>
          <w:rFonts w:ascii="Times New Roman" w:eastAsia="Times New Roman" w:hAnsi="Times New Roman" w:cs="Times New Roman"/>
          <w:color w:val="000000"/>
          <w:sz w:val="24"/>
          <w:szCs w:val="24"/>
          <w:lang w:eastAsia="lt-LT"/>
        </w:rPr>
      </w:pPr>
      <w:r w:rsidRPr="00DF095A">
        <w:rPr>
          <w:rFonts w:ascii="Times New Roman" w:eastAsia="Times New Roman" w:hAnsi="Times New Roman" w:cs="Times New Roman"/>
          <w:b/>
          <w:bCs/>
          <w:color w:val="000000"/>
          <w:sz w:val="24"/>
          <w:szCs w:val="24"/>
          <w:lang w:eastAsia="lt-LT"/>
        </w:rPr>
        <w:t>IV SKYRIUS</w:t>
      </w:r>
    </w:p>
    <w:p w14:paraId="0DCE1801" w14:textId="6714AB0D" w:rsidR="00E6703C" w:rsidRPr="00DF095A" w:rsidRDefault="00E6703C" w:rsidP="00D64C16">
      <w:pPr>
        <w:spacing w:after="0" w:line="240" w:lineRule="auto"/>
        <w:jc w:val="center"/>
        <w:rPr>
          <w:rFonts w:ascii="Times New Roman" w:eastAsia="Times New Roman" w:hAnsi="Times New Roman" w:cs="Times New Roman"/>
          <w:color w:val="000000"/>
          <w:sz w:val="24"/>
          <w:szCs w:val="24"/>
          <w:lang w:eastAsia="lt-LT"/>
        </w:rPr>
      </w:pPr>
      <w:r w:rsidRPr="00DF095A">
        <w:rPr>
          <w:rFonts w:ascii="Times New Roman" w:eastAsia="Times New Roman" w:hAnsi="Times New Roman" w:cs="Times New Roman"/>
          <w:b/>
          <w:bCs/>
          <w:color w:val="000000"/>
          <w:sz w:val="24"/>
          <w:szCs w:val="24"/>
          <w:lang w:eastAsia="lt-LT"/>
        </w:rPr>
        <w:t>PASLAUGŲ IR PRIEMONIŲ PLANAS</w:t>
      </w:r>
    </w:p>
    <w:p w14:paraId="6092D6F2" w14:textId="77777777" w:rsidR="004F6BE6" w:rsidRPr="00DF095A" w:rsidRDefault="004F6BE6" w:rsidP="00D64C16">
      <w:pPr>
        <w:shd w:val="clear" w:color="auto" w:fill="FFFFFF"/>
        <w:spacing w:after="0" w:line="240" w:lineRule="auto"/>
        <w:jc w:val="both"/>
        <w:rPr>
          <w:rFonts w:ascii="Times New Roman" w:eastAsia="Times New Roman" w:hAnsi="Times New Roman" w:cs="Times New Roman"/>
          <w:sz w:val="24"/>
          <w:szCs w:val="24"/>
          <w:lang w:eastAsia="lt-LT"/>
        </w:rPr>
      </w:pPr>
    </w:p>
    <w:p w14:paraId="7956D30D" w14:textId="77777777" w:rsidR="007217E8" w:rsidRPr="00DF095A" w:rsidRDefault="007217E8"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14. Programos įgyvendinimo priemonės:</w:t>
      </w:r>
    </w:p>
    <w:p w14:paraId="2F14757D" w14:textId="77777777" w:rsidR="00941B3C" w:rsidRPr="00DF095A" w:rsidRDefault="007217E8" w:rsidP="00D64C16">
      <w:pPr>
        <w:spacing w:after="0" w:line="240" w:lineRule="auto"/>
        <w:ind w:firstLine="709"/>
        <w:jc w:val="both"/>
        <w:rPr>
          <w:rFonts w:ascii="Times New Roman" w:hAnsi="Times New Roman" w:cs="Times New Roman"/>
          <w:b/>
          <w:bCs/>
          <w:sz w:val="24"/>
          <w:szCs w:val="24"/>
        </w:rPr>
      </w:pPr>
      <w:r w:rsidRPr="00DF095A">
        <w:rPr>
          <w:rFonts w:ascii="Times New Roman" w:hAnsi="Times New Roman" w:cs="Times New Roman"/>
          <w:sz w:val="24"/>
          <w:szCs w:val="24"/>
        </w:rPr>
        <w:t xml:space="preserve">14.1. </w:t>
      </w:r>
      <w:r w:rsidRPr="00DF095A">
        <w:rPr>
          <w:rFonts w:ascii="Times New Roman" w:hAnsi="Times New Roman" w:cs="Times New Roman"/>
          <w:b/>
          <w:bCs/>
          <w:sz w:val="24"/>
          <w:szCs w:val="24"/>
        </w:rPr>
        <w:t>įdarbinimas laikino pobūdžio darbams</w:t>
      </w:r>
      <w:r w:rsidR="00941B3C" w:rsidRPr="00DF095A">
        <w:rPr>
          <w:rFonts w:ascii="Times New Roman" w:hAnsi="Times New Roman" w:cs="Times New Roman"/>
          <w:b/>
          <w:bCs/>
          <w:sz w:val="24"/>
          <w:szCs w:val="24"/>
        </w:rPr>
        <w:t>.</w:t>
      </w:r>
    </w:p>
    <w:p w14:paraId="6C625E0F" w14:textId="6A5BC538" w:rsidR="00941B3C" w:rsidRPr="00DF095A" w:rsidRDefault="00941B3C" w:rsidP="00D64C16">
      <w:pPr>
        <w:spacing w:after="0" w:line="240" w:lineRule="auto"/>
        <w:ind w:firstLine="709"/>
        <w:jc w:val="both"/>
        <w:rPr>
          <w:rFonts w:ascii="Times New Roman" w:hAnsi="Times New Roman" w:cs="Times New Roman"/>
          <w:b/>
          <w:bCs/>
          <w:sz w:val="24"/>
          <w:szCs w:val="24"/>
        </w:rPr>
      </w:pPr>
      <w:r w:rsidRPr="00DF095A">
        <w:rPr>
          <w:rFonts w:ascii="Times New Roman" w:hAnsi="Times New Roman" w:cs="Times New Roman"/>
          <w:sz w:val="24"/>
          <w:szCs w:val="24"/>
        </w:rPr>
        <w:t xml:space="preserve">14.2. </w:t>
      </w:r>
      <w:r w:rsidRPr="00DF095A">
        <w:rPr>
          <w:rFonts w:ascii="Times New Roman" w:hAnsi="Times New Roman" w:cs="Times New Roman"/>
          <w:b/>
          <w:bCs/>
          <w:sz w:val="24"/>
          <w:szCs w:val="24"/>
        </w:rPr>
        <w:t>užimtumo skatinimo ir motyvavimo paslaugų teikimas nedirbantiems ir socialinę paramą gaunantiems asmenims</w:t>
      </w:r>
      <w:r w:rsidR="00005E3B" w:rsidRPr="00DF095A">
        <w:rPr>
          <w:rFonts w:ascii="Times New Roman" w:hAnsi="Times New Roman" w:cs="Times New Roman"/>
          <w:b/>
          <w:bCs/>
          <w:sz w:val="24"/>
          <w:szCs w:val="24"/>
        </w:rPr>
        <w:t xml:space="preserve"> (toliau- skatinimo ir motyvavimo paslaugos)</w:t>
      </w:r>
      <w:r w:rsidRPr="00DF095A">
        <w:rPr>
          <w:rFonts w:ascii="Times New Roman" w:hAnsi="Times New Roman" w:cs="Times New Roman"/>
          <w:b/>
          <w:bCs/>
          <w:sz w:val="24"/>
          <w:szCs w:val="24"/>
        </w:rPr>
        <w:t xml:space="preserve">. </w:t>
      </w:r>
    </w:p>
    <w:p w14:paraId="4FB329A3" w14:textId="77777777" w:rsidR="001736A7" w:rsidRPr="00DF095A" w:rsidRDefault="001736A7"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15.</w:t>
      </w:r>
      <w:r w:rsidRPr="00DF095A">
        <w:rPr>
          <w:rFonts w:ascii="Times New Roman" w:hAnsi="Times New Roman" w:cs="Times New Roman"/>
          <w:b/>
          <w:bCs/>
          <w:sz w:val="24"/>
          <w:szCs w:val="24"/>
        </w:rPr>
        <w:t xml:space="preserve"> </w:t>
      </w:r>
      <w:r w:rsidRPr="00DF095A">
        <w:rPr>
          <w:rFonts w:ascii="Times New Roman" w:hAnsi="Times New Roman" w:cs="Times New Roman"/>
          <w:sz w:val="24"/>
          <w:szCs w:val="24"/>
        </w:rPr>
        <w:t>Siekiama, kad pasibaigus Užimtumo didinimo programai po 6 mėnesių dirbtų arba vykdyt savarankišką veiklą 13 proc. iš užimtumo didinimo programose dalyvavusių asmenų.</w:t>
      </w:r>
    </w:p>
    <w:p w14:paraId="77662DAC" w14:textId="312038BD"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 </w:t>
      </w:r>
      <w:r w:rsidRPr="00DF095A">
        <w:rPr>
          <w:rFonts w:ascii="Times New Roman" w:hAnsi="Times New Roman" w:cs="Times New Roman"/>
          <w:b/>
          <w:bCs/>
          <w:sz w:val="24"/>
          <w:szCs w:val="24"/>
        </w:rPr>
        <w:t xml:space="preserve">Įgyvendinant </w:t>
      </w:r>
      <w:r w:rsidR="00B84F43" w:rsidRPr="00DF095A">
        <w:rPr>
          <w:rFonts w:ascii="Times New Roman" w:hAnsi="Times New Roman" w:cs="Times New Roman"/>
          <w:b/>
          <w:bCs/>
          <w:sz w:val="24"/>
          <w:szCs w:val="24"/>
        </w:rPr>
        <w:t>laikino įdarbinimo</w:t>
      </w:r>
      <w:r w:rsidRPr="00DF095A">
        <w:rPr>
          <w:rFonts w:ascii="Times New Roman" w:hAnsi="Times New Roman" w:cs="Times New Roman"/>
          <w:b/>
          <w:bCs/>
          <w:sz w:val="24"/>
          <w:szCs w:val="24"/>
        </w:rPr>
        <w:t xml:space="preserve"> priemonę</w:t>
      </w:r>
      <w:r w:rsidRPr="00DF095A">
        <w:rPr>
          <w:rFonts w:ascii="Times New Roman" w:hAnsi="Times New Roman" w:cs="Times New Roman"/>
          <w:sz w:val="24"/>
          <w:szCs w:val="24"/>
        </w:rPr>
        <w:t>, numatoma organizuoti tokius laikino pobūdžio darbus:</w:t>
      </w:r>
    </w:p>
    <w:p w14:paraId="4E8EB1E8" w14:textId="35A35DD1"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.1. </w:t>
      </w:r>
      <w:r w:rsidR="00654669" w:rsidRPr="00DF095A">
        <w:rPr>
          <w:rFonts w:ascii="Times New Roman" w:hAnsi="Times New Roman" w:cs="Times New Roman"/>
          <w:sz w:val="24"/>
          <w:szCs w:val="24"/>
        </w:rPr>
        <w:t>Miestų ir gyvenviečių gatvių, kelių, pakelių, pėsčiųjų ir dviračių takų bei kitų visuomeninės paskirties rajono teritorijų tvarkymo, apželdinimo ir želdinių priežiūros darbai.</w:t>
      </w:r>
    </w:p>
    <w:p w14:paraId="2232D719" w14:textId="2217F0D0"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.2. </w:t>
      </w:r>
      <w:r w:rsidR="00654669" w:rsidRPr="00DF095A">
        <w:rPr>
          <w:rFonts w:ascii="Times New Roman" w:hAnsi="Times New Roman" w:cs="Times New Roman"/>
          <w:sz w:val="24"/>
          <w:szCs w:val="24"/>
        </w:rPr>
        <w:t>Socialinės bei visuomeninės paskirties objektų smulkaus remonto pagalbiniai darbai.</w:t>
      </w:r>
    </w:p>
    <w:p w14:paraId="269E1623" w14:textId="7F2D77A1"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.3. </w:t>
      </w:r>
      <w:r w:rsidR="00654669" w:rsidRPr="00DF095A">
        <w:rPr>
          <w:rFonts w:ascii="Times New Roman" w:hAnsi="Times New Roman" w:cs="Times New Roman"/>
          <w:sz w:val="24"/>
          <w:szCs w:val="24"/>
        </w:rPr>
        <w:t>Pagalbiniai maisto paruošimo, patalpų, aplinkos tvarkymo bei kiti darbai socialinės ir visuomeninės paskirties įmonėse, įstaigose bei organizacijose.</w:t>
      </w:r>
    </w:p>
    <w:p w14:paraId="57FFB1EA" w14:textId="2BD80ABE"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.4. </w:t>
      </w:r>
      <w:r w:rsidR="00654669" w:rsidRPr="00DF095A">
        <w:rPr>
          <w:rFonts w:ascii="Times New Roman" w:hAnsi="Times New Roman" w:cs="Times New Roman"/>
          <w:sz w:val="24"/>
          <w:szCs w:val="24"/>
        </w:rPr>
        <w:t>Istorijos ir kultūros paveldo, parkų, muziejų, kapinių, turizmo objektų, kitų saugomų bei turinčių išliekamąją vertę objektų, tvarkymo darbai.</w:t>
      </w:r>
    </w:p>
    <w:p w14:paraId="30F082FC" w14:textId="7C533FFB"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.5. </w:t>
      </w:r>
      <w:r w:rsidR="00654669" w:rsidRPr="00DF095A">
        <w:rPr>
          <w:rFonts w:ascii="Times New Roman" w:hAnsi="Times New Roman" w:cs="Times New Roman"/>
          <w:sz w:val="24"/>
          <w:szCs w:val="24"/>
        </w:rPr>
        <w:t>Upių, ežerų, kitų vandens telkinių, paplūdimių valymo, pakrančių tvirtinimo ir priežiūros darbai.</w:t>
      </w:r>
    </w:p>
    <w:p w14:paraId="087DFA0A" w14:textId="138C8910"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.6. </w:t>
      </w:r>
      <w:r w:rsidR="00654669" w:rsidRPr="00DF095A">
        <w:rPr>
          <w:rFonts w:ascii="Times New Roman" w:hAnsi="Times New Roman" w:cs="Times New Roman"/>
          <w:sz w:val="24"/>
          <w:szCs w:val="24"/>
        </w:rPr>
        <w:t>Miškų sodinimo, priežiūros ir tvarkymo pagalbiniai darbai.</w:t>
      </w:r>
    </w:p>
    <w:p w14:paraId="0871603D" w14:textId="7FC0A34D"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.7. </w:t>
      </w:r>
      <w:r w:rsidR="00654669" w:rsidRPr="00DF095A">
        <w:rPr>
          <w:rFonts w:ascii="Times New Roman" w:hAnsi="Times New Roman" w:cs="Times New Roman"/>
          <w:sz w:val="24"/>
          <w:szCs w:val="24"/>
        </w:rPr>
        <w:t>Pagalbiniai vaikų priežiūros darbai ikimokyklinėse įstaigose.</w:t>
      </w:r>
    </w:p>
    <w:p w14:paraId="7EC211CB" w14:textId="3902A4B0"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.8. </w:t>
      </w:r>
      <w:r w:rsidR="00654669" w:rsidRPr="00DF095A">
        <w:rPr>
          <w:rFonts w:ascii="Times New Roman" w:hAnsi="Times New Roman" w:cs="Times New Roman"/>
          <w:sz w:val="24"/>
          <w:szCs w:val="24"/>
        </w:rPr>
        <w:t xml:space="preserve">Pagalbiniai darbai teikiant socialines laikino pobūdžio paslaugas asmenims su sunkia negalia ir vienišiems pagyvenusiems asmenims. </w:t>
      </w:r>
    </w:p>
    <w:p w14:paraId="6658DD1C" w14:textId="5AFED45F" w:rsidR="00941B3C"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.9. </w:t>
      </w:r>
      <w:r w:rsidR="00654669" w:rsidRPr="00DF095A">
        <w:rPr>
          <w:rFonts w:ascii="Times New Roman" w:hAnsi="Times New Roman" w:cs="Times New Roman"/>
          <w:sz w:val="24"/>
          <w:szCs w:val="24"/>
        </w:rPr>
        <w:t>Laikino pobūdžio archyvinių dokumentų ir kitų dokumentų tvarkymo darbai valstybines funkcijas vykdančiose įstaigose.</w:t>
      </w:r>
    </w:p>
    <w:p w14:paraId="198C3CC9" w14:textId="3C4903C9" w:rsidR="00654669"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.9. </w:t>
      </w:r>
      <w:r w:rsidR="00654669" w:rsidRPr="00DF095A">
        <w:rPr>
          <w:rFonts w:ascii="Times New Roman" w:hAnsi="Times New Roman" w:cs="Times New Roman"/>
          <w:sz w:val="24"/>
          <w:szCs w:val="24"/>
        </w:rPr>
        <w:t>Asmeninio asistento paslauga negalią turintiems asmenims.</w:t>
      </w:r>
    </w:p>
    <w:p w14:paraId="2F56BE65" w14:textId="55942C0A" w:rsidR="00B84F43" w:rsidRPr="00DF095A" w:rsidRDefault="00941B3C"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.10. </w:t>
      </w:r>
      <w:r w:rsidR="00654669" w:rsidRPr="00DF095A">
        <w:rPr>
          <w:rFonts w:ascii="Times New Roman" w:hAnsi="Times New Roman" w:cs="Times New Roman"/>
          <w:sz w:val="24"/>
          <w:szCs w:val="24"/>
        </w:rPr>
        <w:t>Vyresnio amžiaus ir kitų rūpintinių asmenų priežiūros paslauga.</w:t>
      </w:r>
    </w:p>
    <w:p w14:paraId="62C7D7CC" w14:textId="7BBC84D9" w:rsidR="00B84F43" w:rsidRPr="00DF095A" w:rsidRDefault="00FD7D1E" w:rsidP="00D64C16">
      <w:pPr>
        <w:spacing w:after="0" w:line="240" w:lineRule="auto"/>
        <w:ind w:firstLine="709"/>
        <w:jc w:val="both"/>
        <w:rPr>
          <w:rFonts w:ascii="Times New Roman" w:hAnsi="Times New Roman" w:cs="Times New Roman"/>
          <w:b/>
          <w:bCs/>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 xml:space="preserve">. </w:t>
      </w:r>
      <w:r w:rsidR="00B84F43" w:rsidRPr="00DF095A">
        <w:rPr>
          <w:rFonts w:ascii="Times New Roman" w:hAnsi="Times New Roman" w:cs="Times New Roman"/>
          <w:b/>
          <w:bCs/>
          <w:sz w:val="24"/>
          <w:szCs w:val="24"/>
        </w:rPr>
        <w:t xml:space="preserve">Laikino įdarbinimo </w:t>
      </w:r>
      <w:r w:rsidRPr="00DF095A">
        <w:rPr>
          <w:rFonts w:ascii="Times New Roman" w:hAnsi="Times New Roman" w:cs="Times New Roman"/>
          <w:b/>
          <w:bCs/>
          <w:sz w:val="24"/>
          <w:szCs w:val="24"/>
        </w:rPr>
        <w:t>dalyvių atranka:</w:t>
      </w:r>
    </w:p>
    <w:p w14:paraId="2D93646E" w14:textId="0C20A7C8" w:rsidR="00B84F43" w:rsidRPr="00DF095A" w:rsidRDefault="00B84F43"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.1</w:t>
      </w:r>
      <w:r w:rsidRPr="00DF095A">
        <w:rPr>
          <w:rFonts w:ascii="Times New Roman" w:hAnsi="Times New Roman" w:cs="Times New Roman"/>
          <w:b/>
          <w:bCs/>
          <w:i/>
          <w:iCs/>
          <w:sz w:val="24"/>
          <w:szCs w:val="24"/>
        </w:rPr>
        <w:t xml:space="preserve">. </w:t>
      </w:r>
      <w:r w:rsidR="00FD7D1E" w:rsidRPr="00DF095A">
        <w:rPr>
          <w:rFonts w:ascii="Times New Roman" w:hAnsi="Times New Roman" w:cs="Times New Roman"/>
          <w:sz w:val="24"/>
          <w:szCs w:val="24"/>
        </w:rPr>
        <w:t xml:space="preserve">Šalčininkų rajono savivaldybės tarybos sprendimu patvirtinus Užimtumo didinimo programą, </w:t>
      </w:r>
      <w:bookmarkStart w:id="2" w:name="_Hlk531871422"/>
      <w:r w:rsidR="00FD7D1E" w:rsidRPr="00DF095A">
        <w:rPr>
          <w:rFonts w:ascii="Times New Roman" w:hAnsi="Times New Roman" w:cs="Times New Roman"/>
          <w:sz w:val="24"/>
          <w:szCs w:val="24"/>
        </w:rPr>
        <w:t xml:space="preserve">Šalčininkų rajono savivaldybės administracijos interneto svetainėje bus skelbiama informacija apie </w:t>
      </w:r>
      <w:bookmarkEnd w:id="2"/>
      <w:r w:rsidR="00FD7D1E" w:rsidRPr="00DF095A">
        <w:rPr>
          <w:rFonts w:ascii="Times New Roman" w:hAnsi="Times New Roman" w:cs="Times New Roman"/>
          <w:sz w:val="24"/>
          <w:szCs w:val="24"/>
        </w:rPr>
        <w:t xml:space="preserve">galimybę dalyvauti šioje programoje. </w:t>
      </w:r>
    </w:p>
    <w:p w14:paraId="06D05BE1" w14:textId="06D23E81" w:rsidR="00B84F43" w:rsidRPr="00DF095A" w:rsidRDefault="00B84F43"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 xml:space="preserve">.2. </w:t>
      </w:r>
      <w:r w:rsidR="00FD7D1E" w:rsidRPr="00DF095A">
        <w:rPr>
          <w:rFonts w:ascii="Times New Roman" w:hAnsi="Times New Roman" w:cs="Times New Roman"/>
          <w:sz w:val="24"/>
          <w:szCs w:val="24"/>
        </w:rPr>
        <w:t xml:space="preserve">Šalčininkų rajono savivaldybės administracijos </w:t>
      </w:r>
      <w:r w:rsidR="00634B90" w:rsidRPr="00DF095A">
        <w:rPr>
          <w:rFonts w:ascii="Times New Roman" w:hAnsi="Times New Roman" w:cs="Times New Roman"/>
          <w:sz w:val="24"/>
          <w:szCs w:val="24"/>
        </w:rPr>
        <w:t>Socialinės paramos ir sveikatos apsaugos</w:t>
      </w:r>
      <w:r w:rsidR="00FD7D1E" w:rsidRPr="00DF095A">
        <w:rPr>
          <w:rFonts w:ascii="Times New Roman" w:hAnsi="Times New Roman" w:cs="Times New Roman"/>
          <w:sz w:val="24"/>
          <w:szCs w:val="24"/>
        </w:rPr>
        <w:t xml:space="preserve"> skyrius Šalčininkų rajono savivaldybės tarybos sprendimu patvirtintą Užimtumo didinimo programą išsiunčia Užimtumo tarnybai.</w:t>
      </w:r>
    </w:p>
    <w:p w14:paraId="7C339DA3" w14:textId="0CA2C753" w:rsidR="00FD7D1E" w:rsidRPr="00DF095A" w:rsidRDefault="00B84F43"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 xml:space="preserve">.3. </w:t>
      </w:r>
      <w:r w:rsidR="00FD7D1E" w:rsidRPr="00DF095A">
        <w:rPr>
          <w:rFonts w:ascii="Times New Roman" w:hAnsi="Times New Roman" w:cs="Times New Roman"/>
          <w:sz w:val="24"/>
          <w:szCs w:val="24"/>
        </w:rPr>
        <w:t>Programos vykdytojus (toliau – Darbdavius) parenka savivaldybės administracijos darbdavių atrankos komisija.</w:t>
      </w:r>
    </w:p>
    <w:p w14:paraId="63337BF6" w14:textId="3E911AEA" w:rsidR="00FD7D1E" w:rsidRPr="00DF095A" w:rsidRDefault="00347727" w:rsidP="00D64C16">
      <w:pPr>
        <w:spacing w:after="0" w:line="240" w:lineRule="auto"/>
        <w:ind w:firstLine="709"/>
        <w:jc w:val="both"/>
        <w:rPr>
          <w:rFonts w:ascii="Times New Roman" w:hAnsi="Times New Roman" w:cs="Times New Roman"/>
          <w:sz w:val="24"/>
          <w:szCs w:val="24"/>
        </w:rPr>
      </w:pPr>
      <w:bookmarkStart w:id="3" w:name="_Hlk2780820"/>
      <w:r w:rsidRPr="00DF095A">
        <w:rPr>
          <w:rFonts w:ascii="Times New Roman" w:hAnsi="Times New Roman" w:cs="Times New Roman"/>
          <w:sz w:val="24"/>
          <w:szCs w:val="24"/>
        </w:rPr>
        <w:t>1</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 xml:space="preserve">. </w:t>
      </w:r>
      <w:r w:rsidR="00FD7D1E" w:rsidRPr="00DF095A">
        <w:rPr>
          <w:rFonts w:ascii="Times New Roman" w:hAnsi="Times New Roman" w:cs="Times New Roman"/>
          <w:sz w:val="24"/>
          <w:szCs w:val="24"/>
        </w:rPr>
        <w:t>Užimtumo didinimo programą įgyvendinti pirmenybė bus teikiama darbdaviams</w:t>
      </w:r>
      <w:bookmarkEnd w:id="3"/>
      <w:r w:rsidR="00FD7D1E" w:rsidRPr="00DF095A">
        <w:rPr>
          <w:rFonts w:ascii="Times New Roman" w:hAnsi="Times New Roman" w:cs="Times New Roman"/>
          <w:sz w:val="24"/>
          <w:szCs w:val="24"/>
        </w:rPr>
        <w:t>, kurie:</w:t>
      </w:r>
    </w:p>
    <w:p w14:paraId="49276F0C" w14:textId="3BEFBF58"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w:t>
      </w:r>
      <w:r w:rsidR="00FD7D1E" w:rsidRPr="00DF095A">
        <w:rPr>
          <w:rFonts w:ascii="Times New Roman" w:hAnsi="Times New Roman" w:cs="Times New Roman"/>
          <w:sz w:val="24"/>
          <w:szCs w:val="24"/>
        </w:rPr>
        <w:t>1. įdarbino pagal neterminuotą darbo sutartį Šalčininkų rajono savivaldybės 202</w:t>
      </w:r>
      <w:r w:rsidR="00B84F43" w:rsidRPr="00DF095A">
        <w:rPr>
          <w:rFonts w:ascii="Times New Roman" w:hAnsi="Times New Roman" w:cs="Times New Roman"/>
          <w:sz w:val="24"/>
          <w:szCs w:val="24"/>
        </w:rPr>
        <w:t>2</w:t>
      </w:r>
      <w:r w:rsidR="00FD7D1E" w:rsidRPr="00DF095A">
        <w:rPr>
          <w:rFonts w:ascii="Times New Roman" w:hAnsi="Times New Roman" w:cs="Times New Roman"/>
          <w:sz w:val="24"/>
          <w:szCs w:val="24"/>
        </w:rPr>
        <w:t xml:space="preserve"> metų užimtumo didinimo programos dalyvius;</w:t>
      </w:r>
    </w:p>
    <w:p w14:paraId="08DC01AB" w14:textId="60E3B69F"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w:t>
      </w:r>
      <w:r w:rsidR="00FD7D1E" w:rsidRPr="00DF095A">
        <w:rPr>
          <w:rFonts w:ascii="Times New Roman" w:hAnsi="Times New Roman" w:cs="Times New Roman"/>
          <w:sz w:val="24"/>
          <w:szCs w:val="24"/>
        </w:rPr>
        <w:t>2. įdarbino pagal terminuotą darbo sutartį į kitas darbo vietas Šalčininkų rajono savivaldybės 202</w:t>
      </w:r>
      <w:r w:rsidR="00B84F43" w:rsidRPr="00DF095A">
        <w:rPr>
          <w:rFonts w:ascii="Times New Roman" w:hAnsi="Times New Roman" w:cs="Times New Roman"/>
          <w:sz w:val="24"/>
          <w:szCs w:val="24"/>
        </w:rPr>
        <w:t>2</w:t>
      </w:r>
      <w:r w:rsidR="00FD7D1E" w:rsidRPr="00DF095A">
        <w:rPr>
          <w:rFonts w:ascii="Times New Roman" w:hAnsi="Times New Roman" w:cs="Times New Roman"/>
          <w:sz w:val="24"/>
          <w:szCs w:val="24"/>
        </w:rPr>
        <w:t xml:space="preserve"> metų užimtumo didinimo programos dalyvius;</w:t>
      </w:r>
    </w:p>
    <w:p w14:paraId="7B38BC95" w14:textId="63E7DDA2"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w:t>
      </w:r>
      <w:r w:rsidR="00FD7D1E" w:rsidRPr="00DF095A">
        <w:rPr>
          <w:rFonts w:ascii="Times New Roman" w:hAnsi="Times New Roman" w:cs="Times New Roman"/>
          <w:sz w:val="24"/>
          <w:szCs w:val="24"/>
        </w:rPr>
        <w:t xml:space="preserve">3. darbdaviams, planuojantiems įdarbinti asmenis į darbus, susijusius su teritorijos tvarkymu, tokius kaip šiukšlių rinkimas, šienavimas, sniego valymas, miško, parkų, skverų tvarkymas, upių, ežerų ir kitų vandens telkinių bei paplūdimių valymas ir priežiūra, gėlynų </w:t>
      </w:r>
      <w:r w:rsidR="00FD7D1E" w:rsidRPr="00DF095A">
        <w:rPr>
          <w:rFonts w:ascii="Times New Roman" w:hAnsi="Times New Roman" w:cs="Times New Roman"/>
          <w:sz w:val="24"/>
          <w:szCs w:val="24"/>
        </w:rPr>
        <w:lastRenderedPageBreak/>
        <w:t>priežiūra, medžių genėjimas, gyvatvorių karpymas; mokyklų, lopšelių-darželių, ligoninių, kultūrinių, socialinių, buitinių ir kitų objektų smulkių, pagalbinių statybos ir/ar remonto laikino pobūdžio darbus; istorijos ir kultūros paveldo, kapinių, parkų, kitų saugomų bei turinčių išliekamąją vertę objektų laikino pobūdžio tvarkymo pagalbinius darbus; trumpalaikį patalpų valymo paslaugų laikino pobūdžio darbus; trumpalaikius archyvinių dokumentų tvarkymo pagalbinius darbus; užterštų, bešeimininkių, neprižiūrimų teritorijų, stichiškai susidariusių sąvartynų valymo, avarinių ir bešeimininkių pastatų, esančių valstybinėje žemėje, likvidavimo pagalbinius darbus; sporto ir turizmo objektų tvarkymo pagalbinius laikino pobūdžio darbus; lietaus nuotekų valymo įrenginių, paviršinių vandens išleistuvų ir aplinkinių teritorijų tvarkymo laikino pobūdžio darbus;</w:t>
      </w:r>
    </w:p>
    <w:p w14:paraId="4AA79A90" w14:textId="7DAD708E"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w:t>
      </w:r>
      <w:r w:rsidR="00FD7D1E" w:rsidRPr="00DF095A">
        <w:rPr>
          <w:rFonts w:ascii="Times New Roman" w:hAnsi="Times New Roman" w:cs="Times New Roman"/>
          <w:sz w:val="24"/>
          <w:szCs w:val="24"/>
        </w:rPr>
        <w:t>4. teiks asmeninio asistento paslaugą negalią turintiems asmenims (individuali pagalba neįgaliajam, kuri apima pagalbą neįgaliajam lankantis užimtumo, ugdymo, reabilitacijos, sveikatos priežiūros, teisėsaugos ir kitose įstaigose (palydint, pavežant, padedant spręsti kylančias problemas); teiks informaciją asmeniui, turinčiam klausos ar regėjimo negalią, prieinama forma ir technologijomis, kurios atitinka jo neįgalumo pobūdį; teiks pagalbą sprendžiant buityje kylančias problemas asmeniui, turinčiam nustatytą sunkų ar vidutinį neįgalumo lygį arba 0–40 procentų darbingumo lygį, arba didelių ar vidutinių specialiųjų poreikių lygį;</w:t>
      </w:r>
    </w:p>
    <w:p w14:paraId="1AE158A9" w14:textId="5428A799"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w:t>
      </w:r>
      <w:r w:rsidR="00FD7D1E" w:rsidRPr="00DF095A">
        <w:rPr>
          <w:rFonts w:ascii="Times New Roman" w:hAnsi="Times New Roman" w:cs="Times New Roman"/>
          <w:sz w:val="24"/>
          <w:szCs w:val="24"/>
        </w:rPr>
        <w:t>5. darbdaviams, planuojantiems įdarbinanti asmenis baigusius nedarbo prevencijos arba kitus soc</w:t>
      </w:r>
      <w:r w:rsidR="00B84F43" w:rsidRPr="00DF095A">
        <w:rPr>
          <w:rFonts w:ascii="Times New Roman" w:hAnsi="Times New Roman" w:cs="Times New Roman"/>
          <w:sz w:val="24"/>
          <w:szCs w:val="24"/>
        </w:rPr>
        <w:t>ia</w:t>
      </w:r>
      <w:r w:rsidR="00FD7D1E" w:rsidRPr="00DF095A">
        <w:rPr>
          <w:rFonts w:ascii="Times New Roman" w:hAnsi="Times New Roman" w:cs="Times New Roman"/>
          <w:sz w:val="24"/>
          <w:szCs w:val="24"/>
        </w:rPr>
        <w:t>lizacijos mokymus.</w:t>
      </w:r>
    </w:p>
    <w:p w14:paraId="521316C6" w14:textId="76DF61C7"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1</w:t>
      </w:r>
      <w:r w:rsidR="001736A7" w:rsidRPr="00DF095A">
        <w:rPr>
          <w:rFonts w:ascii="Times New Roman" w:hAnsi="Times New Roman" w:cs="Times New Roman"/>
          <w:sz w:val="24"/>
          <w:szCs w:val="24"/>
        </w:rPr>
        <w:t>9</w:t>
      </w:r>
      <w:r w:rsidRPr="00DF095A">
        <w:rPr>
          <w:rFonts w:ascii="Times New Roman" w:hAnsi="Times New Roman" w:cs="Times New Roman"/>
          <w:sz w:val="24"/>
          <w:szCs w:val="24"/>
        </w:rPr>
        <w:t xml:space="preserve">. </w:t>
      </w:r>
      <w:r w:rsidR="00FD7D1E" w:rsidRPr="00DF095A">
        <w:rPr>
          <w:rFonts w:ascii="Times New Roman" w:hAnsi="Times New Roman" w:cs="Times New Roman"/>
          <w:sz w:val="24"/>
          <w:szCs w:val="24"/>
        </w:rPr>
        <w:t>Siunčiant dalyvauti Programoje asmenis iki 18 metų, turi būti atsižvelgta į Lietuvos Respublikos darbo kodekso ir kitų norminių teisės aktų nustatytas šių asmenų darbo sąlygas ir jų įdarbinimo tvarką.</w:t>
      </w:r>
    </w:p>
    <w:p w14:paraId="415D796E" w14:textId="32B5126F" w:rsidR="00FD7D1E" w:rsidRPr="00DF095A" w:rsidRDefault="001736A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20</w:t>
      </w:r>
      <w:r w:rsidR="00347727" w:rsidRPr="00DF095A">
        <w:rPr>
          <w:rFonts w:ascii="Times New Roman" w:hAnsi="Times New Roman" w:cs="Times New Roman"/>
          <w:sz w:val="24"/>
          <w:szCs w:val="24"/>
        </w:rPr>
        <w:t xml:space="preserve">. </w:t>
      </w:r>
      <w:r w:rsidR="00FD7D1E" w:rsidRPr="00DF095A">
        <w:rPr>
          <w:rFonts w:ascii="Times New Roman" w:hAnsi="Times New Roman" w:cs="Times New Roman"/>
          <w:sz w:val="24"/>
          <w:szCs w:val="24"/>
        </w:rPr>
        <w:t>Darbdaviai, pageidaujantys dalyvauti Programoje, pateikia prašymus Savivaldybės administracijai. Prašymuose darbdaviai nurodo planuojamų vykdyti darbų pavadinimą, pobūdį, numatomų sukurti laikinų darbo vietų ir į jas įdarbinti asmenų skaičių, reikalavimus jų kvalifikacijai ar kompetencijai, lėšų poreikį, darbų apimtis, darbo apmokėjimo sąlygas, įgyvendinimo terminą.</w:t>
      </w:r>
    </w:p>
    <w:p w14:paraId="3A084016" w14:textId="41A08B30" w:rsidR="00FD7D1E" w:rsidRPr="00DF095A" w:rsidRDefault="00347727"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1</w:t>
      </w:r>
      <w:r w:rsidRPr="00DF095A">
        <w:rPr>
          <w:rFonts w:ascii="Times New Roman" w:hAnsi="Times New Roman" w:cs="Times New Roman"/>
          <w:sz w:val="24"/>
          <w:szCs w:val="24"/>
        </w:rPr>
        <w:t xml:space="preserve">. </w:t>
      </w:r>
      <w:r w:rsidR="00FD7D1E" w:rsidRPr="00DF095A">
        <w:rPr>
          <w:rFonts w:ascii="Times New Roman" w:hAnsi="Times New Roman" w:cs="Times New Roman"/>
          <w:sz w:val="24"/>
          <w:szCs w:val="24"/>
        </w:rPr>
        <w:t xml:space="preserve">Įvertinus pateiktą poreikį, pasirašomos dvišalės sutartys. </w:t>
      </w:r>
    </w:p>
    <w:p w14:paraId="78541DDD" w14:textId="2ED88A04" w:rsidR="00005E3B" w:rsidRPr="00DF095A" w:rsidRDefault="00005E3B" w:rsidP="00D64C16">
      <w:pPr>
        <w:spacing w:after="0" w:line="240" w:lineRule="auto"/>
        <w:ind w:firstLine="709"/>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2</w:t>
      </w:r>
      <w:r w:rsidRPr="00DF095A">
        <w:rPr>
          <w:rFonts w:ascii="Times New Roman" w:hAnsi="Times New Roman" w:cs="Times New Roman"/>
          <w:sz w:val="24"/>
          <w:szCs w:val="24"/>
        </w:rPr>
        <w:t xml:space="preserve">. Įgyvendinant </w:t>
      </w:r>
      <w:r w:rsidRPr="00DF095A">
        <w:rPr>
          <w:rFonts w:ascii="Times New Roman" w:hAnsi="Times New Roman" w:cs="Times New Roman"/>
          <w:b/>
          <w:bCs/>
          <w:sz w:val="24"/>
          <w:szCs w:val="24"/>
        </w:rPr>
        <w:t xml:space="preserve">skatinimo ir motyvavimo </w:t>
      </w:r>
      <w:r w:rsidR="006B47CF" w:rsidRPr="00DF095A">
        <w:rPr>
          <w:rFonts w:ascii="Times New Roman" w:hAnsi="Times New Roman" w:cs="Times New Roman"/>
          <w:sz w:val="24"/>
          <w:szCs w:val="24"/>
        </w:rPr>
        <w:t>priemones</w:t>
      </w:r>
      <w:r w:rsidR="004C20A2" w:rsidRPr="00DF095A">
        <w:rPr>
          <w:rFonts w:ascii="Times New Roman" w:hAnsi="Times New Roman" w:cs="Times New Roman"/>
          <w:b/>
          <w:bCs/>
          <w:sz w:val="24"/>
          <w:szCs w:val="24"/>
        </w:rPr>
        <w:t xml:space="preserve"> </w:t>
      </w:r>
      <w:r w:rsidR="004C20A2" w:rsidRPr="00DF095A">
        <w:rPr>
          <w:rFonts w:ascii="Times New Roman" w:hAnsi="Times New Roman" w:cs="Times New Roman"/>
          <w:sz w:val="24"/>
          <w:szCs w:val="24"/>
        </w:rPr>
        <w:t>yra</w:t>
      </w:r>
      <w:r w:rsidR="006B47CF" w:rsidRPr="00DF095A">
        <w:rPr>
          <w:rFonts w:ascii="Times New Roman" w:hAnsi="Times New Roman" w:cs="Times New Roman"/>
          <w:sz w:val="24"/>
          <w:szCs w:val="24"/>
        </w:rPr>
        <w:t xml:space="preserve"> teikiamos šios paslaugos:</w:t>
      </w:r>
    </w:p>
    <w:p w14:paraId="73131CCC" w14:textId="08E4FC14" w:rsidR="006B47CF" w:rsidRPr="00DF095A" w:rsidRDefault="006B47CF" w:rsidP="00D64C16">
      <w:pPr>
        <w:spacing w:after="0" w:line="240" w:lineRule="auto"/>
        <w:ind w:firstLine="720"/>
        <w:jc w:val="both"/>
        <w:rPr>
          <w:rFonts w:ascii="Times New Roman" w:eastAsia="Times New Roman" w:hAnsi="Times New Roman" w:cs="Times New Roman"/>
          <w:color w:val="000000"/>
          <w:sz w:val="24"/>
          <w:szCs w:val="24"/>
          <w:lang w:eastAsia="lt-LT"/>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2</w:t>
      </w:r>
      <w:r w:rsidRPr="00DF095A">
        <w:rPr>
          <w:rFonts w:ascii="Times New Roman" w:hAnsi="Times New Roman" w:cs="Times New Roman"/>
          <w:sz w:val="24"/>
          <w:szCs w:val="24"/>
        </w:rPr>
        <w:t xml:space="preserve">.1. </w:t>
      </w:r>
      <w:r w:rsidRPr="00DF095A">
        <w:rPr>
          <w:rFonts w:ascii="Times New Roman" w:eastAsia="Times New Roman" w:hAnsi="Times New Roman" w:cs="Times New Roman"/>
          <w:color w:val="000000"/>
          <w:sz w:val="24"/>
          <w:szCs w:val="24"/>
          <w:lang w:eastAsia="lt-LT"/>
        </w:rPr>
        <w:t> palydėti ir padėti Tikslinėms grupėms gauti socialines paslaugas (nurodytas Socialinių paslaugų kataloge, patvirtintame Lietuvos Respublikos socialinės apsaugos ir darbo ministro 2006 m. balandžio 5 d. įsakymu Nr. A1-93 „Dėl Socialinių paslaugų katalogo patvirtinimo“), sveikatos, švietimo ir kitas paslaugas;</w:t>
      </w:r>
    </w:p>
    <w:p w14:paraId="3F44A7AF" w14:textId="529D4B01" w:rsidR="006B47CF" w:rsidRPr="006B47CF" w:rsidRDefault="006B47CF" w:rsidP="00D64C16">
      <w:pPr>
        <w:shd w:val="clear" w:color="auto" w:fill="FFFFFF"/>
        <w:spacing w:after="0" w:line="240" w:lineRule="auto"/>
        <w:ind w:firstLine="720"/>
        <w:jc w:val="both"/>
        <w:rPr>
          <w:rFonts w:ascii="Times New Roman" w:eastAsia="Times New Roman" w:hAnsi="Times New Roman" w:cs="Times New Roman"/>
          <w:color w:val="000000"/>
          <w:sz w:val="24"/>
          <w:szCs w:val="24"/>
          <w:lang w:eastAsia="lt-LT"/>
        </w:rPr>
      </w:pPr>
      <w:bookmarkStart w:id="4" w:name="part_70025e68e53f45be8d8d26b7a463cbe6"/>
      <w:bookmarkEnd w:id="4"/>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DF095A">
        <w:rPr>
          <w:rFonts w:ascii="Times New Roman" w:eastAsia="Times New Roman" w:hAnsi="Times New Roman" w:cs="Times New Roman"/>
          <w:color w:val="000000"/>
          <w:sz w:val="24"/>
          <w:szCs w:val="24"/>
          <w:lang w:eastAsia="lt-LT"/>
        </w:rPr>
        <w:t>.2</w:t>
      </w:r>
      <w:r w:rsidRPr="006B47CF">
        <w:rPr>
          <w:rFonts w:ascii="Times New Roman" w:eastAsia="Times New Roman" w:hAnsi="Times New Roman" w:cs="Times New Roman"/>
          <w:color w:val="000000"/>
          <w:sz w:val="24"/>
          <w:szCs w:val="24"/>
          <w:lang w:eastAsia="lt-LT"/>
        </w:rPr>
        <w:t>. įgyti socialinių įgūdžių ir (ar) motyvacijos dirbti;</w:t>
      </w:r>
    </w:p>
    <w:p w14:paraId="47E1BBDE" w14:textId="512DAE3B" w:rsidR="006B47CF" w:rsidRPr="006B47CF" w:rsidRDefault="006B47CF" w:rsidP="00D64C16">
      <w:pPr>
        <w:shd w:val="clear" w:color="auto" w:fill="FFFFFF"/>
        <w:spacing w:after="0" w:line="240" w:lineRule="auto"/>
        <w:ind w:firstLine="720"/>
        <w:jc w:val="both"/>
        <w:rPr>
          <w:rFonts w:ascii="Times New Roman" w:eastAsia="Times New Roman" w:hAnsi="Times New Roman" w:cs="Times New Roman"/>
          <w:color w:val="000000"/>
          <w:sz w:val="24"/>
          <w:szCs w:val="24"/>
          <w:lang w:eastAsia="lt-LT"/>
        </w:rPr>
      </w:pPr>
      <w:bookmarkStart w:id="5" w:name="part_ec2f8615207c40f7bc8286283a803493"/>
      <w:bookmarkEnd w:id="5"/>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DF095A">
        <w:rPr>
          <w:rFonts w:ascii="Times New Roman" w:eastAsia="Times New Roman" w:hAnsi="Times New Roman" w:cs="Times New Roman"/>
          <w:color w:val="000000"/>
          <w:sz w:val="24"/>
          <w:szCs w:val="24"/>
          <w:lang w:eastAsia="lt-LT"/>
        </w:rPr>
        <w:t>.</w:t>
      </w:r>
      <w:r w:rsidRPr="006B47CF">
        <w:rPr>
          <w:rFonts w:ascii="Times New Roman" w:eastAsia="Times New Roman" w:hAnsi="Times New Roman" w:cs="Times New Roman"/>
          <w:color w:val="000000"/>
          <w:sz w:val="24"/>
          <w:szCs w:val="24"/>
          <w:lang w:eastAsia="lt-LT"/>
        </w:rPr>
        <w:t>3. padėti įgyvendinti darbo pareigas ir šeimos nario ar kartu gyvenančio asmens priežiūrą ar slaugą;</w:t>
      </w:r>
    </w:p>
    <w:p w14:paraId="39F0FE94" w14:textId="75FC12C9" w:rsidR="006B47CF" w:rsidRPr="006B47CF" w:rsidRDefault="006B47CF" w:rsidP="00D64C16">
      <w:pPr>
        <w:shd w:val="clear" w:color="auto" w:fill="FFFFFF"/>
        <w:spacing w:after="0" w:line="240" w:lineRule="auto"/>
        <w:ind w:firstLine="720"/>
        <w:jc w:val="both"/>
        <w:rPr>
          <w:rFonts w:ascii="Times New Roman" w:eastAsia="Times New Roman" w:hAnsi="Times New Roman" w:cs="Times New Roman"/>
          <w:color w:val="000000"/>
          <w:sz w:val="24"/>
          <w:szCs w:val="24"/>
          <w:lang w:eastAsia="lt-LT"/>
        </w:rPr>
      </w:pPr>
      <w:bookmarkStart w:id="6" w:name="part_80952700627548329895b249b612af30"/>
      <w:bookmarkEnd w:id="6"/>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DF095A">
        <w:rPr>
          <w:rFonts w:ascii="Times New Roman" w:eastAsia="Times New Roman" w:hAnsi="Times New Roman" w:cs="Times New Roman"/>
          <w:color w:val="000000"/>
          <w:sz w:val="24"/>
          <w:szCs w:val="24"/>
          <w:lang w:eastAsia="lt-LT"/>
        </w:rPr>
        <w:t>.</w:t>
      </w:r>
      <w:r w:rsidRPr="006B47CF">
        <w:rPr>
          <w:rFonts w:ascii="Times New Roman" w:eastAsia="Times New Roman" w:hAnsi="Times New Roman" w:cs="Times New Roman"/>
          <w:color w:val="000000"/>
          <w:sz w:val="24"/>
          <w:szCs w:val="24"/>
          <w:lang w:eastAsia="lt-LT"/>
        </w:rPr>
        <w:t>4. paskatinti grįžti į darbo rinką įsiskolinimų turinčius asmenis, kuriems apribotas disponavimas piniginėmis lėšomis ir (ar) antstolio, kitų institucijų ar pareigūnų nurodymu priverstinai nurašomos piniginės lėšos skolai apmokėti;</w:t>
      </w:r>
    </w:p>
    <w:p w14:paraId="6D633FD1" w14:textId="06B6ADB0" w:rsidR="006B47CF" w:rsidRPr="006B47CF" w:rsidRDefault="006B47CF" w:rsidP="00D64C16">
      <w:pPr>
        <w:shd w:val="clear" w:color="auto" w:fill="FFFFFF"/>
        <w:spacing w:after="0" w:line="240" w:lineRule="auto"/>
        <w:ind w:firstLine="720"/>
        <w:jc w:val="both"/>
        <w:rPr>
          <w:rFonts w:ascii="Times New Roman" w:eastAsia="Times New Roman" w:hAnsi="Times New Roman" w:cs="Times New Roman"/>
          <w:color w:val="000000"/>
          <w:sz w:val="24"/>
          <w:szCs w:val="24"/>
          <w:lang w:eastAsia="lt-LT"/>
        </w:rPr>
      </w:pPr>
      <w:bookmarkStart w:id="7" w:name="part_368c8be9baff4238931ab21171ede82c"/>
      <w:bookmarkEnd w:id="7"/>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DF095A">
        <w:rPr>
          <w:rFonts w:ascii="Times New Roman" w:eastAsia="Times New Roman" w:hAnsi="Times New Roman" w:cs="Times New Roman"/>
          <w:color w:val="000000"/>
          <w:sz w:val="24"/>
          <w:szCs w:val="24"/>
          <w:lang w:eastAsia="lt-LT"/>
        </w:rPr>
        <w:t>.</w:t>
      </w:r>
      <w:r w:rsidRPr="006B47CF">
        <w:rPr>
          <w:rFonts w:ascii="Times New Roman" w:eastAsia="Times New Roman" w:hAnsi="Times New Roman" w:cs="Times New Roman"/>
          <w:color w:val="000000"/>
          <w:sz w:val="24"/>
          <w:szCs w:val="24"/>
          <w:lang w:eastAsia="lt-LT"/>
        </w:rPr>
        <w:t>5. padėti asmeniui atvykti iš nuolatinės gyvenamosios vietos į darbo vietą;</w:t>
      </w:r>
    </w:p>
    <w:p w14:paraId="13941CC8" w14:textId="7AC05641" w:rsidR="006B47CF" w:rsidRPr="006B47CF" w:rsidRDefault="006B47CF" w:rsidP="00D64C16">
      <w:pPr>
        <w:spacing w:after="0" w:line="240" w:lineRule="auto"/>
        <w:ind w:firstLine="720"/>
        <w:jc w:val="both"/>
        <w:rPr>
          <w:rFonts w:ascii="Times New Roman" w:eastAsia="Times New Roman" w:hAnsi="Times New Roman" w:cs="Times New Roman"/>
          <w:color w:val="000000"/>
          <w:sz w:val="24"/>
          <w:szCs w:val="24"/>
          <w:lang w:eastAsia="lt-LT"/>
        </w:rPr>
      </w:pPr>
      <w:bookmarkStart w:id="8" w:name="part_5b2e0fc8e88347c2a66cb84d2ae73ff2"/>
      <w:bookmarkEnd w:id="8"/>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DF095A">
        <w:rPr>
          <w:rFonts w:ascii="Times New Roman" w:eastAsia="Times New Roman" w:hAnsi="Times New Roman" w:cs="Times New Roman"/>
          <w:color w:val="000000"/>
          <w:sz w:val="24"/>
          <w:szCs w:val="24"/>
          <w:lang w:eastAsia="lt-LT"/>
        </w:rPr>
        <w:t>.</w:t>
      </w:r>
      <w:r w:rsidRPr="006B47CF">
        <w:rPr>
          <w:rFonts w:ascii="Times New Roman" w:eastAsia="Times New Roman" w:hAnsi="Times New Roman" w:cs="Times New Roman"/>
          <w:color w:val="000000"/>
          <w:sz w:val="24"/>
          <w:szCs w:val="24"/>
          <w:lang w:eastAsia="lt-LT"/>
        </w:rPr>
        <w:t>6. gydyti priklausomybes nuo alkoholio, narkotinių, psichotropinių ir kitų psichiką veikiančių medžiagų, azartinių žaidimų;</w:t>
      </w:r>
    </w:p>
    <w:p w14:paraId="3420CED8" w14:textId="5D34F04A" w:rsidR="006B47CF" w:rsidRPr="006B47CF" w:rsidRDefault="006B47CF" w:rsidP="00D64C16">
      <w:pPr>
        <w:spacing w:after="0" w:line="240" w:lineRule="auto"/>
        <w:ind w:firstLine="720"/>
        <w:jc w:val="both"/>
        <w:rPr>
          <w:rFonts w:ascii="Times New Roman" w:eastAsia="Times New Roman" w:hAnsi="Times New Roman" w:cs="Times New Roman"/>
          <w:color w:val="000000"/>
          <w:sz w:val="24"/>
          <w:szCs w:val="24"/>
          <w:lang w:eastAsia="lt-LT"/>
        </w:rPr>
      </w:pPr>
      <w:bookmarkStart w:id="9" w:name="part_9d517de965df44a1903834d0993ded77"/>
      <w:bookmarkEnd w:id="9"/>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6B47CF">
        <w:rPr>
          <w:rFonts w:ascii="Times New Roman" w:eastAsia="Times New Roman" w:hAnsi="Times New Roman" w:cs="Times New Roman"/>
          <w:color w:val="000000"/>
          <w:sz w:val="24"/>
          <w:szCs w:val="24"/>
          <w:lang w:eastAsia="lt-LT"/>
        </w:rPr>
        <w:t>.7. palaikyti Tikslines grupes darbo vietoje, siekiant užtikrinti tvarų užimtumą;</w:t>
      </w:r>
    </w:p>
    <w:p w14:paraId="69ABF20F" w14:textId="56043651" w:rsidR="006B47CF" w:rsidRPr="00DF095A" w:rsidRDefault="006B47CF" w:rsidP="00D64C16">
      <w:pPr>
        <w:spacing w:after="0" w:line="240" w:lineRule="auto"/>
        <w:ind w:firstLine="720"/>
        <w:jc w:val="both"/>
        <w:rPr>
          <w:rFonts w:ascii="Times New Roman" w:eastAsia="Times New Roman" w:hAnsi="Times New Roman" w:cs="Times New Roman"/>
          <w:color w:val="000000"/>
          <w:sz w:val="24"/>
          <w:szCs w:val="24"/>
          <w:lang w:eastAsia="lt-LT"/>
        </w:rPr>
      </w:pPr>
      <w:bookmarkStart w:id="10" w:name="part_35451c8c0eef43d9973f4a2351062f67"/>
      <w:bookmarkEnd w:id="10"/>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2</w:t>
      </w:r>
      <w:r w:rsidRPr="006B47CF">
        <w:rPr>
          <w:rFonts w:ascii="Times New Roman" w:eastAsia="Times New Roman" w:hAnsi="Times New Roman" w:cs="Times New Roman"/>
          <w:color w:val="000000"/>
          <w:sz w:val="24"/>
          <w:szCs w:val="24"/>
          <w:lang w:eastAsia="lt-LT"/>
        </w:rPr>
        <w:t>.8. šalinti kitas kliūtis Tikslinių grupių tvariam užimtumui.</w:t>
      </w:r>
    </w:p>
    <w:p w14:paraId="77516235" w14:textId="175E3775" w:rsidR="00277892" w:rsidRPr="00DF095A" w:rsidRDefault="00277892" w:rsidP="00D64C16">
      <w:pPr>
        <w:widowControl w:val="0"/>
        <w:suppressAutoHyphens/>
        <w:spacing w:after="0" w:line="240" w:lineRule="auto"/>
        <w:ind w:firstLine="720"/>
        <w:jc w:val="both"/>
        <w:rPr>
          <w:rFonts w:ascii="Times New Roman" w:hAnsi="Times New Roman" w:cs="Times New Roman"/>
          <w:color w:val="000000"/>
          <w:sz w:val="24"/>
          <w:szCs w:val="24"/>
        </w:rPr>
      </w:pPr>
      <w:r w:rsidRPr="00DF095A">
        <w:rPr>
          <w:rFonts w:ascii="Times New Roman" w:eastAsia="Times New Roman" w:hAnsi="Times New Roman" w:cs="Times New Roman"/>
          <w:color w:val="000000"/>
          <w:sz w:val="24"/>
          <w:szCs w:val="24"/>
          <w:lang w:eastAsia="lt-LT"/>
        </w:rPr>
        <w:t>2</w:t>
      </w:r>
      <w:r w:rsidR="001736A7" w:rsidRPr="00DF095A">
        <w:rPr>
          <w:rFonts w:ascii="Times New Roman" w:eastAsia="Times New Roman" w:hAnsi="Times New Roman" w:cs="Times New Roman"/>
          <w:color w:val="000000"/>
          <w:sz w:val="24"/>
          <w:szCs w:val="24"/>
          <w:lang w:eastAsia="lt-LT"/>
        </w:rPr>
        <w:t>3</w:t>
      </w:r>
      <w:r w:rsidRPr="00DF095A">
        <w:rPr>
          <w:rFonts w:ascii="Times New Roman" w:eastAsia="Times New Roman" w:hAnsi="Times New Roman" w:cs="Times New Roman"/>
          <w:color w:val="000000"/>
          <w:sz w:val="24"/>
          <w:szCs w:val="24"/>
          <w:lang w:eastAsia="lt-LT"/>
        </w:rPr>
        <w:t>.</w:t>
      </w:r>
      <w:r w:rsidRPr="00DF095A">
        <w:rPr>
          <w:rFonts w:ascii="Times New Roman" w:hAnsi="Times New Roman" w:cs="Times New Roman"/>
          <w:color w:val="000000"/>
          <w:sz w:val="24"/>
          <w:szCs w:val="24"/>
        </w:rPr>
        <w:t xml:space="preserve"> Priemonės:</w:t>
      </w:r>
    </w:p>
    <w:p w14:paraId="0831846B" w14:textId="62BD8A44" w:rsidR="00277892" w:rsidRPr="00DF095A" w:rsidRDefault="00277892" w:rsidP="00D64C16">
      <w:pPr>
        <w:widowControl w:val="0"/>
        <w:suppressAutoHyphens/>
        <w:spacing w:after="0" w:line="240" w:lineRule="auto"/>
        <w:ind w:firstLine="720"/>
        <w:jc w:val="both"/>
        <w:rPr>
          <w:rFonts w:ascii="Times New Roman" w:hAnsi="Times New Roman" w:cs="Times New Roman"/>
          <w:color w:val="000000"/>
          <w:sz w:val="24"/>
          <w:szCs w:val="24"/>
        </w:rPr>
      </w:pPr>
      <w:r w:rsidRPr="00DF095A">
        <w:rPr>
          <w:rFonts w:ascii="Times New Roman" w:hAnsi="Times New Roman" w:cs="Times New Roman"/>
          <w:color w:val="000000"/>
          <w:sz w:val="24"/>
          <w:szCs w:val="24"/>
        </w:rPr>
        <w:t>2</w:t>
      </w:r>
      <w:r w:rsidR="001736A7" w:rsidRPr="00DF095A">
        <w:rPr>
          <w:rFonts w:ascii="Times New Roman" w:hAnsi="Times New Roman" w:cs="Times New Roman"/>
          <w:color w:val="000000"/>
          <w:sz w:val="24"/>
          <w:szCs w:val="24"/>
        </w:rPr>
        <w:t>3</w:t>
      </w:r>
      <w:r w:rsidRPr="00DF095A">
        <w:rPr>
          <w:rFonts w:ascii="Times New Roman" w:hAnsi="Times New Roman" w:cs="Times New Roman"/>
          <w:color w:val="000000"/>
          <w:sz w:val="24"/>
          <w:szCs w:val="24"/>
        </w:rPr>
        <w:t>.1. asmens įdarbinimas;</w:t>
      </w:r>
    </w:p>
    <w:p w14:paraId="5E87E368" w14:textId="4E83AA8F" w:rsidR="004C20A2" w:rsidRPr="00DF095A" w:rsidRDefault="00277892" w:rsidP="00D64C16">
      <w:pPr>
        <w:widowControl w:val="0"/>
        <w:suppressAutoHyphens/>
        <w:spacing w:after="0" w:line="240" w:lineRule="auto"/>
        <w:ind w:firstLine="720"/>
        <w:jc w:val="both"/>
        <w:rPr>
          <w:rFonts w:ascii="Times New Roman" w:hAnsi="Times New Roman" w:cs="Times New Roman"/>
          <w:color w:val="000000"/>
          <w:sz w:val="24"/>
          <w:szCs w:val="24"/>
        </w:rPr>
      </w:pPr>
      <w:r w:rsidRPr="00DF095A">
        <w:rPr>
          <w:rFonts w:ascii="Times New Roman" w:hAnsi="Times New Roman" w:cs="Times New Roman"/>
          <w:color w:val="000000"/>
          <w:sz w:val="24"/>
          <w:szCs w:val="24"/>
        </w:rPr>
        <w:t>2</w:t>
      </w:r>
      <w:r w:rsidR="001736A7" w:rsidRPr="00DF095A">
        <w:rPr>
          <w:rFonts w:ascii="Times New Roman" w:hAnsi="Times New Roman" w:cs="Times New Roman"/>
          <w:color w:val="000000"/>
          <w:sz w:val="24"/>
          <w:szCs w:val="24"/>
        </w:rPr>
        <w:t>3</w:t>
      </w:r>
      <w:r w:rsidRPr="00DF095A">
        <w:rPr>
          <w:rFonts w:ascii="Times New Roman" w:hAnsi="Times New Roman" w:cs="Times New Roman"/>
          <w:color w:val="000000"/>
          <w:sz w:val="24"/>
          <w:szCs w:val="24"/>
        </w:rPr>
        <w:t>.2. kitos priemonės, skirtos asmeniui įveiklinti.</w:t>
      </w:r>
    </w:p>
    <w:p w14:paraId="6F487A7D" w14:textId="3BE06981" w:rsidR="004C20A2" w:rsidRPr="00DF095A" w:rsidRDefault="004C20A2"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color w:val="000000"/>
          <w:sz w:val="24"/>
          <w:szCs w:val="24"/>
        </w:rPr>
        <w:t>2</w:t>
      </w:r>
      <w:r w:rsidR="001736A7" w:rsidRPr="00DF095A">
        <w:rPr>
          <w:rFonts w:ascii="Times New Roman" w:hAnsi="Times New Roman" w:cs="Times New Roman"/>
          <w:color w:val="000000"/>
          <w:sz w:val="24"/>
          <w:szCs w:val="24"/>
        </w:rPr>
        <w:t>4</w:t>
      </w:r>
      <w:r w:rsidRPr="00DF095A">
        <w:rPr>
          <w:rFonts w:ascii="Times New Roman" w:hAnsi="Times New Roman" w:cs="Times New Roman"/>
          <w:color w:val="000000"/>
          <w:sz w:val="24"/>
          <w:szCs w:val="24"/>
        </w:rPr>
        <w:t xml:space="preserve">. </w:t>
      </w:r>
      <w:r w:rsidRPr="00DF095A">
        <w:rPr>
          <w:rFonts w:ascii="Times New Roman" w:hAnsi="Times New Roman" w:cs="Times New Roman"/>
          <w:sz w:val="24"/>
          <w:szCs w:val="24"/>
        </w:rPr>
        <w:t xml:space="preserve"> </w:t>
      </w:r>
      <w:r w:rsidR="00957293" w:rsidRPr="00DF095A">
        <w:rPr>
          <w:rFonts w:ascii="Times New Roman" w:hAnsi="Times New Roman" w:cs="Times New Roman"/>
          <w:sz w:val="24"/>
          <w:szCs w:val="24"/>
        </w:rPr>
        <w:t>U</w:t>
      </w:r>
      <w:r w:rsidRPr="00DF095A">
        <w:rPr>
          <w:rFonts w:ascii="Times New Roman" w:hAnsi="Times New Roman" w:cs="Times New Roman"/>
          <w:sz w:val="24"/>
          <w:szCs w:val="24"/>
        </w:rPr>
        <w:t>žimtumo skatinimo ir motyvavimo paslaugas gali gauti tik tie asmenys, kurie jų nusiuntimo pas nedirbančių asmenų atvejo vadybininką ir susitarimo dėl integracijos į darbo rinką sudarymo metu atitinka visus šiuos reikalavimus:</w:t>
      </w:r>
    </w:p>
    <w:p w14:paraId="2D79E7CB" w14:textId="454FA775" w:rsidR="004C20A2" w:rsidRPr="00DF095A" w:rsidRDefault="004C20A2"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4</w:t>
      </w:r>
      <w:r w:rsidRPr="00DF095A">
        <w:rPr>
          <w:rFonts w:ascii="Times New Roman" w:hAnsi="Times New Roman" w:cs="Times New Roman"/>
          <w:sz w:val="24"/>
          <w:szCs w:val="24"/>
        </w:rPr>
        <w:t>.1. yra ilgą laiką, t. y. daugiau kaip 12  mėnesių iki nusiuntimo pas nedirbančių asmenų atvejo vadybininką, nedirbę;</w:t>
      </w:r>
    </w:p>
    <w:p w14:paraId="30B9C483" w14:textId="4B8D2EBE" w:rsidR="004C20A2" w:rsidRPr="00DF095A" w:rsidRDefault="004C20A2"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4</w:t>
      </w:r>
      <w:r w:rsidRPr="00DF095A">
        <w:rPr>
          <w:rFonts w:ascii="Times New Roman" w:hAnsi="Times New Roman" w:cs="Times New Roman"/>
          <w:sz w:val="24"/>
          <w:szCs w:val="24"/>
        </w:rPr>
        <w:t xml:space="preserve">.2. piniginės socialinės paramos gavėjai arba asmenys, gaunantys Užimtumo įstatymo 481 straipsnyje nurodytą darbo paieškos išmoką; </w:t>
      </w:r>
    </w:p>
    <w:p w14:paraId="284C6825" w14:textId="7AC710F8" w:rsidR="004C20A2" w:rsidRPr="00DF095A" w:rsidRDefault="004C20A2"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lastRenderedPageBreak/>
        <w:t>2</w:t>
      </w:r>
      <w:r w:rsidR="001736A7" w:rsidRPr="00DF095A">
        <w:rPr>
          <w:rFonts w:ascii="Times New Roman" w:hAnsi="Times New Roman" w:cs="Times New Roman"/>
          <w:sz w:val="24"/>
          <w:szCs w:val="24"/>
        </w:rPr>
        <w:t>4</w:t>
      </w:r>
      <w:r w:rsidRPr="00DF095A">
        <w:rPr>
          <w:rFonts w:ascii="Times New Roman" w:hAnsi="Times New Roman" w:cs="Times New Roman"/>
          <w:sz w:val="24"/>
          <w:szCs w:val="24"/>
        </w:rPr>
        <w:t>.3. priklauso bent vienai iš Užimtumo įstatymo 48 straipsnio 2 dalies 1–3, 5–10 punktuose nurodytų asmenų grupių.</w:t>
      </w:r>
    </w:p>
    <w:p w14:paraId="4B9D7D68" w14:textId="3CBD11DF" w:rsidR="00345522" w:rsidRPr="00DF095A" w:rsidRDefault="007043A7" w:rsidP="00D64C16">
      <w:pPr>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5</w:t>
      </w:r>
      <w:r w:rsidRPr="00DF095A">
        <w:rPr>
          <w:rFonts w:ascii="Times New Roman" w:hAnsi="Times New Roman" w:cs="Times New Roman"/>
          <w:sz w:val="24"/>
          <w:szCs w:val="24"/>
        </w:rPr>
        <w:t>. Asmenis, atitinkančius Programos sąlygas, atrenka Šalčininkų rajono savivaldybės administracijos Socialinės paramos ir sveikatos apsaugos skyrius bendradarbiaudamas su Užimtumo tarnybos prie Lietuvos Respublikos socialinės apsaugos ir darbo ministerijos Vilniaus klientų aptarnavimo departamento Šalčininkų skyriumi bei su Šalčininkų rajone veikiančiomis nevyriausybinėmis organizacijomis (toliau – NVO), kurios Šalčininkų rajono savivaldybės administracijos Socialinės paramos ir sveikatos apsaugos skyriui:</w:t>
      </w:r>
    </w:p>
    <w:p w14:paraId="058FF20F" w14:textId="4ADA8EFC" w:rsidR="00345522" w:rsidRPr="00DF095A" w:rsidRDefault="00345522" w:rsidP="00D64C16">
      <w:pPr>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5</w:t>
      </w:r>
      <w:r w:rsidRPr="00DF095A">
        <w:rPr>
          <w:rFonts w:ascii="Times New Roman" w:hAnsi="Times New Roman" w:cs="Times New Roman"/>
          <w:sz w:val="24"/>
          <w:szCs w:val="24"/>
        </w:rPr>
        <w:t xml:space="preserve">.1. teikia informaciją apie asmenis, atitinkančius Programos reikalavimus ir galinčius dalyvauti modelyje; </w:t>
      </w:r>
    </w:p>
    <w:p w14:paraId="72ED0C6A" w14:textId="1130DAAB" w:rsidR="00345522" w:rsidRPr="00DF095A" w:rsidRDefault="00345522" w:rsidP="00D64C16">
      <w:pPr>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5</w:t>
      </w:r>
      <w:r w:rsidRPr="00DF095A">
        <w:rPr>
          <w:rFonts w:ascii="Times New Roman" w:hAnsi="Times New Roman" w:cs="Times New Roman"/>
          <w:sz w:val="24"/>
          <w:szCs w:val="24"/>
        </w:rPr>
        <w:t>.2. renka ir teikia informaciją (įskaitant asmens duomenis: vardas, pavardė, gimimo data) apie asmens, pageidaujančio dalyvauti programoje, priklausymą Programoje nurodytoms asmenų grupėms ir jo nedarbo trukmę.</w:t>
      </w:r>
    </w:p>
    <w:p w14:paraId="787DBD5B" w14:textId="5E8F71AD" w:rsidR="007043A7" w:rsidRPr="00DF095A" w:rsidRDefault="00A929F5"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6</w:t>
      </w:r>
      <w:r w:rsidRPr="00DF095A">
        <w:rPr>
          <w:rFonts w:ascii="Times New Roman" w:hAnsi="Times New Roman" w:cs="Times New Roman"/>
          <w:sz w:val="24"/>
          <w:szCs w:val="24"/>
        </w:rPr>
        <w:t xml:space="preserve">. </w:t>
      </w:r>
      <w:r w:rsidR="00F277A3" w:rsidRPr="00DF095A">
        <w:rPr>
          <w:rFonts w:ascii="Times New Roman" w:hAnsi="Times New Roman" w:cs="Times New Roman"/>
          <w:sz w:val="24"/>
          <w:szCs w:val="24"/>
        </w:rPr>
        <w:t>Užimtumo skatinimo ir motyvavimo paslaugas planuojama suteikti iki 100 Šalčininkų rajono gyventojų</w:t>
      </w:r>
      <w:r w:rsidR="007043A7" w:rsidRPr="00DF095A">
        <w:rPr>
          <w:rFonts w:ascii="Times New Roman" w:hAnsi="Times New Roman" w:cs="Times New Roman"/>
          <w:sz w:val="24"/>
          <w:szCs w:val="24"/>
        </w:rPr>
        <w:t>.</w:t>
      </w:r>
    </w:p>
    <w:p w14:paraId="455AA6B9" w14:textId="2EA7ED5C" w:rsidR="002A0D61" w:rsidRPr="00DF095A" w:rsidRDefault="00791CB1"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 Atvejo vadybininko bei Atvejo komandos veiksmai:</w:t>
      </w:r>
    </w:p>
    <w:p w14:paraId="604F5A90" w14:textId="54BA1FAD" w:rsidR="00791CB1" w:rsidRPr="00DF095A" w:rsidRDefault="00791CB1" w:rsidP="00D64C16">
      <w:pPr>
        <w:widowControl w:val="0"/>
        <w:suppressAutoHyphens/>
        <w:spacing w:after="0" w:line="240" w:lineRule="auto"/>
        <w:ind w:firstLine="720"/>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.1. vertina asmens poreikius ir galimybes</w:t>
      </w:r>
      <w:r w:rsidR="002A0D61" w:rsidRPr="00DF095A">
        <w:rPr>
          <w:rFonts w:ascii="Times New Roman" w:hAnsi="Times New Roman" w:cs="Times New Roman"/>
          <w:sz w:val="24"/>
          <w:szCs w:val="24"/>
        </w:rPr>
        <w:t xml:space="preserve"> bei </w:t>
      </w:r>
      <w:r w:rsidRPr="00DF095A">
        <w:rPr>
          <w:rFonts w:ascii="Times New Roman" w:hAnsi="Times New Roman" w:cs="Times New Roman"/>
          <w:sz w:val="24"/>
          <w:szCs w:val="24"/>
        </w:rPr>
        <w:t>organizuoja Atvejo komandos posėdžius, kuriuose pristato asmens situaciją apibūdinančią informaciją, pateikia  asmens poreikių ir galimybių įvertinimo išvadas</w:t>
      </w:r>
      <w:r w:rsidR="002A0D61" w:rsidRPr="00DF095A">
        <w:rPr>
          <w:rFonts w:ascii="Times New Roman" w:hAnsi="Times New Roman" w:cs="Times New Roman"/>
          <w:sz w:val="24"/>
          <w:szCs w:val="24"/>
        </w:rPr>
        <w:t xml:space="preserve"> ir atsižvelgdamas į Atvejo komandos siūlymus sudaro </w:t>
      </w:r>
      <w:r w:rsidR="002A0D61" w:rsidRPr="00DF095A">
        <w:rPr>
          <w:rFonts w:ascii="Times New Roman" w:hAnsi="Times New Roman" w:cs="Times New Roman"/>
          <w:sz w:val="24"/>
          <w:szCs w:val="24"/>
          <w:shd w:val="clear" w:color="auto" w:fill="FFFFFF"/>
        </w:rPr>
        <w:t>A</w:t>
      </w:r>
      <w:r w:rsidR="002A0D61" w:rsidRPr="00DF095A">
        <w:rPr>
          <w:rFonts w:ascii="Times New Roman" w:hAnsi="Times New Roman" w:cs="Times New Roman"/>
          <w:sz w:val="24"/>
          <w:szCs w:val="24"/>
        </w:rPr>
        <w:t>tvejo vadybos planą bei parenka reikalingas motyvavimo paslaugas.</w:t>
      </w:r>
    </w:p>
    <w:p w14:paraId="46F3C518" w14:textId="4D60CBAC" w:rsidR="00145CEE" w:rsidRPr="00DF095A" w:rsidRDefault="00145CEE"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.2. bendradarbiaudamas su asmeniu parengia ir pasirašo susitarimą bei koordinuoja jo įgyvend</w:t>
      </w:r>
      <w:r w:rsidR="001736A7" w:rsidRPr="00DF095A">
        <w:rPr>
          <w:rFonts w:ascii="Times New Roman" w:hAnsi="Times New Roman" w:cs="Times New Roman"/>
          <w:sz w:val="24"/>
          <w:szCs w:val="24"/>
        </w:rPr>
        <w:t>i</w:t>
      </w:r>
      <w:r w:rsidRPr="00DF095A">
        <w:rPr>
          <w:rFonts w:ascii="Times New Roman" w:hAnsi="Times New Roman" w:cs="Times New Roman"/>
          <w:sz w:val="24"/>
          <w:szCs w:val="24"/>
        </w:rPr>
        <w:t>nimą, renka informaciją apie asmens pasiektus rezultatus ir ją pristato Atvejo komandai;</w:t>
      </w:r>
    </w:p>
    <w:p w14:paraId="3F9B91F3" w14:textId="619CEF5B" w:rsidR="00145CEE" w:rsidRPr="00DF095A" w:rsidRDefault="00145CEE"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.3. nustačius ir (ar) gavus informaciją, kad susitarimas nevykdomas jame nustatyta tvarka ir (ar) kad asmuo yra nepasirengęs darbo rinkai, teikia siūlymą atvejo komandai dėl susitarimo pakeitimo ar nutraukimo;</w:t>
      </w:r>
    </w:p>
    <w:p w14:paraId="5B4E85D8" w14:textId="34C6F1E2" w:rsidR="00145CEE" w:rsidRPr="00DF095A" w:rsidRDefault="00145CEE"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7</w:t>
      </w:r>
      <w:r w:rsidRPr="00DF095A">
        <w:rPr>
          <w:rFonts w:ascii="Times New Roman" w:hAnsi="Times New Roman" w:cs="Times New Roman"/>
          <w:sz w:val="24"/>
          <w:szCs w:val="24"/>
        </w:rPr>
        <w:t>.4. Atvejo komandai nusprendus keisti ar nutraukti susitarimus, rengia ir  pasirašo susitarimo pakeitimus ar nutraukimus.</w:t>
      </w:r>
    </w:p>
    <w:p w14:paraId="5EF2826E" w14:textId="3B55D59A" w:rsidR="00791CB1" w:rsidRPr="00DF095A" w:rsidRDefault="00145CEE" w:rsidP="00D64C16">
      <w:pPr>
        <w:spacing w:after="0" w:line="240" w:lineRule="auto"/>
        <w:ind w:firstLine="567"/>
        <w:jc w:val="both"/>
        <w:rPr>
          <w:rFonts w:ascii="Times New Roman" w:hAnsi="Times New Roman" w:cs="Times New Roman"/>
          <w:sz w:val="24"/>
          <w:szCs w:val="24"/>
        </w:rPr>
      </w:pPr>
      <w:r w:rsidRPr="00DF095A">
        <w:rPr>
          <w:rFonts w:ascii="Times New Roman" w:hAnsi="Times New Roman" w:cs="Times New Roman"/>
          <w:sz w:val="24"/>
          <w:szCs w:val="24"/>
        </w:rPr>
        <w:t>2</w:t>
      </w:r>
      <w:r w:rsidR="001736A7" w:rsidRPr="00DF095A">
        <w:rPr>
          <w:rFonts w:ascii="Times New Roman" w:hAnsi="Times New Roman" w:cs="Times New Roman"/>
          <w:sz w:val="24"/>
          <w:szCs w:val="24"/>
        </w:rPr>
        <w:t>8</w:t>
      </w:r>
      <w:r w:rsidRPr="00DF095A">
        <w:rPr>
          <w:rFonts w:ascii="Times New Roman" w:hAnsi="Times New Roman" w:cs="Times New Roman"/>
          <w:sz w:val="24"/>
          <w:szCs w:val="24"/>
        </w:rPr>
        <w:t>. Atvejo komandos sudėtį tvirtina Šalčininkų rajono savivaldybės administracijos direktorius, o jos vadovu skiriamas Šalčininkų rajono savivaldybės administracijos atstovas. Atvejo komandos sekretoriaus funkcijas vykdo atvejo vadybininkai, kurių atvejai nagrinėjami atvejo komandos posėdžiuose.</w:t>
      </w:r>
    </w:p>
    <w:p w14:paraId="2D55F176" w14:textId="77777777" w:rsidR="00A929F5" w:rsidRPr="00DF095A" w:rsidRDefault="00A929F5" w:rsidP="00D64C16">
      <w:pPr>
        <w:spacing w:after="0" w:line="240" w:lineRule="auto"/>
        <w:ind w:firstLine="709"/>
        <w:jc w:val="both"/>
        <w:rPr>
          <w:rFonts w:ascii="Times New Roman" w:hAnsi="Times New Roman" w:cs="Times New Roman"/>
          <w:sz w:val="24"/>
          <w:szCs w:val="24"/>
        </w:rPr>
      </w:pPr>
    </w:p>
    <w:p w14:paraId="551D0F1D" w14:textId="7587D29B" w:rsidR="00A929F5" w:rsidRPr="00DF095A" w:rsidRDefault="00A929F5" w:rsidP="00D64C16">
      <w:pPr>
        <w:spacing w:after="0" w:line="240" w:lineRule="auto"/>
        <w:jc w:val="center"/>
        <w:rPr>
          <w:rFonts w:ascii="Times New Roman" w:eastAsia="Times New Roman" w:hAnsi="Times New Roman" w:cs="Times New Roman"/>
          <w:color w:val="000000"/>
          <w:sz w:val="24"/>
          <w:szCs w:val="24"/>
          <w:lang w:eastAsia="lt-LT"/>
        </w:rPr>
      </w:pPr>
      <w:r w:rsidRPr="00DF095A">
        <w:rPr>
          <w:rFonts w:ascii="Times New Roman" w:eastAsia="Times New Roman" w:hAnsi="Times New Roman" w:cs="Times New Roman"/>
          <w:b/>
          <w:bCs/>
          <w:color w:val="000000"/>
          <w:sz w:val="24"/>
          <w:szCs w:val="24"/>
          <w:lang w:eastAsia="lt-LT"/>
        </w:rPr>
        <w:t>V SKYRIUS</w:t>
      </w:r>
    </w:p>
    <w:p w14:paraId="5A63377D" w14:textId="3E0656CA" w:rsidR="00BA3F01" w:rsidRPr="00DF095A" w:rsidRDefault="00BA3F01" w:rsidP="00D64C16">
      <w:pPr>
        <w:spacing w:after="0" w:line="240" w:lineRule="auto"/>
        <w:jc w:val="center"/>
        <w:rPr>
          <w:rFonts w:ascii="Times New Roman" w:eastAsia="Times New Roman" w:hAnsi="Times New Roman" w:cs="Times New Roman"/>
          <w:color w:val="000000"/>
          <w:sz w:val="24"/>
          <w:szCs w:val="24"/>
          <w:lang w:eastAsia="lt-LT"/>
        </w:rPr>
      </w:pPr>
      <w:r w:rsidRPr="00DF095A">
        <w:rPr>
          <w:rFonts w:ascii="Times New Roman" w:eastAsia="Times New Roman" w:hAnsi="Times New Roman" w:cs="Times New Roman"/>
          <w:b/>
          <w:bCs/>
          <w:color w:val="000000"/>
          <w:sz w:val="24"/>
          <w:szCs w:val="24"/>
          <w:lang w:eastAsia="lt-LT"/>
        </w:rPr>
        <w:t>METINIS FINANSAVIMO PLANAS</w:t>
      </w:r>
      <w:r w:rsidR="00B23F4B" w:rsidRPr="00DF095A">
        <w:rPr>
          <w:rFonts w:ascii="Times New Roman" w:eastAsia="Times New Roman" w:hAnsi="Times New Roman" w:cs="Times New Roman"/>
          <w:b/>
          <w:bCs/>
          <w:color w:val="000000"/>
          <w:sz w:val="24"/>
          <w:szCs w:val="24"/>
          <w:lang w:eastAsia="lt-LT"/>
        </w:rPr>
        <w:t xml:space="preserve"> BEI </w:t>
      </w:r>
      <w:r w:rsidR="00B23F4B" w:rsidRPr="00DF095A">
        <w:rPr>
          <w:rFonts w:ascii="Times New Roman" w:hAnsi="Times New Roman" w:cs="Times New Roman"/>
          <w:b/>
          <w:bCs/>
          <w:sz w:val="24"/>
          <w:szCs w:val="24"/>
        </w:rPr>
        <w:t>PROGRAMOS ĮGYVENDINIMO PRIEŽIŪRA</w:t>
      </w:r>
    </w:p>
    <w:p w14:paraId="50CB5F9A" w14:textId="77777777" w:rsidR="000102D9" w:rsidRPr="00DF095A" w:rsidRDefault="00BA3F01" w:rsidP="00D64C16">
      <w:pPr>
        <w:spacing w:after="0" w:line="240" w:lineRule="auto"/>
        <w:ind w:firstLine="720"/>
        <w:jc w:val="center"/>
        <w:rPr>
          <w:rFonts w:ascii="Times New Roman" w:eastAsia="Times New Roman" w:hAnsi="Times New Roman" w:cs="Times New Roman"/>
          <w:color w:val="000000"/>
          <w:sz w:val="24"/>
          <w:szCs w:val="24"/>
          <w:lang w:eastAsia="lt-LT"/>
        </w:rPr>
      </w:pPr>
      <w:r w:rsidRPr="00DF095A">
        <w:rPr>
          <w:rFonts w:ascii="Times New Roman" w:eastAsia="Times New Roman" w:hAnsi="Times New Roman" w:cs="Times New Roman"/>
          <w:b/>
          <w:bCs/>
          <w:color w:val="000000"/>
          <w:sz w:val="24"/>
          <w:szCs w:val="24"/>
          <w:lang w:eastAsia="lt-LT"/>
        </w:rPr>
        <w:t> </w:t>
      </w:r>
      <w:bookmarkStart w:id="11" w:name="part_42a15c2cf34e410985f9e05a01dce70e"/>
      <w:bookmarkStart w:id="12" w:name="part_81a41d0d561f4384bbc6285f6cd4e3ce"/>
      <w:bookmarkEnd w:id="11"/>
      <w:bookmarkEnd w:id="12"/>
    </w:p>
    <w:p w14:paraId="7962E220" w14:textId="2EC3174E" w:rsidR="008E2EFC" w:rsidRPr="00DF095A" w:rsidRDefault="00B23F4B" w:rsidP="00D64C16">
      <w:pPr>
        <w:spacing w:after="0" w:line="240" w:lineRule="auto"/>
        <w:ind w:firstLine="720"/>
        <w:jc w:val="both"/>
        <w:rPr>
          <w:rFonts w:ascii="Times New Roman" w:hAnsi="Times New Roman" w:cs="Times New Roman"/>
          <w:color w:val="000000"/>
          <w:sz w:val="24"/>
          <w:szCs w:val="24"/>
        </w:rPr>
      </w:pPr>
      <w:r w:rsidRPr="00DF095A">
        <w:rPr>
          <w:rFonts w:ascii="Times New Roman" w:eastAsia="Times New Roman" w:hAnsi="Times New Roman" w:cs="Times New Roman"/>
          <w:color w:val="000000"/>
          <w:sz w:val="24"/>
          <w:szCs w:val="24"/>
          <w:lang w:eastAsia="lt-LT"/>
        </w:rPr>
        <w:t xml:space="preserve">29. </w:t>
      </w:r>
      <w:r w:rsidR="000102D9" w:rsidRPr="00DF095A">
        <w:rPr>
          <w:rFonts w:ascii="Times New Roman" w:eastAsia="Times New Roman" w:hAnsi="Times New Roman" w:cs="Times New Roman"/>
          <w:color w:val="000000"/>
          <w:sz w:val="24"/>
          <w:szCs w:val="24"/>
          <w:lang w:eastAsia="lt-LT"/>
        </w:rPr>
        <w:t xml:space="preserve">2023 </w:t>
      </w:r>
      <w:r w:rsidR="000102D9" w:rsidRPr="00DF095A">
        <w:rPr>
          <w:rFonts w:ascii="Times New Roman" w:hAnsi="Times New Roman" w:cs="Times New Roman"/>
          <w:color w:val="000000"/>
          <w:sz w:val="24"/>
          <w:szCs w:val="24"/>
        </w:rPr>
        <w:t xml:space="preserve">metais </w:t>
      </w:r>
      <w:r w:rsidR="00BA3F01" w:rsidRPr="00DF095A">
        <w:rPr>
          <w:rFonts w:ascii="Times New Roman" w:eastAsia="Times New Roman" w:hAnsi="Times New Roman" w:cs="Times New Roman"/>
          <w:color w:val="000000"/>
          <w:sz w:val="24"/>
          <w:szCs w:val="24"/>
          <w:lang w:eastAsia="lt-LT"/>
        </w:rPr>
        <w:t>Užimtumo didinimo programai skirta</w:t>
      </w:r>
      <w:r w:rsidR="000102D9" w:rsidRPr="00DF095A">
        <w:rPr>
          <w:rFonts w:ascii="Times New Roman" w:hAnsi="Times New Roman" w:cs="Times New Roman"/>
          <w:color w:val="000000"/>
          <w:sz w:val="24"/>
          <w:szCs w:val="24"/>
        </w:rPr>
        <w:t xml:space="preserve"> </w:t>
      </w:r>
      <w:r w:rsidR="00BA3F01" w:rsidRPr="00DF095A">
        <w:rPr>
          <w:rFonts w:ascii="Times New Roman" w:hAnsi="Times New Roman" w:cs="Times New Roman"/>
          <w:color w:val="000000"/>
          <w:sz w:val="24"/>
          <w:szCs w:val="24"/>
        </w:rPr>
        <w:t>121 700 Eur (vienas šimtas dvidešimt vienas tūkstantis septyni šimtai eurų) iš valstybės biudžeto specialiųjų tikslinių dotacijų savivaldybių biudžetui lėšų</w:t>
      </w:r>
      <w:r w:rsidR="000102D9" w:rsidRPr="00DF095A">
        <w:rPr>
          <w:rFonts w:ascii="Times New Roman" w:hAnsi="Times New Roman" w:cs="Times New Roman"/>
          <w:color w:val="000000"/>
          <w:sz w:val="24"/>
          <w:szCs w:val="24"/>
        </w:rPr>
        <w:t xml:space="preserve">, </w:t>
      </w:r>
      <w:r w:rsidR="008E2EFC" w:rsidRPr="00DF095A">
        <w:rPr>
          <w:rFonts w:ascii="Times New Roman" w:hAnsi="Times New Roman" w:cs="Times New Roman"/>
          <w:color w:val="000000"/>
          <w:sz w:val="24"/>
          <w:szCs w:val="24"/>
        </w:rPr>
        <w:t>iš kurių</w:t>
      </w:r>
      <w:r w:rsidR="000102D9" w:rsidRPr="00DF095A">
        <w:rPr>
          <w:rFonts w:ascii="Times New Roman" w:hAnsi="Times New Roman" w:cs="Times New Roman"/>
          <w:color w:val="000000"/>
          <w:sz w:val="24"/>
          <w:szCs w:val="24"/>
        </w:rPr>
        <w:t xml:space="preserve"> numatyta</w:t>
      </w:r>
      <w:r w:rsidR="008E2EFC" w:rsidRPr="00DF095A">
        <w:rPr>
          <w:rFonts w:ascii="Times New Roman" w:hAnsi="Times New Roman" w:cs="Times New Roman"/>
          <w:color w:val="000000"/>
          <w:sz w:val="24"/>
          <w:szCs w:val="24"/>
        </w:rPr>
        <w:t xml:space="preserve"> 81 700 Eur (aštuoniasdešimt vienas tūkstantis septyni šimtai eurų) skirt</w:t>
      </w:r>
      <w:r w:rsidR="000102D9" w:rsidRPr="00DF095A">
        <w:rPr>
          <w:rFonts w:ascii="Times New Roman" w:hAnsi="Times New Roman" w:cs="Times New Roman"/>
          <w:color w:val="000000"/>
          <w:sz w:val="24"/>
          <w:szCs w:val="24"/>
        </w:rPr>
        <w:t>i</w:t>
      </w:r>
      <w:r w:rsidR="008E2EFC" w:rsidRPr="00DF095A">
        <w:rPr>
          <w:rFonts w:ascii="Times New Roman" w:hAnsi="Times New Roman" w:cs="Times New Roman"/>
          <w:color w:val="000000"/>
          <w:sz w:val="24"/>
          <w:szCs w:val="24"/>
        </w:rPr>
        <w:t xml:space="preserve"> laikino užimtumo priemonėms</w:t>
      </w:r>
      <w:r w:rsidR="000102D9" w:rsidRPr="00DF095A">
        <w:rPr>
          <w:rFonts w:ascii="Times New Roman" w:hAnsi="Times New Roman" w:cs="Times New Roman"/>
          <w:color w:val="000000"/>
          <w:sz w:val="24"/>
          <w:szCs w:val="24"/>
        </w:rPr>
        <w:t xml:space="preserve"> įdarbinant 2</w:t>
      </w:r>
      <w:r w:rsidR="00BC78F5" w:rsidRPr="00DF095A">
        <w:rPr>
          <w:rFonts w:ascii="Times New Roman" w:hAnsi="Times New Roman" w:cs="Times New Roman"/>
          <w:color w:val="000000"/>
          <w:sz w:val="24"/>
          <w:szCs w:val="24"/>
        </w:rPr>
        <w:t>1</w:t>
      </w:r>
      <w:r w:rsidR="000102D9" w:rsidRPr="00DF095A">
        <w:rPr>
          <w:rFonts w:ascii="Times New Roman" w:hAnsi="Times New Roman" w:cs="Times New Roman"/>
          <w:color w:val="000000"/>
          <w:sz w:val="24"/>
          <w:szCs w:val="24"/>
        </w:rPr>
        <w:t xml:space="preserve"> asmen</w:t>
      </w:r>
      <w:r w:rsidR="00BC78F5" w:rsidRPr="00DF095A">
        <w:rPr>
          <w:rFonts w:ascii="Times New Roman" w:hAnsi="Times New Roman" w:cs="Times New Roman"/>
          <w:color w:val="000000"/>
          <w:sz w:val="24"/>
          <w:szCs w:val="24"/>
        </w:rPr>
        <w:t>į</w:t>
      </w:r>
      <w:r w:rsidR="000102D9" w:rsidRPr="00DF095A">
        <w:rPr>
          <w:rFonts w:ascii="Times New Roman" w:hAnsi="Times New Roman" w:cs="Times New Roman"/>
          <w:color w:val="000000"/>
          <w:sz w:val="24"/>
          <w:szCs w:val="24"/>
        </w:rPr>
        <w:t xml:space="preserve">. Jie vidutiniškai bus įdarbinti 2-4 mėn. </w:t>
      </w:r>
      <w:r w:rsidR="00BC78F5" w:rsidRPr="00DF095A">
        <w:rPr>
          <w:rFonts w:ascii="Times New Roman" w:hAnsi="Times New Roman" w:cs="Times New Roman"/>
          <w:color w:val="000000"/>
          <w:sz w:val="24"/>
          <w:szCs w:val="24"/>
        </w:rPr>
        <w:t xml:space="preserve">laikotarpiui </w:t>
      </w:r>
      <w:r w:rsidR="000102D9" w:rsidRPr="00DF095A">
        <w:rPr>
          <w:rFonts w:ascii="Times New Roman" w:hAnsi="Times New Roman" w:cs="Times New Roman"/>
          <w:color w:val="000000"/>
          <w:sz w:val="24"/>
          <w:szCs w:val="24"/>
        </w:rPr>
        <w:t xml:space="preserve">ir darbo užmokestis vienam asmeniu sieks 840 Eur (aštuonis šimtus keturiasdešimt eurų) </w:t>
      </w:r>
      <w:r w:rsidR="00BC78F5" w:rsidRPr="00DF095A">
        <w:rPr>
          <w:rFonts w:ascii="Times New Roman" w:hAnsi="Times New Roman" w:cs="Times New Roman"/>
          <w:color w:val="000000"/>
          <w:sz w:val="24"/>
          <w:szCs w:val="24"/>
        </w:rPr>
        <w:t>bei numatoma 62,97 Eur ( šešiasdešimt dviejų eurų devyniasdešimt septynių ct) mokėtina kompensacija už nepanaudotas atostogas. Likę</w:t>
      </w:r>
      <w:r w:rsidR="008E2EFC" w:rsidRPr="00DF095A">
        <w:rPr>
          <w:rFonts w:ascii="Times New Roman" w:hAnsi="Times New Roman" w:cs="Times New Roman"/>
          <w:color w:val="000000"/>
          <w:sz w:val="24"/>
          <w:szCs w:val="24"/>
        </w:rPr>
        <w:t xml:space="preserve"> 40 000 Eur (keturiasdešimt tūkstančių eurų) </w:t>
      </w:r>
      <w:r w:rsidR="000102D9" w:rsidRPr="00DF095A">
        <w:rPr>
          <w:rFonts w:ascii="Times New Roman" w:hAnsi="Times New Roman" w:cs="Times New Roman"/>
          <w:color w:val="000000"/>
          <w:sz w:val="24"/>
          <w:szCs w:val="24"/>
        </w:rPr>
        <w:t xml:space="preserve">bei </w:t>
      </w:r>
      <w:r w:rsidR="000102D9" w:rsidRPr="00DF095A">
        <w:rPr>
          <w:rFonts w:ascii="Times New Roman" w:eastAsia="Times New Roman" w:hAnsi="Times New Roman" w:cs="Times New Roman"/>
          <w:color w:val="000000"/>
          <w:sz w:val="24"/>
          <w:szCs w:val="24"/>
          <w:lang w:eastAsia="lt-LT"/>
        </w:rPr>
        <w:t xml:space="preserve">15 000 Eur (penkiolika tūkstančių eurų) </w:t>
      </w:r>
      <w:r w:rsidR="000102D9" w:rsidRPr="00DF095A">
        <w:rPr>
          <w:rFonts w:ascii="Times New Roman" w:eastAsia="Times New Roman" w:hAnsi="Times New Roman" w:cs="Times New Roman"/>
          <w:sz w:val="24"/>
          <w:szCs w:val="24"/>
          <w:lang w:eastAsia="lt-LT"/>
        </w:rPr>
        <w:t>iš Šalčininkų rajono savivaldybės biudžeto</w:t>
      </w:r>
      <w:r w:rsidR="000102D9" w:rsidRPr="00DF095A">
        <w:rPr>
          <w:rFonts w:ascii="Times New Roman" w:hAnsi="Times New Roman" w:cs="Times New Roman"/>
          <w:color w:val="000000"/>
          <w:sz w:val="24"/>
          <w:szCs w:val="24"/>
        </w:rPr>
        <w:t xml:space="preserve"> </w:t>
      </w:r>
      <w:r w:rsidR="00BC78F5" w:rsidRPr="00DF095A">
        <w:rPr>
          <w:rFonts w:ascii="Times New Roman" w:hAnsi="Times New Roman" w:cs="Times New Roman"/>
          <w:color w:val="000000"/>
          <w:sz w:val="24"/>
          <w:szCs w:val="24"/>
        </w:rPr>
        <w:t>bus panaudota</w:t>
      </w:r>
      <w:r w:rsidR="008E2EFC" w:rsidRPr="00DF095A">
        <w:rPr>
          <w:rFonts w:ascii="Times New Roman" w:hAnsi="Times New Roman" w:cs="Times New Roman"/>
          <w:color w:val="000000"/>
          <w:sz w:val="24"/>
          <w:szCs w:val="24"/>
        </w:rPr>
        <w:t xml:space="preserve"> </w:t>
      </w:r>
      <w:r w:rsidR="00957293" w:rsidRPr="00DF095A">
        <w:rPr>
          <w:rFonts w:ascii="Times New Roman" w:hAnsi="Times New Roman" w:cs="Times New Roman"/>
          <w:color w:val="000000"/>
          <w:sz w:val="24"/>
          <w:szCs w:val="24"/>
        </w:rPr>
        <w:t>Programos</w:t>
      </w:r>
      <w:r w:rsidR="007B1CBB" w:rsidRPr="00DF095A">
        <w:rPr>
          <w:rFonts w:ascii="Times New Roman" w:hAnsi="Times New Roman" w:cs="Times New Roman"/>
          <w:color w:val="000000"/>
          <w:sz w:val="24"/>
          <w:szCs w:val="24"/>
        </w:rPr>
        <w:t xml:space="preserve"> </w:t>
      </w:r>
      <w:r w:rsidR="008E2EFC" w:rsidRPr="00DF095A">
        <w:rPr>
          <w:rFonts w:ascii="Times New Roman" w:hAnsi="Times New Roman" w:cs="Times New Roman"/>
          <w:color w:val="000000"/>
          <w:sz w:val="24"/>
          <w:szCs w:val="24"/>
        </w:rPr>
        <w:t>paslaugų pirkimui bei Atvejo vadybininko darbo užmokesčiui</w:t>
      </w:r>
      <w:r w:rsidRPr="00DF095A">
        <w:rPr>
          <w:rFonts w:ascii="Times New Roman" w:hAnsi="Times New Roman" w:cs="Times New Roman"/>
          <w:color w:val="000000"/>
          <w:sz w:val="24"/>
          <w:szCs w:val="24"/>
        </w:rPr>
        <w:t>.</w:t>
      </w:r>
    </w:p>
    <w:p w14:paraId="6A77CEBC" w14:textId="706C4BBF" w:rsidR="00B23F4B" w:rsidRPr="00DF095A" w:rsidRDefault="00B23F4B"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color w:val="000000"/>
          <w:sz w:val="24"/>
          <w:szCs w:val="24"/>
        </w:rPr>
        <w:t xml:space="preserve">30. </w:t>
      </w:r>
      <w:r w:rsidRPr="00DF095A">
        <w:rPr>
          <w:rFonts w:ascii="Times New Roman" w:hAnsi="Times New Roman" w:cs="Times New Roman"/>
          <w:bCs/>
          <w:sz w:val="24"/>
          <w:szCs w:val="24"/>
        </w:rPr>
        <w:t xml:space="preserve">Programos priežiūros tikslas – sudaryti prielaidas efektyviai įgyvendinti Programos tikslus ir uždavinius. Programos priežiūra bus vykdoma atliekant Programos įgyvendinimo ir bedarbių atitikimo nustatytiems kriterijams bei jų siuntimo dalyvauti Programoje, lėšų panaudojimo stebėseną, sutartinių įsipareigojimų vykdymo bei efektyvumo analizes. </w:t>
      </w:r>
    </w:p>
    <w:p w14:paraId="1142FE9B" w14:textId="7AF7618B" w:rsidR="00B23F4B"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t xml:space="preserve">31. </w:t>
      </w:r>
      <w:r w:rsidR="00B23F4B" w:rsidRPr="00DF095A">
        <w:rPr>
          <w:rFonts w:ascii="Times New Roman" w:hAnsi="Times New Roman" w:cs="Times New Roman"/>
          <w:bCs/>
          <w:sz w:val="24"/>
          <w:szCs w:val="24"/>
        </w:rPr>
        <w:t>Savivaldybės administracijos direktoriaus paskirti atsakingi asmenys (asmuo) nuolat vykdys:</w:t>
      </w:r>
    </w:p>
    <w:p w14:paraId="522E40E5" w14:textId="4D745C1C" w:rsidR="00B23F4B"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t>31.1</w:t>
      </w:r>
      <w:r w:rsidR="00B23F4B" w:rsidRPr="00DF095A">
        <w:rPr>
          <w:rFonts w:ascii="Times New Roman" w:hAnsi="Times New Roman" w:cs="Times New Roman"/>
          <w:bCs/>
          <w:sz w:val="24"/>
          <w:szCs w:val="24"/>
        </w:rPr>
        <w:t xml:space="preserve"> lėšų įsisavinimo pagal planą stebėjimą. Apie turimas problemas nedelsiant informuos vadovybę;</w:t>
      </w:r>
    </w:p>
    <w:p w14:paraId="537C810F" w14:textId="43C0E2FF" w:rsidR="00B23F4B"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lastRenderedPageBreak/>
        <w:t>31.2.</w:t>
      </w:r>
      <w:r w:rsidR="00B23F4B" w:rsidRPr="00DF095A">
        <w:rPr>
          <w:rFonts w:ascii="Times New Roman" w:hAnsi="Times New Roman" w:cs="Times New Roman"/>
          <w:bCs/>
          <w:sz w:val="24"/>
          <w:szCs w:val="24"/>
        </w:rPr>
        <w:t xml:space="preserve"> sutartinių įsipareigojimų su darbdaviais stebėjimą apsilankant pas darbdavius, surašant patikrinimo aktus;</w:t>
      </w:r>
    </w:p>
    <w:p w14:paraId="702F2AA5" w14:textId="77777777" w:rsidR="00DF095A"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t>31.3.</w:t>
      </w:r>
      <w:r w:rsidR="00B23F4B" w:rsidRPr="00DF095A">
        <w:rPr>
          <w:rFonts w:ascii="Times New Roman" w:hAnsi="Times New Roman" w:cs="Times New Roman"/>
          <w:bCs/>
          <w:sz w:val="24"/>
          <w:szCs w:val="24"/>
        </w:rPr>
        <w:t xml:space="preserve"> analizuos ir vertins pasiektus rezultatus ir Programos efektyvumą. </w:t>
      </w:r>
    </w:p>
    <w:p w14:paraId="6FA4871F" w14:textId="77777777" w:rsidR="00DF095A"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t xml:space="preserve">32. </w:t>
      </w:r>
      <w:r w:rsidR="00B23F4B" w:rsidRPr="00DF095A">
        <w:rPr>
          <w:rFonts w:ascii="Times New Roman" w:hAnsi="Times New Roman" w:cs="Times New Roman"/>
          <w:bCs/>
          <w:sz w:val="24"/>
          <w:szCs w:val="24"/>
        </w:rPr>
        <w:t xml:space="preserve">Šalčininkų rajono savivaldybės administracijos atsakingas už Programos įgyvendinimą asmuo nuolat vykdys nusiųstų bedarbių pagal tikslines grupes analizę, Programos efektyvumo vertinimą. </w:t>
      </w:r>
    </w:p>
    <w:p w14:paraId="7874AF13" w14:textId="77777777" w:rsidR="00DF095A"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t xml:space="preserve">33. </w:t>
      </w:r>
      <w:r w:rsidR="00B23F4B" w:rsidRPr="00DF095A">
        <w:rPr>
          <w:rFonts w:ascii="Times New Roman" w:hAnsi="Times New Roman" w:cs="Times New Roman"/>
          <w:bCs/>
          <w:sz w:val="24"/>
          <w:szCs w:val="24"/>
        </w:rPr>
        <w:t>Programos įgyvendinimą, lėšų Programos įgyvendinimui panaudojimą kontroliuos savivaldybės administracijos Centralizuoto vidaus audito skyrius.</w:t>
      </w:r>
    </w:p>
    <w:p w14:paraId="4CB8F25E" w14:textId="5B5D43EA" w:rsidR="00BD6A43" w:rsidRPr="00DF095A" w:rsidRDefault="00DF095A" w:rsidP="00D64C16">
      <w:pPr>
        <w:spacing w:after="0" w:line="240" w:lineRule="auto"/>
        <w:ind w:firstLine="720"/>
        <w:jc w:val="both"/>
        <w:rPr>
          <w:rFonts w:ascii="Times New Roman" w:hAnsi="Times New Roman" w:cs="Times New Roman"/>
          <w:bCs/>
          <w:sz w:val="24"/>
          <w:szCs w:val="24"/>
        </w:rPr>
      </w:pPr>
      <w:r w:rsidRPr="00DF095A">
        <w:rPr>
          <w:rFonts w:ascii="Times New Roman" w:hAnsi="Times New Roman" w:cs="Times New Roman"/>
          <w:bCs/>
          <w:sz w:val="24"/>
          <w:szCs w:val="24"/>
        </w:rPr>
        <w:t>34.</w:t>
      </w:r>
      <w:r w:rsidR="00B23F4B" w:rsidRPr="00DF095A">
        <w:rPr>
          <w:rFonts w:ascii="Times New Roman" w:hAnsi="Times New Roman" w:cs="Times New Roman"/>
          <w:sz w:val="24"/>
          <w:szCs w:val="24"/>
        </w:rPr>
        <w:t>Nuolat bus analizuojama darbų eiga, problemos, numatomi būdai trūkumams šalinti</w:t>
      </w:r>
    </w:p>
    <w:p w14:paraId="70637E79" w14:textId="77777777" w:rsidR="00C9256D" w:rsidRPr="00DF095A" w:rsidRDefault="00C9256D" w:rsidP="00D64C16">
      <w:pPr>
        <w:spacing w:after="0" w:line="240" w:lineRule="auto"/>
        <w:rPr>
          <w:rFonts w:ascii="Times New Roman" w:hAnsi="Times New Roman" w:cs="Times New Roman"/>
          <w:sz w:val="24"/>
          <w:szCs w:val="24"/>
        </w:rPr>
      </w:pPr>
    </w:p>
    <w:p w14:paraId="18D5C32B" w14:textId="1FDB2636" w:rsidR="00DF095A" w:rsidRPr="00DF095A" w:rsidRDefault="00DF095A" w:rsidP="00D64C16">
      <w:pPr>
        <w:pStyle w:val="Pagrindinistekstas2"/>
        <w:tabs>
          <w:tab w:val="clear" w:pos="2694"/>
        </w:tabs>
        <w:suppressAutoHyphens/>
        <w:contextualSpacing/>
        <w:jc w:val="center"/>
        <w:rPr>
          <w:b/>
        </w:rPr>
      </w:pPr>
      <w:r w:rsidRPr="00DF095A">
        <w:rPr>
          <w:b/>
        </w:rPr>
        <w:t>VI SKYRIUS</w:t>
      </w:r>
    </w:p>
    <w:p w14:paraId="5BAD14E6" w14:textId="77777777" w:rsidR="00DF095A" w:rsidRPr="00DF095A" w:rsidRDefault="00DF095A" w:rsidP="00D64C16">
      <w:pPr>
        <w:pStyle w:val="Pagrindinistekstas2"/>
        <w:tabs>
          <w:tab w:val="clear" w:pos="2694"/>
        </w:tabs>
        <w:suppressAutoHyphens/>
        <w:contextualSpacing/>
        <w:jc w:val="center"/>
        <w:rPr>
          <w:b/>
        </w:rPr>
      </w:pPr>
      <w:r w:rsidRPr="00DF095A">
        <w:rPr>
          <w:b/>
        </w:rPr>
        <w:t>VIEŠINIMAS</w:t>
      </w:r>
    </w:p>
    <w:p w14:paraId="2F76DB50" w14:textId="10513039" w:rsidR="00DF095A" w:rsidRPr="00DF095A" w:rsidRDefault="00DF095A" w:rsidP="00D64C16">
      <w:pPr>
        <w:pStyle w:val="Sraopastraipa"/>
        <w:spacing w:before="0" w:beforeAutospacing="0" w:after="0" w:afterAutospacing="0"/>
        <w:ind w:firstLine="720"/>
        <w:jc w:val="both"/>
      </w:pPr>
      <w:r w:rsidRPr="00DF095A">
        <w:t>35. Informacija apie Programą, jos įgyvendinimą, pasiektus rezultatus, gerosios patirties pavyzdžius bus skelbiama savivaldybės interneto svetainėje www.salcininkai.lt, rajono spaudoje, U</w:t>
      </w:r>
      <w:r w:rsidRPr="00DF095A">
        <w:rPr>
          <w:bCs/>
        </w:rPr>
        <w:t>žimtumo tarnybos</w:t>
      </w:r>
      <w:r w:rsidRPr="00DF095A">
        <w:t xml:space="preserve"> atviro informavimo zonose bei aptariama susitikimų su darbdaviais ir socialiniais partneriais metu.</w:t>
      </w:r>
    </w:p>
    <w:p w14:paraId="7DC86333" w14:textId="77777777" w:rsidR="00DF095A" w:rsidRPr="00DF095A" w:rsidRDefault="00DF095A" w:rsidP="00D64C16">
      <w:pPr>
        <w:pStyle w:val="Pagrindinistekstas2"/>
        <w:contextualSpacing/>
        <w:jc w:val="center"/>
        <w:rPr>
          <w:lang w:val="en-US"/>
        </w:rPr>
      </w:pPr>
      <w:r w:rsidRPr="00DF095A">
        <w:rPr>
          <w:b/>
        </w:rPr>
        <w:t>_____________________________________</w:t>
      </w:r>
    </w:p>
    <w:p w14:paraId="0CDEF4F9" w14:textId="77777777" w:rsidR="00C9256D" w:rsidRDefault="00C9256D" w:rsidP="00D64C16">
      <w:pPr>
        <w:spacing w:after="0" w:line="240" w:lineRule="auto"/>
      </w:pPr>
    </w:p>
    <w:sectPr w:rsidR="00C9256D" w:rsidSect="00D64C16">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3AEE2" w14:textId="77777777" w:rsidR="00D64C16" w:rsidRDefault="00D64C16" w:rsidP="00D64C16">
      <w:pPr>
        <w:spacing w:after="0" w:line="240" w:lineRule="auto"/>
      </w:pPr>
      <w:r>
        <w:separator/>
      </w:r>
    </w:p>
  </w:endnote>
  <w:endnote w:type="continuationSeparator" w:id="0">
    <w:p w14:paraId="2F3B5099" w14:textId="77777777" w:rsidR="00D64C16" w:rsidRDefault="00D64C16" w:rsidP="00D64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73932" w14:textId="77777777" w:rsidR="00D64C16" w:rsidRDefault="00D64C16" w:rsidP="00D64C16">
      <w:pPr>
        <w:spacing w:after="0" w:line="240" w:lineRule="auto"/>
      </w:pPr>
      <w:r>
        <w:separator/>
      </w:r>
    </w:p>
  </w:footnote>
  <w:footnote w:type="continuationSeparator" w:id="0">
    <w:p w14:paraId="113E4543" w14:textId="77777777" w:rsidR="00D64C16" w:rsidRDefault="00D64C16" w:rsidP="00D64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533305"/>
      <w:docPartObj>
        <w:docPartGallery w:val="Page Numbers (Top of Page)"/>
        <w:docPartUnique/>
      </w:docPartObj>
    </w:sdtPr>
    <w:sdtContent>
      <w:p w14:paraId="620A9DE9" w14:textId="7F895483" w:rsidR="00D64C16" w:rsidRDefault="00D64C16">
        <w:pPr>
          <w:pStyle w:val="Antrats"/>
          <w:jc w:val="center"/>
        </w:pPr>
        <w:r>
          <w:fldChar w:fldCharType="begin"/>
        </w:r>
        <w:r>
          <w:instrText>PAGE   \* MERGEFORMAT</w:instrText>
        </w:r>
        <w:r>
          <w:fldChar w:fldCharType="separate"/>
        </w:r>
        <w:r>
          <w:t>2</w:t>
        </w:r>
        <w:r>
          <w:fldChar w:fldCharType="end"/>
        </w:r>
      </w:p>
    </w:sdtContent>
  </w:sdt>
  <w:p w14:paraId="5B62A812" w14:textId="77777777" w:rsidR="00D64C16" w:rsidRDefault="00D64C1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E07"/>
    <w:multiLevelType w:val="hybridMultilevel"/>
    <w:tmpl w:val="96D011A6"/>
    <w:lvl w:ilvl="0" w:tplc="759EBEFE">
      <w:start w:val="8"/>
      <w:numFmt w:val="bullet"/>
      <w:lvlText w:val="-"/>
      <w:lvlJc w:val="left"/>
      <w:pPr>
        <w:ind w:left="720" w:hanging="360"/>
      </w:pPr>
      <w:rPr>
        <w:rFonts w:ascii="Times New Roman" w:eastAsia="Times New Roman" w:hAnsi="Times New Roman" w:cs="Times New Roman" w:hint="default"/>
      </w:rPr>
    </w:lvl>
    <w:lvl w:ilvl="1" w:tplc="759EBEFE">
      <w:start w:val="8"/>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A452CD"/>
    <w:multiLevelType w:val="hybridMultilevel"/>
    <w:tmpl w:val="214CD27C"/>
    <w:lvl w:ilvl="0" w:tplc="99C0D6D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9D13B10"/>
    <w:multiLevelType w:val="hybridMultilevel"/>
    <w:tmpl w:val="76E844BA"/>
    <w:lvl w:ilvl="0" w:tplc="1EF02E74">
      <w:start w:val="2023"/>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5F6030FA"/>
    <w:multiLevelType w:val="multilevel"/>
    <w:tmpl w:val="6C847678"/>
    <w:lvl w:ilvl="0">
      <w:start w:val="14"/>
      <w:numFmt w:val="decimal"/>
      <w:lvlText w:val="%1."/>
      <w:lvlJc w:val="left"/>
      <w:pPr>
        <w:ind w:left="1227" w:hanging="660"/>
      </w:pPr>
      <w:rPr>
        <w:rFonts w:hint="default"/>
      </w:rPr>
    </w:lvl>
    <w:lvl w:ilvl="1">
      <w:start w:val="1"/>
      <w:numFmt w:val="decimal"/>
      <w:lvlText w:val="%1.%2."/>
      <w:lvlJc w:val="left"/>
      <w:pPr>
        <w:ind w:left="1086" w:hanging="660"/>
      </w:pPr>
      <w:rPr>
        <w:rFonts w:hint="default"/>
      </w:rPr>
    </w:lvl>
    <w:lvl w:ilvl="2">
      <w:start w:val="3"/>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66866DA9"/>
    <w:multiLevelType w:val="hybridMultilevel"/>
    <w:tmpl w:val="7A6C0C78"/>
    <w:lvl w:ilvl="0" w:tplc="F426F570">
      <w:start w:val="2023"/>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330137071">
    <w:abstractNumId w:val="1"/>
  </w:num>
  <w:num w:numId="2" w16cid:durableId="1671172393">
    <w:abstractNumId w:val="2"/>
  </w:num>
  <w:num w:numId="3" w16cid:durableId="146871820">
    <w:abstractNumId w:val="4"/>
  </w:num>
  <w:num w:numId="4" w16cid:durableId="326128961">
    <w:abstractNumId w:val="0"/>
  </w:num>
  <w:num w:numId="5" w16cid:durableId="489247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BA"/>
    <w:rsid w:val="00005E3B"/>
    <w:rsid w:val="000102D9"/>
    <w:rsid w:val="00041CB3"/>
    <w:rsid w:val="00042AC8"/>
    <w:rsid w:val="000B2219"/>
    <w:rsid w:val="00145CEE"/>
    <w:rsid w:val="001736A7"/>
    <w:rsid w:val="001C0A27"/>
    <w:rsid w:val="00227257"/>
    <w:rsid w:val="00231725"/>
    <w:rsid w:val="00245130"/>
    <w:rsid w:val="00277892"/>
    <w:rsid w:val="0029139A"/>
    <w:rsid w:val="002A0D61"/>
    <w:rsid w:val="002B743F"/>
    <w:rsid w:val="002C17C8"/>
    <w:rsid w:val="00345522"/>
    <w:rsid w:val="00347727"/>
    <w:rsid w:val="00374B81"/>
    <w:rsid w:val="003E44C2"/>
    <w:rsid w:val="00445AE9"/>
    <w:rsid w:val="004C20A2"/>
    <w:rsid w:val="004F5BBB"/>
    <w:rsid w:val="004F6BE6"/>
    <w:rsid w:val="00535DFB"/>
    <w:rsid w:val="0055444A"/>
    <w:rsid w:val="005A4C07"/>
    <w:rsid w:val="00633D6C"/>
    <w:rsid w:val="00634B90"/>
    <w:rsid w:val="006461D7"/>
    <w:rsid w:val="006532BA"/>
    <w:rsid w:val="00654669"/>
    <w:rsid w:val="006B47CF"/>
    <w:rsid w:val="007043A7"/>
    <w:rsid w:val="007217E8"/>
    <w:rsid w:val="007332AE"/>
    <w:rsid w:val="00791CB1"/>
    <w:rsid w:val="007921D6"/>
    <w:rsid w:val="007B1CBB"/>
    <w:rsid w:val="007C2F71"/>
    <w:rsid w:val="007E545C"/>
    <w:rsid w:val="00812351"/>
    <w:rsid w:val="00822639"/>
    <w:rsid w:val="00822CED"/>
    <w:rsid w:val="008309BA"/>
    <w:rsid w:val="00844071"/>
    <w:rsid w:val="008B2AB3"/>
    <w:rsid w:val="008E2EE4"/>
    <w:rsid w:val="008E2EFC"/>
    <w:rsid w:val="008E6A6B"/>
    <w:rsid w:val="009276F1"/>
    <w:rsid w:val="00941B3C"/>
    <w:rsid w:val="00957293"/>
    <w:rsid w:val="00975A10"/>
    <w:rsid w:val="00A00129"/>
    <w:rsid w:val="00A64FB8"/>
    <w:rsid w:val="00A66CD7"/>
    <w:rsid w:val="00A73B9E"/>
    <w:rsid w:val="00A929F5"/>
    <w:rsid w:val="00A93527"/>
    <w:rsid w:val="00A96177"/>
    <w:rsid w:val="00AA6654"/>
    <w:rsid w:val="00AB05DA"/>
    <w:rsid w:val="00AD4D28"/>
    <w:rsid w:val="00AE6F11"/>
    <w:rsid w:val="00B00121"/>
    <w:rsid w:val="00B23F4B"/>
    <w:rsid w:val="00B56434"/>
    <w:rsid w:val="00B6501A"/>
    <w:rsid w:val="00B72F99"/>
    <w:rsid w:val="00B84F43"/>
    <w:rsid w:val="00BA3F01"/>
    <w:rsid w:val="00BC78F5"/>
    <w:rsid w:val="00BD5597"/>
    <w:rsid w:val="00BD6A43"/>
    <w:rsid w:val="00BD7ADE"/>
    <w:rsid w:val="00C811B2"/>
    <w:rsid w:val="00C9256D"/>
    <w:rsid w:val="00CA34F4"/>
    <w:rsid w:val="00CE0BF9"/>
    <w:rsid w:val="00D043E4"/>
    <w:rsid w:val="00D14A94"/>
    <w:rsid w:val="00D2157F"/>
    <w:rsid w:val="00D35C72"/>
    <w:rsid w:val="00D64C16"/>
    <w:rsid w:val="00D72BB2"/>
    <w:rsid w:val="00DB7337"/>
    <w:rsid w:val="00DC04DD"/>
    <w:rsid w:val="00DC232C"/>
    <w:rsid w:val="00DF095A"/>
    <w:rsid w:val="00E10EB4"/>
    <w:rsid w:val="00E6703C"/>
    <w:rsid w:val="00EA5BDF"/>
    <w:rsid w:val="00ED5048"/>
    <w:rsid w:val="00EF6992"/>
    <w:rsid w:val="00F277A3"/>
    <w:rsid w:val="00F427B0"/>
    <w:rsid w:val="00F52460"/>
    <w:rsid w:val="00F53396"/>
    <w:rsid w:val="00FD7D1E"/>
    <w:rsid w:val="00FF2E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B6EB"/>
  <w15:docId w15:val="{9C62C244-DD12-4C1A-BF33-300C6FC4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link w:val="Antrat1Diagrama"/>
    <w:uiPriority w:val="9"/>
    <w:qFormat/>
    <w:rsid w:val="005A4C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A4C07"/>
    <w:rPr>
      <w:rFonts w:ascii="Times New Roman" w:eastAsia="Times New Roman" w:hAnsi="Times New Roman" w:cs="Times New Roman"/>
      <w:b/>
      <w:bCs/>
      <w:kern w:val="36"/>
      <w:sz w:val="48"/>
      <w:szCs w:val="48"/>
      <w:lang w:eastAsia="lt-LT"/>
    </w:rPr>
  </w:style>
  <w:style w:type="paragraph" w:styleId="Sraopastraipa">
    <w:name w:val="List Paragraph"/>
    <w:basedOn w:val="prastasis"/>
    <w:uiPriority w:val="34"/>
    <w:qFormat/>
    <w:rsid w:val="005A4C0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header-item">
    <w:name w:val="header-item"/>
    <w:basedOn w:val="prastasis"/>
    <w:rsid w:val="00C9256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db-item">
    <w:name w:val="sdb-item"/>
    <w:basedOn w:val="prastasis"/>
    <w:rsid w:val="00C9256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g-binding">
    <w:name w:val="ng-binding"/>
    <w:basedOn w:val="prastasis"/>
    <w:rsid w:val="00C9256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C9256D"/>
    <w:rPr>
      <w:color w:val="0563C1" w:themeColor="hyperlink"/>
      <w:u w:val="single"/>
    </w:rPr>
  </w:style>
  <w:style w:type="character" w:styleId="Neapdorotaspaminjimas">
    <w:name w:val="Unresolved Mention"/>
    <w:basedOn w:val="Numatytasispastraiposriftas"/>
    <w:uiPriority w:val="99"/>
    <w:semiHidden/>
    <w:unhideWhenUsed/>
    <w:rsid w:val="00C9256D"/>
    <w:rPr>
      <w:color w:val="605E5C"/>
      <w:shd w:val="clear" w:color="auto" w:fill="E1DFDD"/>
    </w:rPr>
  </w:style>
  <w:style w:type="character" w:styleId="Perirtashipersaitas">
    <w:name w:val="FollowedHyperlink"/>
    <w:basedOn w:val="Numatytasispastraiposriftas"/>
    <w:uiPriority w:val="99"/>
    <w:semiHidden/>
    <w:unhideWhenUsed/>
    <w:rsid w:val="00C9256D"/>
    <w:rPr>
      <w:color w:val="954F72" w:themeColor="followedHyperlink"/>
      <w:u w:val="single"/>
    </w:rPr>
  </w:style>
  <w:style w:type="paragraph" w:styleId="Pagrindinistekstas2">
    <w:name w:val="Body Text 2"/>
    <w:basedOn w:val="prastasis"/>
    <w:link w:val="Pagrindinistekstas2Diagrama"/>
    <w:uiPriority w:val="99"/>
    <w:rsid w:val="00DF095A"/>
    <w:pPr>
      <w:tabs>
        <w:tab w:val="left" w:pos="2694"/>
      </w:tabs>
      <w:spacing w:after="0" w:line="240" w:lineRule="auto"/>
    </w:pPr>
    <w:rPr>
      <w:rFonts w:ascii="Times New Roman" w:eastAsia="Times New Roman" w:hAnsi="Times New Roman" w:cs="Times New Roman"/>
      <w:noProof/>
      <w:sz w:val="24"/>
      <w:szCs w:val="24"/>
    </w:rPr>
  </w:style>
  <w:style w:type="character" w:customStyle="1" w:styleId="Pagrindinistekstas2Diagrama">
    <w:name w:val="Pagrindinis tekstas 2 Diagrama"/>
    <w:basedOn w:val="Numatytasispastraiposriftas"/>
    <w:link w:val="Pagrindinistekstas2"/>
    <w:uiPriority w:val="99"/>
    <w:rsid w:val="00DF095A"/>
    <w:rPr>
      <w:rFonts w:ascii="Times New Roman" w:eastAsia="Times New Roman" w:hAnsi="Times New Roman" w:cs="Times New Roman"/>
      <w:noProof/>
      <w:sz w:val="24"/>
      <w:szCs w:val="24"/>
    </w:rPr>
  </w:style>
  <w:style w:type="paragraph" w:styleId="Antrats">
    <w:name w:val="header"/>
    <w:basedOn w:val="prastasis"/>
    <w:link w:val="AntratsDiagrama"/>
    <w:uiPriority w:val="99"/>
    <w:unhideWhenUsed/>
    <w:rsid w:val="00D64C1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64C16"/>
  </w:style>
  <w:style w:type="paragraph" w:styleId="Porat">
    <w:name w:val="footer"/>
    <w:basedOn w:val="prastasis"/>
    <w:link w:val="PoratDiagrama"/>
    <w:uiPriority w:val="99"/>
    <w:unhideWhenUsed/>
    <w:rsid w:val="00D64C1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64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85971">
      <w:bodyDiv w:val="1"/>
      <w:marLeft w:val="0"/>
      <w:marRight w:val="0"/>
      <w:marTop w:val="0"/>
      <w:marBottom w:val="0"/>
      <w:divBdr>
        <w:top w:val="none" w:sz="0" w:space="0" w:color="auto"/>
        <w:left w:val="none" w:sz="0" w:space="0" w:color="auto"/>
        <w:bottom w:val="none" w:sz="0" w:space="0" w:color="auto"/>
        <w:right w:val="none" w:sz="0" w:space="0" w:color="auto"/>
      </w:divBdr>
      <w:divsChild>
        <w:div w:id="645742001">
          <w:marLeft w:val="0"/>
          <w:marRight w:val="0"/>
          <w:marTop w:val="0"/>
          <w:marBottom w:val="150"/>
          <w:divBdr>
            <w:top w:val="none" w:sz="0" w:space="0" w:color="auto"/>
            <w:left w:val="none" w:sz="0" w:space="0" w:color="auto"/>
            <w:bottom w:val="none" w:sz="0" w:space="0" w:color="auto"/>
            <w:right w:val="none" w:sz="0" w:space="0" w:color="auto"/>
          </w:divBdr>
          <w:divsChild>
            <w:div w:id="213658835">
              <w:marLeft w:val="0"/>
              <w:marRight w:val="0"/>
              <w:marTop w:val="0"/>
              <w:marBottom w:val="0"/>
              <w:divBdr>
                <w:top w:val="none" w:sz="0" w:space="0" w:color="auto"/>
                <w:left w:val="none" w:sz="0" w:space="0" w:color="auto"/>
                <w:bottom w:val="none" w:sz="0" w:space="0" w:color="auto"/>
                <w:right w:val="none" w:sz="0" w:space="0" w:color="auto"/>
              </w:divBdr>
            </w:div>
          </w:divsChild>
        </w:div>
        <w:div w:id="1992101493">
          <w:marLeft w:val="0"/>
          <w:marRight w:val="0"/>
          <w:marTop w:val="0"/>
          <w:marBottom w:val="0"/>
          <w:divBdr>
            <w:top w:val="none" w:sz="0" w:space="0" w:color="auto"/>
            <w:left w:val="none" w:sz="0" w:space="0" w:color="auto"/>
            <w:bottom w:val="none" w:sz="0" w:space="0" w:color="auto"/>
            <w:right w:val="none" w:sz="0" w:space="0" w:color="auto"/>
          </w:divBdr>
          <w:divsChild>
            <w:div w:id="1229414293">
              <w:marLeft w:val="0"/>
              <w:marRight w:val="0"/>
              <w:marTop w:val="0"/>
              <w:marBottom w:val="0"/>
              <w:divBdr>
                <w:top w:val="none" w:sz="0" w:space="0" w:color="auto"/>
                <w:left w:val="none" w:sz="0" w:space="0" w:color="auto"/>
                <w:bottom w:val="none" w:sz="0" w:space="0" w:color="auto"/>
                <w:right w:val="none" w:sz="0" w:space="0" w:color="auto"/>
              </w:divBdr>
              <w:divsChild>
                <w:div w:id="1929073168">
                  <w:marLeft w:val="0"/>
                  <w:marRight w:val="0"/>
                  <w:marTop w:val="0"/>
                  <w:marBottom w:val="0"/>
                  <w:divBdr>
                    <w:top w:val="none" w:sz="0" w:space="0" w:color="auto"/>
                    <w:left w:val="none" w:sz="0" w:space="0" w:color="auto"/>
                    <w:bottom w:val="none" w:sz="0" w:space="0" w:color="auto"/>
                    <w:right w:val="none" w:sz="0" w:space="0" w:color="auto"/>
                  </w:divBdr>
                  <w:divsChild>
                    <w:div w:id="88740185">
                      <w:marLeft w:val="0"/>
                      <w:marRight w:val="0"/>
                      <w:marTop w:val="0"/>
                      <w:marBottom w:val="0"/>
                      <w:divBdr>
                        <w:top w:val="none" w:sz="0" w:space="0" w:color="auto"/>
                        <w:left w:val="none" w:sz="0" w:space="0" w:color="auto"/>
                        <w:bottom w:val="none" w:sz="0" w:space="0" w:color="auto"/>
                        <w:right w:val="none" w:sz="0" w:space="0" w:color="auto"/>
                      </w:divBdr>
                    </w:div>
                    <w:div w:id="161626889">
                      <w:marLeft w:val="0"/>
                      <w:marRight w:val="0"/>
                      <w:marTop w:val="0"/>
                      <w:marBottom w:val="0"/>
                      <w:divBdr>
                        <w:top w:val="none" w:sz="0" w:space="0" w:color="auto"/>
                        <w:left w:val="none" w:sz="0" w:space="0" w:color="auto"/>
                        <w:bottom w:val="none" w:sz="0" w:space="0" w:color="auto"/>
                        <w:right w:val="none" w:sz="0" w:space="0" w:color="auto"/>
                      </w:divBdr>
                    </w:div>
                    <w:div w:id="325670708">
                      <w:marLeft w:val="0"/>
                      <w:marRight w:val="0"/>
                      <w:marTop w:val="0"/>
                      <w:marBottom w:val="0"/>
                      <w:divBdr>
                        <w:top w:val="none" w:sz="0" w:space="0" w:color="auto"/>
                        <w:left w:val="none" w:sz="0" w:space="0" w:color="auto"/>
                        <w:bottom w:val="none" w:sz="0" w:space="0" w:color="auto"/>
                        <w:right w:val="none" w:sz="0" w:space="0" w:color="auto"/>
                      </w:divBdr>
                    </w:div>
                    <w:div w:id="357514310">
                      <w:marLeft w:val="0"/>
                      <w:marRight w:val="0"/>
                      <w:marTop w:val="0"/>
                      <w:marBottom w:val="0"/>
                      <w:divBdr>
                        <w:top w:val="none" w:sz="0" w:space="0" w:color="auto"/>
                        <w:left w:val="none" w:sz="0" w:space="0" w:color="auto"/>
                        <w:bottom w:val="none" w:sz="0" w:space="0" w:color="auto"/>
                        <w:right w:val="none" w:sz="0" w:space="0" w:color="auto"/>
                      </w:divBdr>
                    </w:div>
                    <w:div w:id="402148138">
                      <w:marLeft w:val="0"/>
                      <w:marRight w:val="0"/>
                      <w:marTop w:val="0"/>
                      <w:marBottom w:val="0"/>
                      <w:divBdr>
                        <w:top w:val="none" w:sz="0" w:space="0" w:color="auto"/>
                        <w:left w:val="none" w:sz="0" w:space="0" w:color="auto"/>
                        <w:bottom w:val="none" w:sz="0" w:space="0" w:color="auto"/>
                        <w:right w:val="none" w:sz="0" w:space="0" w:color="auto"/>
                      </w:divBdr>
                    </w:div>
                    <w:div w:id="479880705">
                      <w:marLeft w:val="0"/>
                      <w:marRight w:val="0"/>
                      <w:marTop w:val="0"/>
                      <w:marBottom w:val="0"/>
                      <w:divBdr>
                        <w:top w:val="none" w:sz="0" w:space="0" w:color="auto"/>
                        <w:left w:val="none" w:sz="0" w:space="0" w:color="auto"/>
                        <w:bottom w:val="none" w:sz="0" w:space="0" w:color="auto"/>
                        <w:right w:val="none" w:sz="0" w:space="0" w:color="auto"/>
                      </w:divBdr>
                      <w:divsChild>
                        <w:div w:id="133061876">
                          <w:marLeft w:val="0"/>
                          <w:marRight w:val="0"/>
                          <w:marTop w:val="0"/>
                          <w:marBottom w:val="0"/>
                          <w:divBdr>
                            <w:top w:val="none" w:sz="0" w:space="0" w:color="auto"/>
                            <w:left w:val="none" w:sz="0" w:space="0" w:color="auto"/>
                            <w:bottom w:val="none" w:sz="0" w:space="0" w:color="auto"/>
                            <w:right w:val="none" w:sz="0" w:space="0" w:color="auto"/>
                          </w:divBdr>
                        </w:div>
                        <w:div w:id="170486082">
                          <w:marLeft w:val="0"/>
                          <w:marRight w:val="0"/>
                          <w:marTop w:val="0"/>
                          <w:marBottom w:val="0"/>
                          <w:divBdr>
                            <w:top w:val="none" w:sz="0" w:space="0" w:color="auto"/>
                            <w:left w:val="none" w:sz="0" w:space="0" w:color="auto"/>
                            <w:bottom w:val="none" w:sz="0" w:space="0" w:color="auto"/>
                            <w:right w:val="none" w:sz="0" w:space="0" w:color="auto"/>
                          </w:divBdr>
                        </w:div>
                        <w:div w:id="619261249">
                          <w:marLeft w:val="0"/>
                          <w:marRight w:val="0"/>
                          <w:marTop w:val="0"/>
                          <w:marBottom w:val="0"/>
                          <w:divBdr>
                            <w:top w:val="none" w:sz="0" w:space="0" w:color="auto"/>
                            <w:left w:val="none" w:sz="0" w:space="0" w:color="auto"/>
                            <w:bottom w:val="none" w:sz="0" w:space="0" w:color="auto"/>
                            <w:right w:val="none" w:sz="0" w:space="0" w:color="auto"/>
                          </w:divBdr>
                        </w:div>
                        <w:div w:id="839661578">
                          <w:marLeft w:val="0"/>
                          <w:marRight w:val="0"/>
                          <w:marTop w:val="0"/>
                          <w:marBottom w:val="0"/>
                          <w:divBdr>
                            <w:top w:val="none" w:sz="0" w:space="0" w:color="auto"/>
                            <w:left w:val="none" w:sz="0" w:space="0" w:color="auto"/>
                            <w:bottom w:val="none" w:sz="0" w:space="0" w:color="auto"/>
                            <w:right w:val="none" w:sz="0" w:space="0" w:color="auto"/>
                          </w:divBdr>
                        </w:div>
                        <w:div w:id="1234195405">
                          <w:marLeft w:val="0"/>
                          <w:marRight w:val="0"/>
                          <w:marTop w:val="0"/>
                          <w:marBottom w:val="0"/>
                          <w:divBdr>
                            <w:top w:val="none" w:sz="0" w:space="0" w:color="auto"/>
                            <w:left w:val="none" w:sz="0" w:space="0" w:color="auto"/>
                            <w:bottom w:val="none" w:sz="0" w:space="0" w:color="auto"/>
                            <w:right w:val="none" w:sz="0" w:space="0" w:color="auto"/>
                          </w:divBdr>
                        </w:div>
                        <w:div w:id="1656646390">
                          <w:marLeft w:val="0"/>
                          <w:marRight w:val="0"/>
                          <w:marTop w:val="0"/>
                          <w:marBottom w:val="0"/>
                          <w:divBdr>
                            <w:top w:val="none" w:sz="0" w:space="0" w:color="auto"/>
                            <w:left w:val="none" w:sz="0" w:space="0" w:color="auto"/>
                            <w:bottom w:val="none" w:sz="0" w:space="0" w:color="auto"/>
                            <w:right w:val="none" w:sz="0" w:space="0" w:color="auto"/>
                          </w:divBdr>
                        </w:div>
                      </w:divsChild>
                    </w:div>
                    <w:div w:id="483813261">
                      <w:marLeft w:val="0"/>
                      <w:marRight w:val="0"/>
                      <w:marTop w:val="0"/>
                      <w:marBottom w:val="0"/>
                      <w:divBdr>
                        <w:top w:val="none" w:sz="0" w:space="0" w:color="auto"/>
                        <w:left w:val="none" w:sz="0" w:space="0" w:color="auto"/>
                        <w:bottom w:val="none" w:sz="0" w:space="0" w:color="auto"/>
                        <w:right w:val="none" w:sz="0" w:space="0" w:color="auto"/>
                      </w:divBdr>
                    </w:div>
                    <w:div w:id="783113803">
                      <w:marLeft w:val="0"/>
                      <w:marRight w:val="0"/>
                      <w:marTop w:val="0"/>
                      <w:marBottom w:val="0"/>
                      <w:divBdr>
                        <w:top w:val="none" w:sz="0" w:space="0" w:color="auto"/>
                        <w:left w:val="none" w:sz="0" w:space="0" w:color="auto"/>
                        <w:bottom w:val="none" w:sz="0" w:space="0" w:color="auto"/>
                        <w:right w:val="none" w:sz="0" w:space="0" w:color="auto"/>
                      </w:divBdr>
                    </w:div>
                    <w:div w:id="813834570">
                      <w:marLeft w:val="0"/>
                      <w:marRight w:val="0"/>
                      <w:marTop w:val="0"/>
                      <w:marBottom w:val="0"/>
                      <w:divBdr>
                        <w:top w:val="none" w:sz="0" w:space="0" w:color="auto"/>
                        <w:left w:val="none" w:sz="0" w:space="0" w:color="auto"/>
                        <w:bottom w:val="none" w:sz="0" w:space="0" w:color="auto"/>
                        <w:right w:val="none" w:sz="0" w:space="0" w:color="auto"/>
                      </w:divBdr>
                    </w:div>
                    <w:div w:id="847793799">
                      <w:marLeft w:val="0"/>
                      <w:marRight w:val="0"/>
                      <w:marTop w:val="0"/>
                      <w:marBottom w:val="0"/>
                      <w:divBdr>
                        <w:top w:val="none" w:sz="0" w:space="0" w:color="auto"/>
                        <w:left w:val="none" w:sz="0" w:space="0" w:color="auto"/>
                        <w:bottom w:val="none" w:sz="0" w:space="0" w:color="auto"/>
                        <w:right w:val="none" w:sz="0" w:space="0" w:color="auto"/>
                      </w:divBdr>
                    </w:div>
                    <w:div w:id="851187611">
                      <w:marLeft w:val="0"/>
                      <w:marRight w:val="0"/>
                      <w:marTop w:val="0"/>
                      <w:marBottom w:val="0"/>
                      <w:divBdr>
                        <w:top w:val="none" w:sz="0" w:space="0" w:color="auto"/>
                        <w:left w:val="none" w:sz="0" w:space="0" w:color="auto"/>
                        <w:bottom w:val="none" w:sz="0" w:space="0" w:color="auto"/>
                        <w:right w:val="none" w:sz="0" w:space="0" w:color="auto"/>
                      </w:divBdr>
                    </w:div>
                    <w:div w:id="852449991">
                      <w:marLeft w:val="0"/>
                      <w:marRight w:val="0"/>
                      <w:marTop w:val="0"/>
                      <w:marBottom w:val="0"/>
                      <w:divBdr>
                        <w:top w:val="none" w:sz="0" w:space="0" w:color="auto"/>
                        <w:left w:val="none" w:sz="0" w:space="0" w:color="auto"/>
                        <w:bottom w:val="none" w:sz="0" w:space="0" w:color="auto"/>
                        <w:right w:val="none" w:sz="0" w:space="0" w:color="auto"/>
                      </w:divBdr>
                    </w:div>
                    <w:div w:id="884219260">
                      <w:marLeft w:val="0"/>
                      <w:marRight w:val="0"/>
                      <w:marTop w:val="0"/>
                      <w:marBottom w:val="0"/>
                      <w:divBdr>
                        <w:top w:val="none" w:sz="0" w:space="0" w:color="auto"/>
                        <w:left w:val="none" w:sz="0" w:space="0" w:color="auto"/>
                        <w:bottom w:val="none" w:sz="0" w:space="0" w:color="auto"/>
                        <w:right w:val="none" w:sz="0" w:space="0" w:color="auto"/>
                      </w:divBdr>
                    </w:div>
                    <w:div w:id="905071031">
                      <w:marLeft w:val="0"/>
                      <w:marRight w:val="0"/>
                      <w:marTop w:val="0"/>
                      <w:marBottom w:val="0"/>
                      <w:divBdr>
                        <w:top w:val="none" w:sz="0" w:space="0" w:color="auto"/>
                        <w:left w:val="none" w:sz="0" w:space="0" w:color="auto"/>
                        <w:bottom w:val="none" w:sz="0" w:space="0" w:color="auto"/>
                        <w:right w:val="none" w:sz="0" w:space="0" w:color="auto"/>
                      </w:divBdr>
                    </w:div>
                    <w:div w:id="987981278">
                      <w:marLeft w:val="0"/>
                      <w:marRight w:val="0"/>
                      <w:marTop w:val="0"/>
                      <w:marBottom w:val="0"/>
                      <w:divBdr>
                        <w:top w:val="none" w:sz="0" w:space="0" w:color="auto"/>
                        <w:left w:val="none" w:sz="0" w:space="0" w:color="auto"/>
                        <w:bottom w:val="none" w:sz="0" w:space="0" w:color="auto"/>
                        <w:right w:val="none" w:sz="0" w:space="0" w:color="auto"/>
                      </w:divBdr>
                    </w:div>
                    <w:div w:id="1101027809">
                      <w:marLeft w:val="0"/>
                      <w:marRight w:val="0"/>
                      <w:marTop w:val="0"/>
                      <w:marBottom w:val="0"/>
                      <w:divBdr>
                        <w:top w:val="none" w:sz="0" w:space="0" w:color="auto"/>
                        <w:left w:val="none" w:sz="0" w:space="0" w:color="auto"/>
                        <w:bottom w:val="none" w:sz="0" w:space="0" w:color="auto"/>
                        <w:right w:val="none" w:sz="0" w:space="0" w:color="auto"/>
                      </w:divBdr>
                    </w:div>
                    <w:div w:id="1115055204">
                      <w:marLeft w:val="0"/>
                      <w:marRight w:val="0"/>
                      <w:marTop w:val="0"/>
                      <w:marBottom w:val="0"/>
                      <w:divBdr>
                        <w:top w:val="none" w:sz="0" w:space="0" w:color="auto"/>
                        <w:left w:val="none" w:sz="0" w:space="0" w:color="auto"/>
                        <w:bottom w:val="none" w:sz="0" w:space="0" w:color="auto"/>
                        <w:right w:val="none" w:sz="0" w:space="0" w:color="auto"/>
                      </w:divBdr>
                    </w:div>
                    <w:div w:id="1377703010">
                      <w:marLeft w:val="0"/>
                      <w:marRight w:val="0"/>
                      <w:marTop w:val="0"/>
                      <w:marBottom w:val="0"/>
                      <w:divBdr>
                        <w:top w:val="none" w:sz="0" w:space="0" w:color="auto"/>
                        <w:left w:val="none" w:sz="0" w:space="0" w:color="auto"/>
                        <w:bottom w:val="none" w:sz="0" w:space="0" w:color="auto"/>
                        <w:right w:val="none" w:sz="0" w:space="0" w:color="auto"/>
                      </w:divBdr>
                    </w:div>
                    <w:div w:id="1420103034">
                      <w:marLeft w:val="0"/>
                      <w:marRight w:val="0"/>
                      <w:marTop w:val="0"/>
                      <w:marBottom w:val="0"/>
                      <w:divBdr>
                        <w:top w:val="none" w:sz="0" w:space="0" w:color="auto"/>
                        <w:left w:val="none" w:sz="0" w:space="0" w:color="auto"/>
                        <w:bottom w:val="none" w:sz="0" w:space="0" w:color="auto"/>
                        <w:right w:val="none" w:sz="0" w:space="0" w:color="auto"/>
                      </w:divBdr>
                    </w:div>
                    <w:div w:id="1591622940">
                      <w:marLeft w:val="0"/>
                      <w:marRight w:val="0"/>
                      <w:marTop w:val="0"/>
                      <w:marBottom w:val="0"/>
                      <w:divBdr>
                        <w:top w:val="none" w:sz="0" w:space="0" w:color="auto"/>
                        <w:left w:val="none" w:sz="0" w:space="0" w:color="auto"/>
                        <w:bottom w:val="none" w:sz="0" w:space="0" w:color="auto"/>
                        <w:right w:val="none" w:sz="0" w:space="0" w:color="auto"/>
                      </w:divBdr>
                    </w:div>
                    <w:div w:id="1746341571">
                      <w:marLeft w:val="0"/>
                      <w:marRight w:val="0"/>
                      <w:marTop w:val="0"/>
                      <w:marBottom w:val="0"/>
                      <w:divBdr>
                        <w:top w:val="none" w:sz="0" w:space="0" w:color="auto"/>
                        <w:left w:val="none" w:sz="0" w:space="0" w:color="auto"/>
                        <w:bottom w:val="none" w:sz="0" w:space="0" w:color="auto"/>
                        <w:right w:val="none" w:sz="0" w:space="0" w:color="auto"/>
                      </w:divBdr>
                    </w:div>
                    <w:div w:id="1777630358">
                      <w:marLeft w:val="0"/>
                      <w:marRight w:val="0"/>
                      <w:marTop w:val="0"/>
                      <w:marBottom w:val="0"/>
                      <w:divBdr>
                        <w:top w:val="single" w:sz="2" w:space="0" w:color="CACACA"/>
                        <w:left w:val="none" w:sz="0" w:space="0" w:color="auto"/>
                        <w:bottom w:val="none" w:sz="0" w:space="0" w:color="auto"/>
                        <w:right w:val="none" w:sz="0" w:space="0" w:color="auto"/>
                      </w:divBdr>
                      <w:divsChild>
                        <w:div w:id="9256571">
                          <w:marLeft w:val="0"/>
                          <w:marRight w:val="0"/>
                          <w:marTop w:val="0"/>
                          <w:marBottom w:val="0"/>
                          <w:divBdr>
                            <w:top w:val="none" w:sz="0" w:space="0" w:color="auto"/>
                            <w:left w:val="none" w:sz="0" w:space="0" w:color="auto"/>
                            <w:bottom w:val="none" w:sz="0" w:space="0" w:color="auto"/>
                            <w:right w:val="none" w:sz="0" w:space="0" w:color="auto"/>
                          </w:divBdr>
                        </w:div>
                        <w:div w:id="47346265">
                          <w:marLeft w:val="0"/>
                          <w:marRight w:val="0"/>
                          <w:marTop w:val="0"/>
                          <w:marBottom w:val="0"/>
                          <w:divBdr>
                            <w:top w:val="none" w:sz="0" w:space="0" w:color="auto"/>
                            <w:left w:val="none" w:sz="0" w:space="0" w:color="auto"/>
                            <w:bottom w:val="none" w:sz="0" w:space="0" w:color="auto"/>
                            <w:right w:val="none" w:sz="0" w:space="0" w:color="auto"/>
                          </w:divBdr>
                        </w:div>
                        <w:div w:id="218251109">
                          <w:marLeft w:val="0"/>
                          <w:marRight w:val="0"/>
                          <w:marTop w:val="0"/>
                          <w:marBottom w:val="0"/>
                          <w:divBdr>
                            <w:top w:val="none" w:sz="0" w:space="0" w:color="auto"/>
                            <w:left w:val="none" w:sz="0" w:space="0" w:color="auto"/>
                            <w:bottom w:val="none" w:sz="0" w:space="0" w:color="auto"/>
                            <w:right w:val="none" w:sz="0" w:space="0" w:color="auto"/>
                          </w:divBdr>
                        </w:div>
                        <w:div w:id="484929749">
                          <w:marLeft w:val="0"/>
                          <w:marRight w:val="0"/>
                          <w:marTop w:val="0"/>
                          <w:marBottom w:val="0"/>
                          <w:divBdr>
                            <w:top w:val="none" w:sz="0" w:space="0" w:color="auto"/>
                            <w:left w:val="none" w:sz="0" w:space="0" w:color="auto"/>
                            <w:bottom w:val="none" w:sz="0" w:space="0" w:color="auto"/>
                            <w:right w:val="none" w:sz="0" w:space="0" w:color="auto"/>
                          </w:divBdr>
                        </w:div>
                        <w:div w:id="574819039">
                          <w:marLeft w:val="0"/>
                          <w:marRight w:val="0"/>
                          <w:marTop w:val="0"/>
                          <w:marBottom w:val="0"/>
                          <w:divBdr>
                            <w:top w:val="none" w:sz="0" w:space="0" w:color="auto"/>
                            <w:left w:val="none" w:sz="0" w:space="0" w:color="auto"/>
                            <w:bottom w:val="none" w:sz="0" w:space="0" w:color="auto"/>
                            <w:right w:val="none" w:sz="0" w:space="0" w:color="auto"/>
                          </w:divBdr>
                        </w:div>
                        <w:div w:id="851379921">
                          <w:marLeft w:val="0"/>
                          <w:marRight w:val="0"/>
                          <w:marTop w:val="0"/>
                          <w:marBottom w:val="0"/>
                          <w:divBdr>
                            <w:top w:val="none" w:sz="0" w:space="0" w:color="auto"/>
                            <w:left w:val="none" w:sz="0" w:space="0" w:color="auto"/>
                            <w:bottom w:val="none" w:sz="0" w:space="0" w:color="auto"/>
                            <w:right w:val="none" w:sz="0" w:space="0" w:color="auto"/>
                          </w:divBdr>
                        </w:div>
                        <w:div w:id="897665994">
                          <w:marLeft w:val="0"/>
                          <w:marRight w:val="0"/>
                          <w:marTop w:val="0"/>
                          <w:marBottom w:val="0"/>
                          <w:divBdr>
                            <w:top w:val="none" w:sz="0" w:space="0" w:color="auto"/>
                            <w:left w:val="none" w:sz="0" w:space="0" w:color="auto"/>
                            <w:bottom w:val="none" w:sz="0" w:space="0" w:color="auto"/>
                            <w:right w:val="none" w:sz="0" w:space="0" w:color="auto"/>
                          </w:divBdr>
                        </w:div>
                        <w:div w:id="1384522989">
                          <w:marLeft w:val="0"/>
                          <w:marRight w:val="0"/>
                          <w:marTop w:val="0"/>
                          <w:marBottom w:val="0"/>
                          <w:divBdr>
                            <w:top w:val="none" w:sz="0" w:space="0" w:color="auto"/>
                            <w:left w:val="none" w:sz="0" w:space="0" w:color="auto"/>
                            <w:bottom w:val="none" w:sz="0" w:space="0" w:color="auto"/>
                            <w:right w:val="none" w:sz="0" w:space="0" w:color="auto"/>
                          </w:divBdr>
                        </w:div>
                        <w:div w:id="1630937917">
                          <w:marLeft w:val="0"/>
                          <w:marRight w:val="0"/>
                          <w:marTop w:val="0"/>
                          <w:marBottom w:val="0"/>
                          <w:divBdr>
                            <w:top w:val="none" w:sz="0" w:space="0" w:color="auto"/>
                            <w:left w:val="none" w:sz="0" w:space="0" w:color="auto"/>
                            <w:bottom w:val="none" w:sz="0" w:space="0" w:color="auto"/>
                            <w:right w:val="none" w:sz="0" w:space="0" w:color="auto"/>
                          </w:divBdr>
                        </w:div>
                        <w:div w:id="2098016517">
                          <w:marLeft w:val="0"/>
                          <w:marRight w:val="0"/>
                          <w:marTop w:val="0"/>
                          <w:marBottom w:val="0"/>
                          <w:divBdr>
                            <w:top w:val="none" w:sz="0" w:space="0" w:color="auto"/>
                            <w:left w:val="none" w:sz="0" w:space="0" w:color="auto"/>
                            <w:bottom w:val="none" w:sz="0" w:space="0" w:color="auto"/>
                            <w:right w:val="none" w:sz="0" w:space="0" w:color="auto"/>
                          </w:divBdr>
                        </w:div>
                      </w:divsChild>
                    </w:div>
                    <w:div w:id="1977484599">
                      <w:marLeft w:val="0"/>
                      <w:marRight w:val="0"/>
                      <w:marTop w:val="0"/>
                      <w:marBottom w:val="0"/>
                      <w:divBdr>
                        <w:top w:val="none" w:sz="0" w:space="0" w:color="auto"/>
                        <w:left w:val="none" w:sz="0" w:space="0" w:color="auto"/>
                        <w:bottom w:val="none" w:sz="0" w:space="0" w:color="auto"/>
                        <w:right w:val="none" w:sz="0" w:space="0" w:color="auto"/>
                      </w:divBdr>
                    </w:div>
                    <w:div w:id="2034646008">
                      <w:marLeft w:val="0"/>
                      <w:marRight w:val="0"/>
                      <w:marTop w:val="0"/>
                      <w:marBottom w:val="0"/>
                      <w:divBdr>
                        <w:top w:val="none" w:sz="0" w:space="0" w:color="auto"/>
                        <w:left w:val="none" w:sz="0" w:space="0" w:color="auto"/>
                        <w:bottom w:val="none" w:sz="0" w:space="0" w:color="auto"/>
                        <w:right w:val="none" w:sz="0" w:space="0" w:color="auto"/>
                      </w:divBdr>
                    </w:div>
                    <w:div w:id="2066247628">
                      <w:marLeft w:val="0"/>
                      <w:marRight w:val="0"/>
                      <w:marTop w:val="0"/>
                      <w:marBottom w:val="0"/>
                      <w:divBdr>
                        <w:top w:val="none" w:sz="0" w:space="0" w:color="auto"/>
                        <w:left w:val="none" w:sz="0" w:space="0" w:color="auto"/>
                        <w:bottom w:val="none" w:sz="0" w:space="0" w:color="auto"/>
                        <w:right w:val="none" w:sz="0" w:space="0" w:color="auto"/>
                      </w:divBdr>
                    </w:div>
                    <w:div w:id="20963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704853">
      <w:bodyDiv w:val="1"/>
      <w:marLeft w:val="0"/>
      <w:marRight w:val="0"/>
      <w:marTop w:val="0"/>
      <w:marBottom w:val="0"/>
      <w:divBdr>
        <w:top w:val="none" w:sz="0" w:space="0" w:color="auto"/>
        <w:left w:val="none" w:sz="0" w:space="0" w:color="auto"/>
        <w:bottom w:val="none" w:sz="0" w:space="0" w:color="auto"/>
        <w:right w:val="none" w:sz="0" w:space="0" w:color="auto"/>
      </w:divBdr>
    </w:div>
    <w:div w:id="694770713">
      <w:bodyDiv w:val="1"/>
      <w:marLeft w:val="0"/>
      <w:marRight w:val="0"/>
      <w:marTop w:val="0"/>
      <w:marBottom w:val="0"/>
      <w:divBdr>
        <w:top w:val="none" w:sz="0" w:space="0" w:color="auto"/>
        <w:left w:val="none" w:sz="0" w:space="0" w:color="auto"/>
        <w:bottom w:val="none" w:sz="0" w:space="0" w:color="auto"/>
        <w:right w:val="none" w:sz="0" w:space="0" w:color="auto"/>
      </w:divBdr>
      <w:divsChild>
        <w:div w:id="678847170">
          <w:marLeft w:val="0"/>
          <w:marRight w:val="0"/>
          <w:marTop w:val="0"/>
          <w:marBottom w:val="0"/>
          <w:divBdr>
            <w:top w:val="none" w:sz="0" w:space="0" w:color="auto"/>
            <w:left w:val="none" w:sz="0" w:space="0" w:color="auto"/>
            <w:bottom w:val="none" w:sz="0" w:space="0" w:color="auto"/>
            <w:right w:val="none" w:sz="0" w:space="0" w:color="auto"/>
          </w:divBdr>
        </w:div>
        <w:div w:id="1242258423">
          <w:marLeft w:val="0"/>
          <w:marRight w:val="0"/>
          <w:marTop w:val="0"/>
          <w:marBottom w:val="0"/>
          <w:divBdr>
            <w:top w:val="none" w:sz="0" w:space="0" w:color="auto"/>
            <w:left w:val="none" w:sz="0" w:space="0" w:color="auto"/>
            <w:bottom w:val="none" w:sz="0" w:space="0" w:color="auto"/>
            <w:right w:val="none" w:sz="0" w:space="0" w:color="auto"/>
          </w:divBdr>
        </w:div>
      </w:divsChild>
    </w:div>
    <w:div w:id="774398073">
      <w:bodyDiv w:val="1"/>
      <w:marLeft w:val="0"/>
      <w:marRight w:val="0"/>
      <w:marTop w:val="0"/>
      <w:marBottom w:val="0"/>
      <w:divBdr>
        <w:top w:val="none" w:sz="0" w:space="0" w:color="auto"/>
        <w:left w:val="none" w:sz="0" w:space="0" w:color="auto"/>
        <w:bottom w:val="none" w:sz="0" w:space="0" w:color="auto"/>
        <w:right w:val="none" w:sz="0" w:space="0" w:color="auto"/>
      </w:divBdr>
      <w:divsChild>
        <w:div w:id="2055427166">
          <w:marLeft w:val="0"/>
          <w:marRight w:val="0"/>
          <w:marTop w:val="0"/>
          <w:marBottom w:val="0"/>
          <w:divBdr>
            <w:top w:val="none" w:sz="0" w:space="0" w:color="auto"/>
            <w:left w:val="none" w:sz="0" w:space="0" w:color="auto"/>
            <w:bottom w:val="none" w:sz="0" w:space="0" w:color="auto"/>
            <w:right w:val="none" w:sz="0" w:space="0" w:color="auto"/>
          </w:divBdr>
        </w:div>
        <w:div w:id="1064790946">
          <w:marLeft w:val="0"/>
          <w:marRight w:val="0"/>
          <w:marTop w:val="0"/>
          <w:marBottom w:val="0"/>
          <w:divBdr>
            <w:top w:val="none" w:sz="0" w:space="0" w:color="auto"/>
            <w:left w:val="none" w:sz="0" w:space="0" w:color="auto"/>
            <w:bottom w:val="none" w:sz="0" w:space="0" w:color="auto"/>
            <w:right w:val="none" w:sz="0" w:space="0" w:color="auto"/>
          </w:divBdr>
        </w:div>
        <w:div w:id="1475951130">
          <w:marLeft w:val="0"/>
          <w:marRight w:val="0"/>
          <w:marTop w:val="0"/>
          <w:marBottom w:val="0"/>
          <w:divBdr>
            <w:top w:val="none" w:sz="0" w:space="0" w:color="auto"/>
            <w:left w:val="none" w:sz="0" w:space="0" w:color="auto"/>
            <w:bottom w:val="none" w:sz="0" w:space="0" w:color="auto"/>
            <w:right w:val="none" w:sz="0" w:space="0" w:color="auto"/>
          </w:divBdr>
        </w:div>
        <w:div w:id="512107556">
          <w:marLeft w:val="0"/>
          <w:marRight w:val="0"/>
          <w:marTop w:val="0"/>
          <w:marBottom w:val="0"/>
          <w:divBdr>
            <w:top w:val="none" w:sz="0" w:space="0" w:color="auto"/>
            <w:left w:val="none" w:sz="0" w:space="0" w:color="auto"/>
            <w:bottom w:val="none" w:sz="0" w:space="0" w:color="auto"/>
            <w:right w:val="none" w:sz="0" w:space="0" w:color="auto"/>
          </w:divBdr>
        </w:div>
        <w:div w:id="15929353">
          <w:marLeft w:val="0"/>
          <w:marRight w:val="0"/>
          <w:marTop w:val="0"/>
          <w:marBottom w:val="0"/>
          <w:divBdr>
            <w:top w:val="none" w:sz="0" w:space="0" w:color="auto"/>
            <w:left w:val="none" w:sz="0" w:space="0" w:color="auto"/>
            <w:bottom w:val="none" w:sz="0" w:space="0" w:color="auto"/>
            <w:right w:val="none" w:sz="0" w:space="0" w:color="auto"/>
          </w:divBdr>
        </w:div>
        <w:div w:id="755706772">
          <w:marLeft w:val="0"/>
          <w:marRight w:val="0"/>
          <w:marTop w:val="0"/>
          <w:marBottom w:val="0"/>
          <w:divBdr>
            <w:top w:val="none" w:sz="0" w:space="0" w:color="auto"/>
            <w:left w:val="none" w:sz="0" w:space="0" w:color="auto"/>
            <w:bottom w:val="none" w:sz="0" w:space="0" w:color="auto"/>
            <w:right w:val="none" w:sz="0" w:space="0" w:color="auto"/>
          </w:divBdr>
        </w:div>
        <w:div w:id="1387874492">
          <w:marLeft w:val="0"/>
          <w:marRight w:val="0"/>
          <w:marTop w:val="0"/>
          <w:marBottom w:val="0"/>
          <w:divBdr>
            <w:top w:val="none" w:sz="0" w:space="0" w:color="auto"/>
            <w:left w:val="none" w:sz="0" w:space="0" w:color="auto"/>
            <w:bottom w:val="none" w:sz="0" w:space="0" w:color="auto"/>
            <w:right w:val="none" w:sz="0" w:space="0" w:color="auto"/>
          </w:divBdr>
        </w:div>
        <w:div w:id="2037927592">
          <w:marLeft w:val="0"/>
          <w:marRight w:val="0"/>
          <w:marTop w:val="0"/>
          <w:marBottom w:val="0"/>
          <w:divBdr>
            <w:top w:val="none" w:sz="0" w:space="0" w:color="auto"/>
            <w:left w:val="none" w:sz="0" w:space="0" w:color="auto"/>
            <w:bottom w:val="none" w:sz="0" w:space="0" w:color="auto"/>
            <w:right w:val="none" w:sz="0" w:space="0" w:color="auto"/>
          </w:divBdr>
        </w:div>
      </w:divsChild>
    </w:div>
    <w:div w:id="958605410">
      <w:bodyDiv w:val="1"/>
      <w:marLeft w:val="0"/>
      <w:marRight w:val="0"/>
      <w:marTop w:val="0"/>
      <w:marBottom w:val="0"/>
      <w:divBdr>
        <w:top w:val="none" w:sz="0" w:space="0" w:color="auto"/>
        <w:left w:val="none" w:sz="0" w:space="0" w:color="auto"/>
        <w:bottom w:val="none" w:sz="0" w:space="0" w:color="auto"/>
        <w:right w:val="none" w:sz="0" w:space="0" w:color="auto"/>
      </w:divBdr>
      <w:divsChild>
        <w:div w:id="20282658">
          <w:marLeft w:val="0"/>
          <w:marRight w:val="0"/>
          <w:marTop w:val="0"/>
          <w:marBottom w:val="0"/>
          <w:divBdr>
            <w:top w:val="none" w:sz="0" w:space="0" w:color="auto"/>
            <w:left w:val="none" w:sz="0" w:space="0" w:color="auto"/>
            <w:bottom w:val="none" w:sz="0" w:space="0" w:color="auto"/>
            <w:right w:val="none" w:sz="0" w:space="0" w:color="auto"/>
          </w:divBdr>
          <w:divsChild>
            <w:div w:id="829442994">
              <w:marLeft w:val="0"/>
              <w:marRight w:val="0"/>
              <w:marTop w:val="0"/>
              <w:marBottom w:val="0"/>
              <w:divBdr>
                <w:top w:val="none" w:sz="0" w:space="0" w:color="auto"/>
                <w:left w:val="none" w:sz="0" w:space="0" w:color="auto"/>
                <w:bottom w:val="none" w:sz="0" w:space="0" w:color="auto"/>
                <w:right w:val="none" w:sz="0" w:space="0" w:color="auto"/>
              </w:divBdr>
              <w:divsChild>
                <w:div w:id="205339200">
                  <w:marLeft w:val="0"/>
                  <w:marRight w:val="0"/>
                  <w:marTop w:val="0"/>
                  <w:marBottom w:val="0"/>
                  <w:divBdr>
                    <w:top w:val="none" w:sz="0" w:space="0" w:color="auto"/>
                    <w:left w:val="none" w:sz="0" w:space="0" w:color="auto"/>
                    <w:bottom w:val="none" w:sz="0" w:space="0" w:color="auto"/>
                    <w:right w:val="none" w:sz="0" w:space="0" w:color="auto"/>
                  </w:divBdr>
                  <w:divsChild>
                    <w:div w:id="59256148">
                      <w:marLeft w:val="0"/>
                      <w:marRight w:val="0"/>
                      <w:marTop w:val="0"/>
                      <w:marBottom w:val="0"/>
                      <w:divBdr>
                        <w:top w:val="none" w:sz="0" w:space="0" w:color="auto"/>
                        <w:left w:val="none" w:sz="0" w:space="0" w:color="auto"/>
                        <w:bottom w:val="none" w:sz="0" w:space="0" w:color="auto"/>
                        <w:right w:val="none" w:sz="0" w:space="0" w:color="auto"/>
                      </w:divBdr>
                    </w:div>
                    <w:div w:id="218244668">
                      <w:marLeft w:val="0"/>
                      <w:marRight w:val="0"/>
                      <w:marTop w:val="0"/>
                      <w:marBottom w:val="0"/>
                      <w:divBdr>
                        <w:top w:val="none" w:sz="0" w:space="0" w:color="auto"/>
                        <w:left w:val="none" w:sz="0" w:space="0" w:color="auto"/>
                        <w:bottom w:val="none" w:sz="0" w:space="0" w:color="auto"/>
                        <w:right w:val="none" w:sz="0" w:space="0" w:color="auto"/>
                      </w:divBdr>
                    </w:div>
                    <w:div w:id="228154603">
                      <w:marLeft w:val="0"/>
                      <w:marRight w:val="0"/>
                      <w:marTop w:val="0"/>
                      <w:marBottom w:val="0"/>
                      <w:divBdr>
                        <w:top w:val="none" w:sz="0" w:space="0" w:color="auto"/>
                        <w:left w:val="none" w:sz="0" w:space="0" w:color="auto"/>
                        <w:bottom w:val="none" w:sz="0" w:space="0" w:color="auto"/>
                        <w:right w:val="none" w:sz="0" w:space="0" w:color="auto"/>
                      </w:divBdr>
                    </w:div>
                    <w:div w:id="302008728">
                      <w:marLeft w:val="0"/>
                      <w:marRight w:val="0"/>
                      <w:marTop w:val="0"/>
                      <w:marBottom w:val="0"/>
                      <w:divBdr>
                        <w:top w:val="none" w:sz="0" w:space="0" w:color="auto"/>
                        <w:left w:val="none" w:sz="0" w:space="0" w:color="auto"/>
                        <w:bottom w:val="none" w:sz="0" w:space="0" w:color="auto"/>
                        <w:right w:val="none" w:sz="0" w:space="0" w:color="auto"/>
                      </w:divBdr>
                    </w:div>
                    <w:div w:id="303050898">
                      <w:marLeft w:val="0"/>
                      <w:marRight w:val="0"/>
                      <w:marTop w:val="0"/>
                      <w:marBottom w:val="0"/>
                      <w:divBdr>
                        <w:top w:val="none" w:sz="0" w:space="0" w:color="auto"/>
                        <w:left w:val="none" w:sz="0" w:space="0" w:color="auto"/>
                        <w:bottom w:val="none" w:sz="0" w:space="0" w:color="auto"/>
                        <w:right w:val="none" w:sz="0" w:space="0" w:color="auto"/>
                      </w:divBdr>
                    </w:div>
                    <w:div w:id="454297631">
                      <w:marLeft w:val="0"/>
                      <w:marRight w:val="0"/>
                      <w:marTop w:val="0"/>
                      <w:marBottom w:val="0"/>
                      <w:divBdr>
                        <w:top w:val="none" w:sz="0" w:space="0" w:color="auto"/>
                        <w:left w:val="none" w:sz="0" w:space="0" w:color="auto"/>
                        <w:bottom w:val="none" w:sz="0" w:space="0" w:color="auto"/>
                        <w:right w:val="none" w:sz="0" w:space="0" w:color="auto"/>
                      </w:divBdr>
                    </w:div>
                    <w:div w:id="494147296">
                      <w:marLeft w:val="0"/>
                      <w:marRight w:val="0"/>
                      <w:marTop w:val="0"/>
                      <w:marBottom w:val="0"/>
                      <w:divBdr>
                        <w:top w:val="none" w:sz="0" w:space="0" w:color="auto"/>
                        <w:left w:val="none" w:sz="0" w:space="0" w:color="auto"/>
                        <w:bottom w:val="none" w:sz="0" w:space="0" w:color="auto"/>
                        <w:right w:val="none" w:sz="0" w:space="0" w:color="auto"/>
                      </w:divBdr>
                    </w:div>
                    <w:div w:id="511921431">
                      <w:marLeft w:val="0"/>
                      <w:marRight w:val="0"/>
                      <w:marTop w:val="0"/>
                      <w:marBottom w:val="0"/>
                      <w:divBdr>
                        <w:top w:val="none" w:sz="0" w:space="0" w:color="auto"/>
                        <w:left w:val="none" w:sz="0" w:space="0" w:color="auto"/>
                        <w:bottom w:val="none" w:sz="0" w:space="0" w:color="auto"/>
                        <w:right w:val="none" w:sz="0" w:space="0" w:color="auto"/>
                      </w:divBdr>
                    </w:div>
                    <w:div w:id="512232363">
                      <w:marLeft w:val="0"/>
                      <w:marRight w:val="0"/>
                      <w:marTop w:val="0"/>
                      <w:marBottom w:val="0"/>
                      <w:divBdr>
                        <w:top w:val="none" w:sz="0" w:space="0" w:color="auto"/>
                        <w:left w:val="none" w:sz="0" w:space="0" w:color="auto"/>
                        <w:bottom w:val="none" w:sz="0" w:space="0" w:color="auto"/>
                        <w:right w:val="none" w:sz="0" w:space="0" w:color="auto"/>
                      </w:divBdr>
                    </w:div>
                    <w:div w:id="563108465">
                      <w:marLeft w:val="0"/>
                      <w:marRight w:val="0"/>
                      <w:marTop w:val="0"/>
                      <w:marBottom w:val="0"/>
                      <w:divBdr>
                        <w:top w:val="none" w:sz="0" w:space="0" w:color="auto"/>
                        <w:left w:val="none" w:sz="0" w:space="0" w:color="auto"/>
                        <w:bottom w:val="none" w:sz="0" w:space="0" w:color="auto"/>
                        <w:right w:val="none" w:sz="0" w:space="0" w:color="auto"/>
                      </w:divBdr>
                    </w:div>
                    <w:div w:id="811407285">
                      <w:marLeft w:val="0"/>
                      <w:marRight w:val="0"/>
                      <w:marTop w:val="0"/>
                      <w:marBottom w:val="0"/>
                      <w:divBdr>
                        <w:top w:val="none" w:sz="0" w:space="0" w:color="auto"/>
                        <w:left w:val="none" w:sz="0" w:space="0" w:color="auto"/>
                        <w:bottom w:val="none" w:sz="0" w:space="0" w:color="auto"/>
                        <w:right w:val="none" w:sz="0" w:space="0" w:color="auto"/>
                      </w:divBdr>
                    </w:div>
                    <w:div w:id="816994576">
                      <w:marLeft w:val="0"/>
                      <w:marRight w:val="0"/>
                      <w:marTop w:val="0"/>
                      <w:marBottom w:val="0"/>
                      <w:divBdr>
                        <w:top w:val="none" w:sz="0" w:space="0" w:color="auto"/>
                        <w:left w:val="none" w:sz="0" w:space="0" w:color="auto"/>
                        <w:bottom w:val="none" w:sz="0" w:space="0" w:color="auto"/>
                        <w:right w:val="none" w:sz="0" w:space="0" w:color="auto"/>
                      </w:divBdr>
                    </w:div>
                    <w:div w:id="1154293688">
                      <w:marLeft w:val="0"/>
                      <w:marRight w:val="0"/>
                      <w:marTop w:val="0"/>
                      <w:marBottom w:val="0"/>
                      <w:divBdr>
                        <w:top w:val="none" w:sz="0" w:space="0" w:color="auto"/>
                        <w:left w:val="none" w:sz="0" w:space="0" w:color="auto"/>
                        <w:bottom w:val="none" w:sz="0" w:space="0" w:color="auto"/>
                        <w:right w:val="none" w:sz="0" w:space="0" w:color="auto"/>
                      </w:divBdr>
                    </w:div>
                    <w:div w:id="1165976571">
                      <w:marLeft w:val="0"/>
                      <w:marRight w:val="0"/>
                      <w:marTop w:val="0"/>
                      <w:marBottom w:val="0"/>
                      <w:divBdr>
                        <w:top w:val="none" w:sz="0" w:space="0" w:color="auto"/>
                        <w:left w:val="none" w:sz="0" w:space="0" w:color="auto"/>
                        <w:bottom w:val="none" w:sz="0" w:space="0" w:color="auto"/>
                        <w:right w:val="none" w:sz="0" w:space="0" w:color="auto"/>
                      </w:divBdr>
                    </w:div>
                    <w:div w:id="1169440329">
                      <w:marLeft w:val="0"/>
                      <w:marRight w:val="0"/>
                      <w:marTop w:val="0"/>
                      <w:marBottom w:val="0"/>
                      <w:divBdr>
                        <w:top w:val="none" w:sz="0" w:space="0" w:color="auto"/>
                        <w:left w:val="none" w:sz="0" w:space="0" w:color="auto"/>
                        <w:bottom w:val="none" w:sz="0" w:space="0" w:color="auto"/>
                        <w:right w:val="none" w:sz="0" w:space="0" w:color="auto"/>
                      </w:divBdr>
                    </w:div>
                    <w:div w:id="1402288183">
                      <w:marLeft w:val="0"/>
                      <w:marRight w:val="0"/>
                      <w:marTop w:val="0"/>
                      <w:marBottom w:val="0"/>
                      <w:divBdr>
                        <w:top w:val="none" w:sz="0" w:space="0" w:color="auto"/>
                        <w:left w:val="none" w:sz="0" w:space="0" w:color="auto"/>
                        <w:bottom w:val="none" w:sz="0" w:space="0" w:color="auto"/>
                        <w:right w:val="none" w:sz="0" w:space="0" w:color="auto"/>
                      </w:divBdr>
                      <w:divsChild>
                        <w:div w:id="702050559">
                          <w:marLeft w:val="0"/>
                          <w:marRight w:val="0"/>
                          <w:marTop w:val="0"/>
                          <w:marBottom w:val="0"/>
                          <w:divBdr>
                            <w:top w:val="none" w:sz="0" w:space="0" w:color="auto"/>
                            <w:left w:val="none" w:sz="0" w:space="0" w:color="auto"/>
                            <w:bottom w:val="none" w:sz="0" w:space="0" w:color="auto"/>
                            <w:right w:val="none" w:sz="0" w:space="0" w:color="auto"/>
                          </w:divBdr>
                        </w:div>
                        <w:div w:id="707147768">
                          <w:marLeft w:val="0"/>
                          <w:marRight w:val="0"/>
                          <w:marTop w:val="0"/>
                          <w:marBottom w:val="0"/>
                          <w:divBdr>
                            <w:top w:val="none" w:sz="0" w:space="0" w:color="auto"/>
                            <w:left w:val="none" w:sz="0" w:space="0" w:color="auto"/>
                            <w:bottom w:val="none" w:sz="0" w:space="0" w:color="auto"/>
                            <w:right w:val="none" w:sz="0" w:space="0" w:color="auto"/>
                          </w:divBdr>
                        </w:div>
                        <w:div w:id="724572598">
                          <w:marLeft w:val="0"/>
                          <w:marRight w:val="0"/>
                          <w:marTop w:val="0"/>
                          <w:marBottom w:val="0"/>
                          <w:divBdr>
                            <w:top w:val="none" w:sz="0" w:space="0" w:color="auto"/>
                            <w:left w:val="none" w:sz="0" w:space="0" w:color="auto"/>
                            <w:bottom w:val="none" w:sz="0" w:space="0" w:color="auto"/>
                            <w:right w:val="none" w:sz="0" w:space="0" w:color="auto"/>
                          </w:divBdr>
                        </w:div>
                        <w:div w:id="1006858703">
                          <w:marLeft w:val="0"/>
                          <w:marRight w:val="0"/>
                          <w:marTop w:val="0"/>
                          <w:marBottom w:val="0"/>
                          <w:divBdr>
                            <w:top w:val="none" w:sz="0" w:space="0" w:color="auto"/>
                            <w:left w:val="none" w:sz="0" w:space="0" w:color="auto"/>
                            <w:bottom w:val="none" w:sz="0" w:space="0" w:color="auto"/>
                            <w:right w:val="none" w:sz="0" w:space="0" w:color="auto"/>
                          </w:divBdr>
                        </w:div>
                        <w:div w:id="1900825129">
                          <w:marLeft w:val="0"/>
                          <w:marRight w:val="0"/>
                          <w:marTop w:val="0"/>
                          <w:marBottom w:val="0"/>
                          <w:divBdr>
                            <w:top w:val="none" w:sz="0" w:space="0" w:color="auto"/>
                            <w:left w:val="none" w:sz="0" w:space="0" w:color="auto"/>
                            <w:bottom w:val="none" w:sz="0" w:space="0" w:color="auto"/>
                            <w:right w:val="none" w:sz="0" w:space="0" w:color="auto"/>
                          </w:divBdr>
                        </w:div>
                        <w:div w:id="2122988576">
                          <w:marLeft w:val="0"/>
                          <w:marRight w:val="0"/>
                          <w:marTop w:val="0"/>
                          <w:marBottom w:val="0"/>
                          <w:divBdr>
                            <w:top w:val="none" w:sz="0" w:space="0" w:color="auto"/>
                            <w:left w:val="none" w:sz="0" w:space="0" w:color="auto"/>
                            <w:bottom w:val="none" w:sz="0" w:space="0" w:color="auto"/>
                            <w:right w:val="none" w:sz="0" w:space="0" w:color="auto"/>
                          </w:divBdr>
                        </w:div>
                      </w:divsChild>
                    </w:div>
                    <w:div w:id="1431705858">
                      <w:marLeft w:val="0"/>
                      <w:marRight w:val="0"/>
                      <w:marTop w:val="0"/>
                      <w:marBottom w:val="0"/>
                      <w:divBdr>
                        <w:top w:val="none" w:sz="0" w:space="0" w:color="auto"/>
                        <w:left w:val="none" w:sz="0" w:space="0" w:color="auto"/>
                        <w:bottom w:val="none" w:sz="0" w:space="0" w:color="auto"/>
                        <w:right w:val="none" w:sz="0" w:space="0" w:color="auto"/>
                      </w:divBdr>
                    </w:div>
                    <w:div w:id="1524514853">
                      <w:marLeft w:val="0"/>
                      <w:marRight w:val="0"/>
                      <w:marTop w:val="0"/>
                      <w:marBottom w:val="0"/>
                      <w:divBdr>
                        <w:top w:val="none" w:sz="0" w:space="0" w:color="auto"/>
                        <w:left w:val="none" w:sz="0" w:space="0" w:color="auto"/>
                        <w:bottom w:val="none" w:sz="0" w:space="0" w:color="auto"/>
                        <w:right w:val="none" w:sz="0" w:space="0" w:color="auto"/>
                      </w:divBdr>
                    </w:div>
                    <w:div w:id="1539391236">
                      <w:marLeft w:val="0"/>
                      <w:marRight w:val="0"/>
                      <w:marTop w:val="0"/>
                      <w:marBottom w:val="0"/>
                      <w:divBdr>
                        <w:top w:val="none" w:sz="0" w:space="0" w:color="auto"/>
                        <w:left w:val="none" w:sz="0" w:space="0" w:color="auto"/>
                        <w:bottom w:val="none" w:sz="0" w:space="0" w:color="auto"/>
                        <w:right w:val="none" w:sz="0" w:space="0" w:color="auto"/>
                      </w:divBdr>
                    </w:div>
                    <w:div w:id="1547986099">
                      <w:marLeft w:val="0"/>
                      <w:marRight w:val="0"/>
                      <w:marTop w:val="0"/>
                      <w:marBottom w:val="0"/>
                      <w:divBdr>
                        <w:top w:val="none" w:sz="0" w:space="0" w:color="auto"/>
                        <w:left w:val="none" w:sz="0" w:space="0" w:color="auto"/>
                        <w:bottom w:val="none" w:sz="0" w:space="0" w:color="auto"/>
                        <w:right w:val="none" w:sz="0" w:space="0" w:color="auto"/>
                      </w:divBdr>
                    </w:div>
                    <w:div w:id="1820343079">
                      <w:marLeft w:val="0"/>
                      <w:marRight w:val="0"/>
                      <w:marTop w:val="0"/>
                      <w:marBottom w:val="0"/>
                      <w:divBdr>
                        <w:top w:val="none" w:sz="0" w:space="0" w:color="auto"/>
                        <w:left w:val="none" w:sz="0" w:space="0" w:color="auto"/>
                        <w:bottom w:val="none" w:sz="0" w:space="0" w:color="auto"/>
                        <w:right w:val="none" w:sz="0" w:space="0" w:color="auto"/>
                      </w:divBdr>
                    </w:div>
                    <w:div w:id="1853911433">
                      <w:marLeft w:val="0"/>
                      <w:marRight w:val="0"/>
                      <w:marTop w:val="0"/>
                      <w:marBottom w:val="0"/>
                      <w:divBdr>
                        <w:top w:val="none" w:sz="0" w:space="0" w:color="auto"/>
                        <w:left w:val="none" w:sz="0" w:space="0" w:color="auto"/>
                        <w:bottom w:val="none" w:sz="0" w:space="0" w:color="auto"/>
                        <w:right w:val="none" w:sz="0" w:space="0" w:color="auto"/>
                      </w:divBdr>
                    </w:div>
                    <w:div w:id="1862236665">
                      <w:marLeft w:val="0"/>
                      <w:marRight w:val="0"/>
                      <w:marTop w:val="0"/>
                      <w:marBottom w:val="0"/>
                      <w:divBdr>
                        <w:top w:val="single" w:sz="2" w:space="0" w:color="CACACA"/>
                        <w:left w:val="none" w:sz="0" w:space="0" w:color="auto"/>
                        <w:bottom w:val="none" w:sz="0" w:space="0" w:color="auto"/>
                        <w:right w:val="none" w:sz="0" w:space="0" w:color="auto"/>
                      </w:divBdr>
                      <w:divsChild>
                        <w:div w:id="85007021">
                          <w:marLeft w:val="0"/>
                          <w:marRight w:val="0"/>
                          <w:marTop w:val="0"/>
                          <w:marBottom w:val="0"/>
                          <w:divBdr>
                            <w:top w:val="none" w:sz="0" w:space="0" w:color="auto"/>
                            <w:left w:val="none" w:sz="0" w:space="0" w:color="auto"/>
                            <w:bottom w:val="none" w:sz="0" w:space="0" w:color="auto"/>
                            <w:right w:val="none" w:sz="0" w:space="0" w:color="auto"/>
                          </w:divBdr>
                        </w:div>
                        <w:div w:id="111484935">
                          <w:marLeft w:val="0"/>
                          <w:marRight w:val="0"/>
                          <w:marTop w:val="0"/>
                          <w:marBottom w:val="0"/>
                          <w:divBdr>
                            <w:top w:val="none" w:sz="0" w:space="0" w:color="auto"/>
                            <w:left w:val="none" w:sz="0" w:space="0" w:color="auto"/>
                            <w:bottom w:val="none" w:sz="0" w:space="0" w:color="auto"/>
                            <w:right w:val="none" w:sz="0" w:space="0" w:color="auto"/>
                          </w:divBdr>
                        </w:div>
                        <w:div w:id="400366940">
                          <w:marLeft w:val="0"/>
                          <w:marRight w:val="0"/>
                          <w:marTop w:val="0"/>
                          <w:marBottom w:val="0"/>
                          <w:divBdr>
                            <w:top w:val="none" w:sz="0" w:space="0" w:color="auto"/>
                            <w:left w:val="none" w:sz="0" w:space="0" w:color="auto"/>
                            <w:bottom w:val="none" w:sz="0" w:space="0" w:color="auto"/>
                            <w:right w:val="none" w:sz="0" w:space="0" w:color="auto"/>
                          </w:divBdr>
                        </w:div>
                        <w:div w:id="750664780">
                          <w:marLeft w:val="0"/>
                          <w:marRight w:val="0"/>
                          <w:marTop w:val="0"/>
                          <w:marBottom w:val="0"/>
                          <w:divBdr>
                            <w:top w:val="none" w:sz="0" w:space="0" w:color="auto"/>
                            <w:left w:val="none" w:sz="0" w:space="0" w:color="auto"/>
                            <w:bottom w:val="none" w:sz="0" w:space="0" w:color="auto"/>
                            <w:right w:val="none" w:sz="0" w:space="0" w:color="auto"/>
                          </w:divBdr>
                        </w:div>
                        <w:div w:id="935020193">
                          <w:marLeft w:val="0"/>
                          <w:marRight w:val="0"/>
                          <w:marTop w:val="0"/>
                          <w:marBottom w:val="0"/>
                          <w:divBdr>
                            <w:top w:val="none" w:sz="0" w:space="0" w:color="auto"/>
                            <w:left w:val="none" w:sz="0" w:space="0" w:color="auto"/>
                            <w:bottom w:val="none" w:sz="0" w:space="0" w:color="auto"/>
                            <w:right w:val="none" w:sz="0" w:space="0" w:color="auto"/>
                          </w:divBdr>
                        </w:div>
                        <w:div w:id="1094131541">
                          <w:marLeft w:val="0"/>
                          <w:marRight w:val="0"/>
                          <w:marTop w:val="0"/>
                          <w:marBottom w:val="0"/>
                          <w:divBdr>
                            <w:top w:val="none" w:sz="0" w:space="0" w:color="auto"/>
                            <w:left w:val="none" w:sz="0" w:space="0" w:color="auto"/>
                            <w:bottom w:val="none" w:sz="0" w:space="0" w:color="auto"/>
                            <w:right w:val="none" w:sz="0" w:space="0" w:color="auto"/>
                          </w:divBdr>
                        </w:div>
                        <w:div w:id="1128431455">
                          <w:marLeft w:val="0"/>
                          <w:marRight w:val="0"/>
                          <w:marTop w:val="0"/>
                          <w:marBottom w:val="0"/>
                          <w:divBdr>
                            <w:top w:val="none" w:sz="0" w:space="0" w:color="auto"/>
                            <w:left w:val="none" w:sz="0" w:space="0" w:color="auto"/>
                            <w:bottom w:val="none" w:sz="0" w:space="0" w:color="auto"/>
                            <w:right w:val="none" w:sz="0" w:space="0" w:color="auto"/>
                          </w:divBdr>
                        </w:div>
                        <w:div w:id="1405184915">
                          <w:marLeft w:val="0"/>
                          <w:marRight w:val="0"/>
                          <w:marTop w:val="0"/>
                          <w:marBottom w:val="0"/>
                          <w:divBdr>
                            <w:top w:val="none" w:sz="0" w:space="0" w:color="auto"/>
                            <w:left w:val="none" w:sz="0" w:space="0" w:color="auto"/>
                            <w:bottom w:val="none" w:sz="0" w:space="0" w:color="auto"/>
                            <w:right w:val="none" w:sz="0" w:space="0" w:color="auto"/>
                          </w:divBdr>
                        </w:div>
                        <w:div w:id="1525360355">
                          <w:marLeft w:val="0"/>
                          <w:marRight w:val="0"/>
                          <w:marTop w:val="0"/>
                          <w:marBottom w:val="0"/>
                          <w:divBdr>
                            <w:top w:val="none" w:sz="0" w:space="0" w:color="auto"/>
                            <w:left w:val="none" w:sz="0" w:space="0" w:color="auto"/>
                            <w:bottom w:val="none" w:sz="0" w:space="0" w:color="auto"/>
                            <w:right w:val="none" w:sz="0" w:space="0" w:color="auto"/>
                          </w:divBdr>
                        </w:div>
                        <w:div w:id="1621760658">
                          <w:marLeft w:val="0"/>
                          <w:marRight w:val="0"/>
                          <w:marTop w:val="0"/>
                          <w:marBottom w:val="0"/>
                          <w:divBdr>
                            <w:top w:val="none" w:sz="0" w:space="0" w:color="auto"/>
                            <w:left w:val="none" w:sz="0" w:space="0" w:color="auto"/>
                            <w:bottom w:val="none" w:sz="0" w:space="0" w:color="auto"/>
                            <w:right w:val="none" w:sz="0" w:space="0" w:color="auto"/>
                          </w:divBdr>
                        </w:div>
                      </w:divsChild>
                    </w:div>
                    <w:div w:id="1948153665">
                      <w:marLeft w:val="0"/>
                      <w:marRight w:val="0"/>
                      <w:marTop w:val="0"/>
                      <w:marBottom w:val="0"/>
                      <w:divBdr>
                        <w:top w:val="none" w:sz="0" w:space="0" w:color="auto"/>
                        <w:left w:val="none" w:sz="0" w:space="0" w:color="auto"/>
                        <w:bottom w:val="none" w:sz="0" w:space="0" w:color="auto"/>
                        <w:right w:val="none" w:sz="0" w:space="0" w:color="auto"/>
                      </w:divBdr>
                    </w:div>
                    <w:div w:id="2062904205">
                      <w:marLeft w:val="0"/>
                      <w:marRight w:val="0"/>
                      <w:marTop w:val="0"/>
                      <w:marBottom w:val="0"/>
                      <w:divBdr>
                        <w:top w:val="none" w:sz="0" w:space="0" w:color="auto"/>
                        <w:left w:val="none" w:sz="0" w:space="0" w:color="auto"/>
                        <w:bottom w:val="none" w:sz="0" w:space="0" w:color="auto"/>
                        <w:right w:val="none" w:sz="0" w:space="0" w:color="auto"/>
                      </w:divBdr>
                    </w:div>
                    <w:div w:id="211563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23703">
          <w:marLeft w:val="0"/>
          <w:marRight w:val="0"/>
          <w:marTop w:val="0"/>
          <w:marBottom w:val="150"/>
          <w:divBdr>
            <w:top w:val="none" w:sz="0" w:space="0" w:color="auto"/>
            <w:left w:val="none" w:sz="0" w:space="0" w:color="auto"/>
            <w:bottom w:val="none" w:sz="0" w:space="0" w:color="auto"/>
            <w:right w:val="none" w:sz="0" w:space="0" w:color="auto"/>
          </w:divBdr>
          <w:divsChild>
            <w:div w:id="7717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144114">
      <w:bodyDiv w:val="1"/>
      <w:marLeft w:val="0"/>
      <w:marRight w:val="0"/>
      <w:marTop w:val="0"/>
      <w:marBottom w:val="0"/>
      <w:divBdr>
        <w:top w:val="none" w:sz="0" w:space="0" w:color="auto"/>
        <w:left w:val="none" w:sz="0" w:space="0" w:color="auto"/>
        <w:bottom w:val="none" w:sz="0" w:space="0" w:color="auto"/>
        <w:right w:val="none" w:sz="0" w:space="0" w:color="auto"/>
      </w:divBdr>
    </w:div>
    <w:div w:id="1619219551">
      <w:bodyDiv w:val="1"/>
      <w:marLeft w:val="0"/>
      <w:marRight w:val="0"/>
      <w:marTop w:val="0"/>
      <w:marBottom w:val="0"/>
      <w:divBdr>
        <w:top w:val="none" w:sz="0" w:space="0" w:color="auto"/>
        <w:left w:val="none" w:sz="0" w:space="0" w:color="auto"/>
        <w:bottom w:val="none" w:sz="0" w:space="0" w:color="auto"/>
        <w:right w:val="none" w:sz="0" w:space="0" w:color="auto"/>
      </w:divBdr>
      <w:divsChild>
        <w:div w:id="1451123073">
          <w:marLeft w:val="0"/>
          <w:marRight w:val="0"/>
          <w:marTop w:val="0"/>
          <w:marBottom w:val="150"/>
          <w:divBdr>
            <w:top w:val="none" w:sz="0" w:space="0" w:color="auto"/>
            <w:left w:val="none" w:sz="0" w:space="0" w:color="auto"/>
            <w:bottom w:val="none" w:sz="0" w:space="0" w:color="auto"/>
            <w:right w:val="none" w:sz="0" w:space="0" w:color="auto"/>
          </w:divBdr>
          <w:divsChild>
            <w:div w:id="1045644638">
              <w:marLeft w:val="0"/>
              <w:marRight w:val="0"/>
              <w:marTop w:val="0"/>
              <w:marBottom w:val="0"/>
              <w:divBdr>
                <w:top w:val="none" w:sz="0" w:space="0" w:color="auto"/>
                <w:left w:val="none" w:sz="0" w:space="0" w:color="auto"/>
                <w:bottom w:val="none" w:sz="0" w:space="0" w:color="auto"/>
                <w:right w:val="none" w:sz="0" w:space="0" w:color="auto"/>
              </w:divBdr>
            </w:div>
          </w:divsChild>
        </w:div>
        <w:div w:id="1843009043">
          <w:marLeft w:val="0"/>
          <w:marRight w:val="0"/>
          <w:marTop w:val="0"/>
          <w:marBottom w:val="0"/>
          <w:divBdr>
            <w:top w:val="none" w:sz="0" w:space="0" w:color="auto"/>
            <w:left w:val="none" w:sz="0" w:space="0" w:color="auto"/>
            <w:bottom w:val="none" w:sz="0" w:space="0" w:color="auto"/>
            <w:right w:val="none" w:sz="0" w:space="0" w:color="auto"/>
          </w:divBdr>
          <w:divsChild>
            <w:div w:id="121508521">
              <w:marLeft w:val="0"/>
              <w:marRight w:val="0"/>
              <w:marTop w:val="0"/>
              <w:marBottom w:val="0"/>
              <w:divBdr>
                <w:top w:val="none" w:sz="0" w:space="0" w:color="auto"/>
                <w:left w:val="none" w:sz="0" w:space="0" w:color="auto"/>
                <w:bottom w:val="none" w:sz="0" w:space="0" w:color="auto"/>
                <w:right w:val="none" w:sz="0" w:space="0" w:color="auto"/>
              </w:divBdr>
              <w:divsChild>
                <w:div w:id="393166325">
                  <w:marLeft w:val="0"/>
                  <w:marRight w:val="0"/>
                  <w:marTop w:val="0"/>
                  <w:marBottom w:val="0"/>
                  <w:divBdr>
                    <w:top w:val="none" w:sz="0" w:space="0" w:color="auto"/>
                    <w:left w:val="none" w:sz="0" w:space="0" w:color="auto"/>
                    <w:bottom w:val="none" w:sz="0" w:space="0" w:color="auto"/>
                    <w:right w:val="none" w:sz="0" w:space="0" w:color="auto"/>
                  </w:divBdr>
                  <w:divsChild>
                    <w:div w:id="143158930">
                      <w:marLeft w:val="0"/>
                      <w:marRight w:val="0"/>
                      <w:marTop w:val="0"/>
                      <w:marBottom w:val="0"/>
                      <w:divBdr>
                        <w:top w:val="none" w:sz="0" w:space="0" w:color="auto"/>
                        <w:left w:val="none" w:sz="0" w:space="0" w:color="auto"/>
                        <w:bottom w:val="none" w:sz="0" w:space="0" w:color="auto"/>
                        <w:right w:val="none" w:sz="0" w:space="0" w:color="auto"/>
                      </w:divBdr>
                    </w:div>
                    <w:div w:id="180053680">
                      <w:marLeft w:val="0"/>
                      <w:marRight w:val="0"/>
                      <w:marTop w:val="0"/>
                      <w:marBottom w:val="0"/>
                      <w:divBdr>
                        <w:top w:val="none" w:sz="0" w:space="0" w:color="auto"/>
                        <w:left w:val="none" w:sz="0" w:space="0" w:color="auto"/>
                        <w:bottom w:val="none" w:sz="0" w:space="0" w:color="auto"/>
                        <w:right w:val="none" w:sz="0" w:space="0" w:color="auto"/>
                      </w:divBdr>
                    </w:div>
                    <w:div w:id="219102284">
                      <w:marLeft w:val="0"/>
                      <w:marRight w:val="0"/>
                      <w:marTop w:val="0"/>
                      <w:marBottom w:val="0"/>
                      <w:divBdr>
                        <w:top w:val="none" w:sz="0" w:space="0" w:color="auto"/>
                        <w:left w:val="none" w:sz="0" w:space="0" w:color="auto"/>
                        <w:bottom w:val="none" w:sz="0" w:space="0" w:color="auto"/>
                        <w:right w:val="none" w:sz="0" w:space="0" w:color="auto"/>
                      </w:divBdr>
                    </w:div>
                    <w:div w:id="388110389">
                      <w:marLeft w:val="0"/>
                      <w:marRight w:val="0"/>
                      <w:marTop w:val="0"/>
                      <w:marBottom w:val="0"/>
                      <w:divBdr>
                        <w:top w:val="none" w:sz="0" w:space="0" w:color="auto"/>
                        <w:left w:val="none" w:sz="0" w:space="0" w:color="auto"/>
                        <w:bottom w:val="none" w:sz="0" w:space="0" w:color="auto"/>
                        <w:right w:val="none" w:sz="0" w:space="0" w:color="auto"/>
                      </w:divBdr>
                    </w:div>
                    <w:div w:id="398750230">
                      <w:marLeft w:val="0"/>
                      <w:marRight w:val="0"/>
                      <w:marTop w:val="0"/>
                      <w:marBottom w:val="0"/>
                      <w:divBdr>
                        <w:top w:val="none" w:sz="0" w:space="0" w:color="auto"/>
                        <w:left w:val="none" w:sz="0" w:space="0" w:color="auto"/>
                        <w:bottom w:val="none" w:sz="0" w:space="0" w:color="auto"/>
                        <w:right w:val="none" w:sz="0" w:space="0" w:color="auto"/>
                      </w:divBdr>
                    </w:div>
                    <w:div w:id="440223945">
                      <w:marLeft w:val="0"/>
                      <w:marRight w:val="0"/>
                      <w:marTop w:val="0"/>
                      <w:marBottom w:val="0"/>
                      <w:divBdr>
                        <w:top w:val="none" w:sz="0" w:space="0" w:color="auto"/>
                        <w:left w:val="none" w:sz="0" w:space="0" w:color="auto"/>
                        <w:bottom w:val="none" w:sz="0" w:space="0" w:color="auto"/>
                        <w:right w:val="none" w:sz="0" w:space="0" w:color="auto"/>
                      </w:divBdr>
                    </w:div>
                    <w:div w:id="518354263">
                      <w:marLeft w:val="0"/>
                      <w:marRight w:val="0"/>
                      <w:marTop w:val="0"/>
                      <w:marBottom w:val="0"/>
                      <w:divBdr>
                        <w:top w:val="none" w:sz="0" w:space="0" w:color="auto"/>
                        <w:left w:val="none" w:sz="0" w:space="0" w:color="auto"/>
                        <w:bottom w:val="none" w:sz="0" w:space="0" w:color="auto"/>
                        <w:right w:val="none" w:sz="0" w:space="0" w:color="auto"/>
                      </w:divBdr>
                    </w:div>
                    <w:div w:id="570964376">
                      <w:marLeft w:val="0"/>
                      <w:marRight w:val="0"/>
                      <w:marTop w:val="0"/>
                      <w:marBottom w:val="0"/>
                      <w:divBdr>
                        <w:top w:val="none" w:sz="0" w:space="0" w:color="auto"/>
                        <w:left w:val="none" w:sz="0" w:space="0" w:color="auto"/>
                        <w:bottom w:val="none" w:sz="0" w:space="0" w:color="auto"/>
                        <w:right w:val="none" w:sz="0" w:space="0" w:color="auto"/>
                      </w:divBdr>
                    </w:div>
                    <w:div w:id="636957830">
                      <w:marLeft w:val="0"/>
                      <w:marRight w:val="0"/>
                      <w:marTop w:val="0"/>
                      <w:marBottom w:val="0"/>
                      <w:divBdr>
                        <w:top w:val="none" w:sz="0" w:space="0" w:color="auto"/>
                        <w:left w:val="none" w:sz="0" w:space="0" w:color="auto"/>
                        <w:bottom w:val="none" w:sz="0" w:space="0" w:color="auto"/>
                        <w:right w:val="none" w:sz="0" w:space="0" w:color="auto"/>
                      </w:divBdr>
                    </w:div>
                    <w:div w:id="637297446">
                      <w:marLeft w:val="0"/>
                      <w:marRight w:val="0"/>
                      <w:marTop w:val="0"/>
                      <w:marBottom w:val="0"/>
                      <w:divBdr>
                        <w:top w:val="none" w:sz="0" w:space="0" w:color="auto"/>
                        <w:left w:val="none" w:sz="0" w:space="0" w:color="auto"/>
                        <w:bottom w:val="none" w:sz="0" w:space="0" w:color="auto"/>
                        <w:right w:val="none" w:sz="0" w:space="0" w:color="auto"/>
                      </w:divBdr>
                    </w:div>
                    <w:div w:id="689332735">
                      <w:marLeft w:val="0"/>
                      <w:marRight w:val="0"/>
                      <w:marTop w:val="0"/>
                      <w:marBottom w:val="0"/>
                      <w:divBdr>
                        <w:top w:val="single" w:sz="2" w:space="0" w:color="CACACA"/>
                        <w:left w:val="none" w:sz="0" w:space="0" w:color="auto"/>
                        <w:bottom w:val="none" w:sz="0" w:space="0" w:color="auto"/>
                        <w:right w:val="none" w:sz="0" w:space="0" w:color="auto"/>
                      </w:divBdr>
                      <w:divsChild>
                        <w:div w:id="108475902">
                          <w:marLeft w:val="0"/>
                          <w:marRight w:val="0"/>
                          <w:marTop w:val="0"/>
                          <w:marBottom w:val="0"/>
                          <w:divBdr>
                            <w:top w:val="none" w:sz="0" w:space="0" w:color="auto"/>
                            <w:left w:val="none" w:sz="0" w:space="0" w:color="auto"/>
                            <w:bottom w:val="none" w:sz="0" w:space="0" w:color="auto"/>
                            <w:right w:val="none" w:sz="0" w:space="0" w:color="auto"/>
                          </w:divBdr>
                        </w:div>
                        <w:div w:id="187721963">
                          <w:marLeft w:val="0"/>
                          <w:marRight w:val="0"/>
                          <w:marTop w:val="0"/>
                          <w:marBottom w:val="0"/>
                          <w:divBdr>
                            <w:top w:val="none" w:sz="0" w:space="0" w:color="auto"/>
                            <w:left w:val="none" w:sz="0" w:space="0" w:color="auto"/>
                            <w:bottom w:val="none" w:sz="0" w:space="0" w:color="auto"/>
                            <w:right w:val="none" w:sz="0" w:space="0" w:color="auto"/>
                          </w:divBdr>
                        </w:div>
                        <w:div w:id="496266908">
                          <w:marLeft w:val="0"/>
                          <w:marRight w:val="0"/>
                          <w:marTop w:val="0"/>
                          <w:marBottom w:val="0"/>
                          <w:divBdr>
                            <w:top w:val="none" w:sz="0" w:space="0" w:color="auto"/>
                            <w:left w:val="none" w:sz="0" w:space="0" w:color="auto"/>
                            <w:bottom w:val="none" w:sz="0" w:space="0" w:color="auto"/>
                            <w:right w:val="none" w:sz="0" w:space="0" w:color="auto"/>
                          </w:divBdr>
                        </w:div>
                        <w:div w:id="508562944">
                          <w:marLeft w:val="0"/>
                          <w:marRight w:val="0"/>
                          <w:marTop w:val="0"/>
                          <w:marBottom w:val="0"/>
                          <w:divBdr>
                            <w:top w:val="none" w:sz="0" w:space="0" w:color="auto"/>
                            <w:left w:val="none" w:sz="0" w:space="0" w:color="auto"/>
                            <w:bottom w:val="none" w:sz="0" w:space="0" w:color="auto"/>
                            <w:right w:val="none" w:sz="0" w:space="0" w:color="auto"/>
                          </w:divBdr>
                        </w:div>
                        <w:div w:id="537670337">
                          <w:marLeft w:val="0"/>
                          <w:marRight w:val="0"/>
                          <w:marTop w:val="0"/>
                          <w:marBottom w:val="0"/>
                          <w:divBdr>
                            <w:top w:val="none" w:sz="0" w:space="0" w:color="auto"/>
                            <w:left w:val="none" w:sz="0" w:space="0" w:color="auto"/>
                            <w:bottom w:val="none" w:sz="0" w:space="0" w:color="auto"/>
                            <w:right w:val="none" w:sz="0" w:space="0" w:color="auto"/>
                          </w:divBdr>
                        </w:div>
                        <w:div w:id="974723916">
                          <w:marLeft w:val="0"/>
                          <w:marRight w:val="0"/>
                          <w:marTop w:val="0"/>
                          <w:marBottom w:val="0"/>
                          <w:divBdr>
                            <w:top w:val="none" w:sz="0" w:space="0" w:color="auto"/>
                            <w:left w:val="none" w:sz="0" w:space="0" w:color="auto"/>
                            <w:bottom w:val="none" w:sz="0" w:space="0" w:color="auto"/>
                            <w:right w:val="none" w:sz="0" w:space="0" w:color="auto"/>
                          </w:divBdr>
                        </w:div>
                        <w:div w:id="1381980791">
                          <w:marLeft w:val="0"/>
                          <w:marRight w:val="0"/>
                          <w:marTop w:val="0"/>
                          <w:marBottom w:val="0"/>
                          <w:divBdr>
                            <w:top w:val="none" w:sz="0" w:space="0" w:color="auto"/>
                            <w:left w:val="none" w:sz="0" w:space="0" w:color="auto"/>
                            <w:bottom w:val="none" w:sz="0" w:space="0" w:color="auto"/>
                            <w:right w:val="none" w:sz="0" w:space="0" w:color="auto"/>
                          </w:divBdr>
                        </w:div>
                        <w:div w:id="1501504822">
                          <w:marLeft w:val="0"/>
                          <w:marRight w:val="0"/>
                          <w:marTop w:val="0"/>
                          <w:marBottom w:val="0"/>
                          <w:divBdr>
                            <w:top w:val="none" w:sz="0" w:space="0" w:color="auto"/>
                            <w:left w:val="none" w:sz="0" w:space="0" w:color="auto"/>
                            <w:bottom w:val="none" w:sz="0" w:space="0" w:color="auto"/>
                            <w:right w:val="none" w:sz="0" w:space="0" w:color="auto"/>
                          </w:divBdr>
                        </w:div>
                        <w:div w:id="1743723427">
                          <w:marLeft w:val="0"/>
                          <w:marRight w:val="0"/>
                          <w:marTop w:val="0"/>
                          <w:marBottom w:val="0"/>
                          <w:divBdr>
                            <w:top w:val="none" w:sz="0" w:space="0" w:color="auto"/>
                            <w:left w:val="none" w:sz="0" w:space="0" w:color="auto"/>
                            <w:bottom w:val="none" w:sz="0" w:space="0" w:color="auto"/>
                            <w:right w:val="none" w:sz="0" w:space="0" w:color="auto"/>
                          </w:divBdr>
                        </w:div>
                        <w:div w:id="2065711614">
                          <w:marLeft w:val="0"/>
                          <w:marRight w:val="0"/>
                          <w:marTop w:val="0"/>
                          <w:marBottom w:val="0"/>
                          <w:divBdr>
                            <w:top w:val="none" w:sz="0" w:space="0" w:color="auto"/>
                            <w:left w:val="none" w:sz="0" w:space="0" w:color="auto"/>
                            <w:bottom w:val="none" w:sz="0" w:space="0" w:color="auto"/>
                            <w:right w:val="none" w:sz="0" w:space="0" w:color="auto"/>
                          </w:divBdr>
                        </w:div>
                      </w:divsChild>
                    </w:div>
                    <w:div w:id="714894244">
                      <w:marLeft w:val="0"/>
                      <w:marRight w:val="0"/>
                      <w:marTop w:val="0"/>
                      <w:marBottom w:val="0"/>
                      <w:divBdr>
                        <w:top w:val="none" w:sz="0" w:space="0" w:color="auto"/>
                        <w:left w:val="none" w:sz="0" w:space="0" w:color="auto"/>
                        <w:bottom w:val="none" w:sz="0" w:space="0" w:color="auto"/>
                        <w:right w:val="none" w:sz="0" w:space="0" w:color="auto"/>
                      </w:divBdr>
                    </w:div>
                    <w:div w:id="887843521">
                      <w:marLeft w:val="0"/>
                      <w:marRight w:val="0"/>
                      <w:marTop w:val="0"/>
                      <w:marBottom w:val="0"/>
                      <w:divBdr>
                        <w:top w:val="none" w:sz="0" w:space="0" w:color="auto"/>
                        <w:left w:val="none" w:sz="0" w:space="0" w:color="auto"/>
                        <w:bottom w:val="none" w:sz="0" w:space="0" w:color="auto"/>
                        <w:right w:val="none" w:sz="0" w:space="0" w:color="auto"/>
                      </w:divBdr>
                    </w:div>
                    <w:div w:id="1010452982">
                      <w:marLeft w:val="0"/>
                      <w:marRight w:val="0"/>
                      <w:marTop w:val="0"/>
                      <w:marBottom w:val="0"/>
                      <w:divBdr>
                        <w:top w:val="none" w:sz="0" w:space="0" w:color="auto"/>
                        <w:left w:val="none" w:sz="0" w:space="0" w:color="auto"/>
                        <w:bottom w:val="none" w:sz="0" w:space="0" w:color="auto"/>
                        <w:right w:val="none" w:sz="0" w:space="0" w:color="auto"/>
                      </w:divBdr>
                    </w:div>
                    <w:div w:id="1187065460">
                      <w:marLeft w:val="0"/>
                      <w:marRight w:val="0"/>
                      <w:marTop w:val="0"/>
                      <w:marBottom w:val="0"/>
                      <w:divBdr>
                        <w:top w:val="none" w:sz="0" w:space="0" w:color="auto"/>
                        <w:left w:val="none" w:sz="0" w:space="0" w:color="auto"/>
                        <w:bottom w:val="none" w:sz="0" w:space="0" w:color="auto"/>
                        <w:right w:val="none" w:sz="0" w:space="0" w:color="auto"/>
                      </w:divBdr>
                    </w:div>
                    <w:div w:id="1220701144">
                      <w:marLeft w:val="0"/>
                      <w:marRight w:val="0"/>
                      <w:marTop w:val="0"/>
                      <w:marBottom w:val="0"/>
                      <w:divBdr>
                        <w:top w:val="none" w:sz="0" w:space="0" w:color="auto"/>
                        <w:left w:val="none" w:sz="0" w:space="0" w:color="auto"/>
                        <w:bottom w:val="none" w:sz="0" w:space="0" w:color="auto"/>
                        <w:right w:val="none" w:sz="0" w:space="0" w:color="auto"/>
                      </w:divBdr>
                    </w:div>
                    <w:div w:id="1251961823">
                      <w:marLeft w:val="0"/>
                      <w:marRight w:val="0"/>
                      <w:marTop w:val="0"/>
                      <w:marBottom w:val="0"/>
                      <w:divBdr>
                        <w:top w:val="none" w:sz="0" w:space="0" w:color="auto"/>
                        <w:left w:val="none" w:sz="0" w:space="0" w:color="auto"/>
                        <w:bottom w:val="none" w:sz="0" w:space="0" w:color="auto"/>
                        <w:right w:val="none" w:sz="0" w:space="0" w:color="auto"/>
                      </w:divBdr>
                    </w:div>
                    <w:div w:id="1295675526">
                      <w:marLeft w:val="0"/>
                      <w:marRight w:val="0"/>
                      <w:marTop w:val="0"/>
                      <w:marBottom w:val="0"/>
                      <w:divBdr>
                        <w:top w:val="none" w:sz="0" w:space="0" w:color="auto"/>
                        <w:left w:val="none" w:sz="0" w:space="0" w:color="auto"/>
                        <w:bottom w:val="none" w:sz="0" w:space="0" w:color="auto"/>
                        <w:right w:val="none" w:sz="0" w:space="0" w:color="auto"/>
                      </w:divBdr>
                      <w:divsChild>
                        <w:div w:id="109667493">
                          <w:marLeft w:val="0"/>
                          <w:marRight w:val="0"/>
                          <w:marTop w:val="0"/>
                          <w:marBottom w:val="0"/>
                          <w:divBdr>
                            <w:top w:val="none" w:sz="0" w:space="0" w:color="auto"/>
                            <w:left w:val="none" w:sz="0" w:space="0" w:color="auto"/>
                            <w:bottom w:val="none" w:sz="0" w:space="0" w:color="auto"/>
                            <w:right w:val="none" w:sz="0" w:space="0" w:color="auto"/>
                          </w:divBdr>
                        </w:div>
                        <w:div w:id="222723024">
                          <w:marLeft w:val="0"/>
                          <w:marRight w:val="0"/>
                          <w:marTop w:val="0"/>
                          <w:marBottom w:val="0"/>
                          <w:divBdr>
                            <w:top w:val="none" w:sz="0" w:space="0" w:color="auto"/>
                            <w:left w:val="none" w:sz="0" w:space="0" w:color="auto"/>
                            <w:bottom w:val="none" w:sz="0" w:space="0" w:color="auto"/>
                            <w:right w:val="none" w:sz="0" w:space="0" w:color="auto"/>
                          </w:divBdr>
                        </w:div>
                        <w:div w:id="349533314">
                          <w:marLeft w:val="0"/>
                          <w:marRight w:val="0"/>
                          <w:marTop w:val="0"/>
                          <w:marBottom w:val="0"/>
                          <w:divBdr>
                            <w:top w:val="none" w:sz="0" w:space="0" w:color="auto"/>
                            <w:left w:val="none" w:sz="0" w:space="0" w:color="auto"/>
                            <w:bottom w:val="none" w:sz="0" w:space="0" w:color="auto"/>
                            <w:right w:val="none" w:sz="0" w:space="0" w:color="auto"/>
                          </w:divBdr>
                        </w:div>
                        <w:div w:id="603654306">
                          <w:marLeft w:val="0"/>
                          <w:marRight w:val="0"/>
                          <w:marTop w:val="0"/>
                          <w:marBottom w:val="0"/>
                          <w:divBdr>
                            <w:top w:val="none" w:sz="0" w:space="0" w:color="auto"/>
                            <w:left w:val="none" w:sz="0" w:space="0" w:color="auto"/>
                            <w:bottom w:val="none" w:sz="0" w:space="0" w:color="auto"/>
                            <w:right w:val="none" w:sz="0" w:space="0" w:color="auto"/>
                          </w:divBdr>
                        </w:div>
                        <w:div w:id="883516427">
                          <w:marLeft w:val="0"/>
                          <w:marRight w:val="0"/>
                          <w:marTop w:val="0"/>
                          <w:marBottom w:val="0"/>
                          <w:divBdr>
                            <w:top w:val="none" w:sz="0" w:space="0" w:color="auto"/>
                            <w:left w:val="none" w:sz="0" w:space="0" w:color="auto"/>
                            <w:bottom w:val="none" w:sz="0" w:space="0" w:color="auto"/>
                            <w:right w:val="none" w:sz="0" w:space="0" w:color="auto"/>
                          </w:divBdr>
                        </w:div>
                        <w:div w:id="1422215924">
                          <w:marLeft w:val="0"/>
                          <w:marRight w:val="0"/>
                          <w:marTop w:val="0"/>
                          <w:marBottom w:val="0"/>
                          <w:divBdr>
                            <w:top w:val="none" w:sz="0" w:space="0" w:color="auto"/>
                            <w:left w:val="none" w:sz="0" w:space="0" w:color="auto"/>
                            <w:bottom w:val="none" w:sz="0" w:space="0" w:color="auto"/>
                            <w:right w:val="none" w:sz="0" w:space="0" w:color="auto"/>
                          </w:divBdr>
                        </w:div>
                      </w:divsChild>
                    </w:div>
                    <w:div w:id="1343585461">
                      <w:marLeft w:val="0"/>
                      <w:marRight w:val="0"/>
                      <w:marTop w:val="0"/>
                      <w:marBottom w:val="0"/>
                      <w:divBdr>
                        <w:top w:val="none" w:sz="0" w:space="0" w:color="auto"/>
                        <w:left w:val="none" w:sz="0" w:space="0" w:color="auto"/>
                        <w:bottom w:val="none" w:sz="0" w:space="0" w:color="auto"/>
                        <w:right w:val="none" w:sz="0" w:space="0" w:color="auto"/>
                      </w:divBdr>
                    </w:div>
                    <w:div w:id="1587807883">
                      <w:marLeft w:val="0"/>
                      <w:marRight w:val="0"/>
                      <w:marTop w:val="0"/>
                      <w:marBottom w:val="0"/>
                      <w:divBdr>
                        <w:top w:val="none" w:sz="0" w:space="0" w:color="auto"/>
                        <w:left w:val="none" w:sz="0" w:space="0" w:color="auto"/>
                        <w:bottom w:val="none" w:sz="0" w:space="0" w:color="auto"/>
                        <w:right w:val="none" w:sz="0" w:space="0" w:color="auto"/>
                      </w:divBdr>
                    </w:div>
                    <w:div w:id="1681929871">
                      <w:marLeft w:val="0"/>
                      <w:marRight w:val="0"/>
                      <w:marTop w:val="0"/>
                      <w:marBottom w:val="0"/>
                      <w:divBdr>
                        <w:top w:val="none" w:sz="0" w:space="0" w:color="auto"/>
                        <w:left w:val="none" w:sz="0" w:space="0" w:color="auto"/>
                        <w:bottom w:val="none" w:sz="0" w:space="0" w:color="auto"/>
                        <w:right w:val="none" w:sz="0" w:space="0" w:color="auto"/>
                      </w:divBdr>
                    </w:div>
                    <w:div w:id="1831291821">
                      <w:marLeft w:val="0"/>
                      <w:marRight w:val="0"/>
                      <w:marTop w:val="0"/>
                      <w:marBottom w:val="0"/>
                      <w:divBdr>
                        <w:top w:val="none" w:sz="0" w:space="0" w:color="auto"/>
                        <w:left w:val="none" w:sz="0" w:space="0" w:color="auto"/>
                        <w:bottom w:val="none" w:sz="0" w:space="0" w:color="auto"/>
                        <w:right w:val="none" w:sz="0" w:space="0" w:color="auto"/>
                      </w:divBdr>
                    </w:div>
                    <w:div w:id="1882664513">
                      <w:marLeft w:val="0"/>
                      <w:marRight w:val="0"/>
                      <w:marTop w:val="0"/>
                      <w:marBottom w:val="0"/>
                      <w:divBdr>
                        <w:top w:val="none" w:sz="0" w:space="0" w:color="auto"/>
                        <w:left w:val="none" w:sz="0" w:space="0" w:color="auto"/>
                        <w:bottom w:val="none" w:sz="0" w:space="0" w:color="auto"/>
                        <w:right w:val="none" w:sz="0" w:space="0" w:color="auto"/>
                      </w:divBdr>
                    </w:div>
                    <w:div w:id="1884520109">
                      <w:marLeft w:val="0"/>
                      <w:marRight w:val="0"/>
                      <w:marTop w:val="0"/>
                      <w:marBottom w:val="0"/>
                      <w:divBdr>
                        <w:top w:val="none" w:sz="0" w:space="0" w:color="auto"/>
                        <w:left w:val="none" w:sz="0" w:space="0" w:color="auto"/>
                        <w:bottom w:val="none" w:sz="0" w:space="0" w:color="auto"/>
                        <w:right w:val="none" w:sz="0" w:space="0" w:color="auto"/>
                      </w:divBdr>
                    </w:div>
                    <w:div w:id="2017801407">
                      <w:marLeft w:val="0"/>
                      <w:marRight w:val="0"/>
                      <w:marTop w:val="0"/>
                      <w:marBottom w:val="0"/>
                      <w:divBdr>
                        <w:top w:val="none" w:sz="0" w:space="0" w:color="auto"/>
                        <w:left w:val="none" w:sz="0" w:space="0" w:color="auto"/>
                        <w:bottom w:val="none" w:sz="0" w:space="0" w:color="auto"/>
                        <w:right w:val="none" w:sz="0" w:space="0" w:color="auto"/>
                      </w:divBdr>
                    </w:div>
                    <w:div w:id="20199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680966">
      <w:bodyDiv w:val="1"/>
      <w:marLeft w:val="0"/>
      <w:marRight w:val="0"/>
      <w:marTop w:val="0"/>
      <w:marBottom w:val="0"/>
      <w:divBdr>
        <w:top w:val="none" w:sz="0" w:space="0" w:color="auto"/>
        <w:left w:val="none" w:sz="0" w:space="0" w:color="auto"/>
        <w:bottom w:val="none" w:sz="0" w:space="0" w:color="auto"/>
        <w:right w:val="none" w:sz="0" w:space="0" w:color="auto"/>
      </w:divBdr>
      <w:divsChild>
        <w:div w:id="419302063">
          <w:marLeft w:val="0"/>
          <w:marRight w:val="0"/>
          <w:marTop w:val="0"/>
          <w:marBottom w:val="0"/>
          <w:divBdr>
            <w:top w:val="none" w:sz="0" w:space="0" w:color="auto"/>
            <w:left w:val="none" w:sz="0" w:space="0" w:color="auto"/>
            <w:bottom w:val="none" w:sz="0" w:space="0" w:color="auto"/>
            <w:right w:val="none" w:sz="0" w:space="0" w:color="auto"/>
          </w:divBdr>
          <w:divsChild>
            <w:div w:id="389547553">
              <w:marLeft w:val="0"/>
              <w:marRight w:val="0"/>
              <w:marTop w:val="0"/>
              <w:marBottom w:val="0"/>
              <w:divBdr>
                <w:top w:val="none" w:sz="0" w:space="0" w:color="auto"/>
                <w:left w:val="none" w:sz="0" w:space="0" w:color="auto"/>
                <w:bottom w:val="none" w:sz="0" w:space="0" w:color="auto"/>
                <w:right w:val="none" w:sz="0" w:space="0" w:color="auto"/>
              </w:divBdr>
              <w:divsChild>
                <w:div w:id="1758597582">
                  <w:marLeft w:val="0"/>
                  <w:marRight w:val="0"/>
                  <w:marTop w:val="0"/>
                  <w:marBottom w:val="0"/>
                  <w:divBdr>
                    <w:top w:val="none" w:sz="0" w:space="0" w:color="auto"/>
                    <w:left w:val="none" w:sz="0" w:space="0" w:color="auto"/>
                    <w:bottom w:val="none" w:sz="0" w:space="0" w:color="auto"/>
                    <w:right w:val="none" w:sz="0" w:space="0" w:color="auto"/>
                  </w:divBdr>
                  <w:divsChild>
                    <w:div w:id="33117413">
                      <w:marLeft w:val="0"/>
                      <w:marRight w:val="0"/>
                      <w:marTop w:val="0"/>
                      <w:marBottom w:val="0"/>
                      <w:divBdr>
                        <w:top w:val="none" w:sz="0" w:space="0" w:color="auto"/>
                        <w:left w:val="none" w:sz="0" w:space="0" w:color="auto"/>
                        <w:bottom w:val="none" w:sz="0" w:space="0" w:color="auto"/>
                        <w:right w:val="none" w:sz="0" w:space="0" w:color="auto"/>
                      </w:divBdr>
                    </w:div>
                    <w:div w:id="56444193">
                      <w:marLeft w:val="0"/>
                      <w:marRight w:val="0"/>
                      <w:marTop w:val="0"/>
                      <w:marBottom w:val="0"/>
                      <w:divBdr>
                        <w:top w:val="none" w:sz="0" w:space="0" w:color="auto"/>
                        <w:left w:val="none" w:sz="0" w:space="0" w:color="auto"/>
                        <w:bottom w:val="none" w:sz="0" w:space="0" w:color="auto"/>
                        <w:right w:val="none" w:sz="0" w:space="0" w:color="auto"/>
                      </w:divBdr>
                    </w:div>
                    <w:div w:id="116414196">
                      <w:marLeft w:val="0"/>
                      <w:marRight w:val="0"/>
                      <w:marTop w:val="0"/>
                      <w:marBottom w:val="0"/>
                      <w:divBdr>
                        <w:top w:val="none" w:sz="0" w:space="0" w:color="auto"/>
                        <w:left w:val="none" w:sz="0" w:space="0" w:color="auto"/>
                        <w:bottom w:val="none" w:sz="0" w:space="0" w:color="auto"/>
                        <w:right w:val="none" w:sz="0" w:space="0" w:color="auto"/>
                      </w:divBdr>
                    </w:div>
                    <w:div w:id="233274853">
                      <w:marLeft w:val="0"/>
                      <w:marRight w:val="0"/>
                      <w:marTop w:val="0"/>
                      <w:marBottom w:val="0"/>
                      <w:divBdr>
                        <w:top w:val="none" w:sz="0" w:space="0" w:color="auto"/>
                        <w:left w:val="none" w:sz="0" w:space="0" w:color="auto"/>
                        <w:bottom w:val="none" w:sz="0" w:space="0" w:color="auto"/>
                        <w:right w:val="none" w:sz="0" w:space="0" w:color="auto"/>
                      </w:divBdr>
                    </w:div>
                    <w:div w:id="282276997">
                      <w:marLeft w:val="0"/>
                      <w:marRight w:val="0"/>
                      <w:marTop w:val="0"/>
                      <w:marBottom w:val="0"/>
                      <w:divBdr>
                        <w:top w:val="none" w:sz="0" w:space="0" w:color="auto"/>
                        <w:left w:val="none" w:sz="0" w:space="0" w:color="auto"/>
                        <w:bottom w:val="none" w:sz="0" w:space="0" w:color="auto"/>
                        <w:right w:val="none" w:sz="0" w:space="0" w:color="auto"/>
                      </w:divBdr>
                    </w:div>
                    <w:div w:id="368914780">
                      <w:marLeft w:val="0"/>
                      <w:marRight w:val="0"/>
                      <w:marTop w:val="0"/>
                      <w:marBottom w:val="0"/>
                      <w:divBdr>
                        <w:top w:val="none" w:sz="0" w:space="0" w:color="auto"/>
                        <w:left w:val="none" w:sz="0" w:space="0" w:color="auto"/>
                        <w:bottom w:val="none" w:sz="0" w:space="0" w:color="auto"/>
                        <w:right w:val="none" w:sz="0" w:space="0" w:color="auto"/>
                      </w:divBdr>
                    </w:div>
                    <w:div w:id="485510372">
                      <w:marLeft w:val="0"/>
                      <w:marRight w:val="0"/>
                      <w:marTop w:val="0"/>
                      <w:marBottom w:val="0"/>
                      <w:divBdr>
                        <w:top w:val="single" w:sz="2" w:space="0" w:color="CACACA"/>
                        <w:left w:val="none" w:sz="0" w:space="0" w:color="auto"/>
                        <w:bottom w:val="none" w:sz="0" w:space="0" w:color="auto"/>
                        <w:right w:val="none" w:sz="0" w:space="0" w:color="auto"/>
                      </w:divBdr>
                      <w:divsChild>
                        <w:div w:id="146090529">
                          <w:marLeft w:val="0"/>
                          <w:marRight w:val="0"/>
                          <w:marTop w:val="0"/>
                          <w:marBottom w:val="0"/>
                          <w:divBdr>
                            <w:top w:val="none" w:sz="0" w:space="0" w:color="auto"/>
                            <w:left w:val="none" w:sz="0" w:space="0" w:color="auto"/>
                            <w:bottom w:val="none" w:sz="0" w:space="0" w:color="auto"/>
                            <w:right w:val="none" w:sz="0" w:space="0" w:color="auto"/>
                          </w:divBdr>
                        </w:div>
                        <w:div w:id="393429891">
                          <w:marLeft w:val="0"/>
                          <w:marRight w:val="0"/>
                          <w:marTop w:val="0"/>
                          <w:marBottom w:val="0"/>
                          <w:divBdr>
                            <w:top w:val="none" w:sz="0" w:space="0" w:color="auto"/>
                            <w:left w:val="none" w:sz="0" w:space="0" w:color="auto"/>
                            <w:bottom w:val="none" w:sz="0" w:space="0" w:color="auto"/>
                            <w:right w:val="none" w:sz="0" w:space="0" w:color="auto"/>
                          </w:divBdr>
                        </w:div>
                        <w:div w:id="491678540">
                          <w:marLeft w:val="0"/>
                          <w:marRight w:val="0"/>
                          <w:marTop w:val="0"/>
                          <w:marBottom w:val="0"/>
                          <w:divBdr>
                            <w:top w:val="none" w:sz="0" w:space="0" w:color="auto"/>
                            <w:left w:val="none" w:sz="0" w:space="0" w:color="auto"/>
                            <w:bottom w:val="none" w:sz="0" w:space="0" w:color="auto"/>
                            <w:right w:val="none" w:sz="0" w:space="0" w:color="auto"/>
                          </w:divBdr>
                        </w:div>
                        <w:div w:id="1075856258">
                          <w:marLeft w:val="0"/>
                          <w:marRight w:val="0"/>
                          <w:marTop w:val="0"/>
                          <w:marBottom w:val="0"/>
                          <w:divBdr>
                            <w:top w:val="none" w:sz="0" w:space="0" w:color="auto"/>
                            <w:left w:val="none" w:sz="0" w:space="0" w:color="auto"/>
                            <w:bottom w:val="none" w:sz="0" w:space="0" w:color="auto"/>
                            <w:right w:val="none" w:sz="0" w:space="0" w:color="auto"/>
                          </w:divBdr>
                        </w:div>
                        <w:div w:id="1219395040">
                          <w:marLeft w:val="0"/>
                          <w:marRight w:val="0"/>
                          <w:marTop w:val="0"/>
                          <w:marBottom w:val="0"/>
                          <w:divBdr>
                            <w:top w:val="none" w:sz="0" w:space="0" w:color="auto"/>
                            <w:left w:val="none" w:sz="0" w:space="0" w:color="auto"/>
                            <w:bottom w:val="none" w:sz="0" w:space="0" w:color="auto"/>
                            <w:right w:val="none" w:sz="0" w:space="0" w:color="auto"/>
                          </w:divBdr>
                        </w:div>
                        <w:div w:id="1632247395">
                          <w:marLeft w:val="0"/>
                          <w:marRight w:val="0"/>
                          <w:marTop w:val="0"/>
                          <w:marBottom w:val="0"/>
                          <w:divBdr>
                            <w:top w:val="none" w:sz="0" w:space="0" w:color="auto"/>
                            <w:left w:val="none" w:sz="0" w:space="0" w:color="auto"/>
                            <w:bottom w:val="none" w:sz="0" w:space="0" w:color="auto"/>
                            <w:right w:val="none" w:sz="0" w:space="0" w:color="auto"/>
                          </w:divBdr>
                        </w:div>
                        <w:div w:id="1687369474">
                          <w:marLeft w:val="0"/>
                          <w:marRight w:val="0"/>
                          <w:marTop w:val="0"/>
                          <w:marBottom w:val="0"/>
                          <w:divBdr>
                            <w:top w:val="none" w:sz="0" w:space="0" w:color="auto"/>
                            <w:left w:val="none" w:sz="0" w:space="0" w:color="auto"/>
                            <w:bottom w:val="none" w:sz="0" w:space="0" w:color="auto"/>
                            <w:right w:val="none" w:sz="0" w:space="0" w:color="auto"/>
                          </w:divBdr>
                        </w:div>
                        <w:div w:id="1722173508">
                          <w:marLeft w:val="0"/>
                          <w:marRight w:val="0"/>
                          <w:marTop w:val="0"/>
                          <w:marBottom w:val="0"/>
                          <w:divBdr>
                            <w:top w:val="none" w:sz="0" w:space="0" w:color="auto"/>
                            <w:left w:val="none" w:sz="0" w:space="0" w:color="auto"/>
                            <w:bottom w:val="none" w:sz="0" w:space="0" w:color="auto"/>
                            <w:right w:val="none" w:sz="0" w:space="0" w:color="auto"/>
                          </w:divBdr>
                        </w:div>
                        <w:div w:id="1786272441">
                          <w:marLeft w:val="0"/>
                          <w:marRight w:val="0"/>
                          <w:marTop w:val="0"/>
                          <w:marBottom w:val="0"/>
                          <w:divBdr>
                            <w:top w:val="none" w:sz="0" w:space="0" w:color="auto"/>
                            <w:left w:val="none" w:sz="0" w:space="0" w:color="auto"/>
                            <w:bottom w:val="none" w:sz="0" w:space="0" w:color="auto"/>
                            <w:right w:val="none" w:sz="0" w:space="0" w:color="auto"/>
                          </w:divBdr>
                        </w:div>
                        <w:div w:id="1907299212">
                          <w:marLeft w:val="0"/>
                          <w:marRight w:val="0"/>
                          <w:marTop w:val="0"/>
                          <w:marBottom w:val="0"/>
                          <w:divBdr>
                            <w:top w:val="none" w:sz="0" w:space="0" w:color="auto"/>
                            <w:left w:val="none" w:sz="0" w:space="0" w:color="auto"/>
                            <w:bottom w:val="none" w:sz="0" w:space="0" w:color="auto"/>
                            <w:right w:val="none" w:sz="0" w:space="0" w:color="auto"/>
                          </w:divBdr>
                        </w:div>
                      </w:divsChild>
                    </w:div>
                    <w:div w:id="534930786">
                      <w:marLeft w:val="0"/>
                      <w:marRight w:val="0"/>
                      <w:marTop w:val="0"/>
                      <w:marBottom w:val="0"/>
                      <w:divBdr>
                        <w:top w:val="none" w:sz="0" w:space="0" w:color="auto"/>
                        <w:left w:val="none" w:sz="0" w:space="0" w:color="auto"/>
                        <w:bottom w:val="none" w:sz="0" w:space="0" w:color="auto"/>
                        <w:right w:val="none" w:sz="0" w:space="0" w:color="auto"/>
                      </w:divBdr>
                    </w:div>
                    <w:div w:id="645400404">
                      <w:marLeft w:val="0"/>
                      <w:marRight w:val="0"/>
                      <w:marTop w:val="0"/>
                      <w:marBottom w:val="0"/>
                      <w:divBdr>
                        <w:top w:val="none" w:sz="0" w:space="0" w:color="auto"/>
                        <w:left w:val="none" w:sz="0" w:space="0" w:color="auto"/>
                        <w:bottom w:val="none" w:sz="0" w:space="0" w:color="auto"/>
                        <w:right w:val="none" w:sz="0" w:space="0" w:color="auto"/>
                      </w:divBdr>
                    </w:div>
                    <w:div w:id="716128103">
                      <w:marLeft w:val="0"/>
                      <w:marRight w:val="0"/>
                      <w:marTop w:val="0"/>
                      <w:marBottom w:val="0"/>
                      <w:divBdr>
                        <w:top w:val="none" w:sz="0" w:space="0" w:color="auto"/>
                        <w:left w:val="none" w:sz="0" w:space="0" w:color="auto"/>
                        <w:bottom w:val="none" w:sz="0" w:space="0" w:color="auto"/>
                        <w:right w:val="none" w:sz="0" w:space="0" w:color="auto"/>
                      </w:divBdr>
                    </w:div>
                    <w:div w:id="790439785">
                      <w:marLeft w:val="0"/>
                      <w:marRight w:val="0"/>
                      <w:marTop w:val="0"/>
                      <w:marBottom w:val="0"/>
                      <w:divBdr>
                        <w:top w:val="none" w:sz="0" w:space="0" w:color="auto"/>
                        <w:left w:val="none" w:sz="0" w:space="0" w:color="auto"/>
                        <w:bottom w:val="none" w:sz="0" w:space="0" w:color="auto"/>
                        <w:right w:val="none" w:sz="0" w:space="0" w:color="auto"/>
                      </w:divBdr>
                    </w:div>
                    <w:div w:id="844630733">
                      <w:marLeft w:val="0"/>
                      <w:marRight w:val="0"/>
                      <w:marTop w:val="0"/>
                      <w:marBottom w:val="0"/>
                      <w:divBdr>
                        <w:top w:val="none" w:sz="0" w:space="0" w:color="auto"/>
                        <w:left w:val="none" w:sz="0" w:space="0" w:color="auto"/>
                        <w:bottom w:val="none" w:sz="0" w:space="0" w:color="auto"/>
                        <w:right w:val="none" w:sz="0" w:space="0" w:color="auto"/>
                      </w:divBdr>
                    </w:div>
                    <w:div w:id="1312295392">
                      <w:marLeft w:val="0"/>
                      <w:marRight w:val="0"/>
                      <w:marTop w:val="0"/>
                      <w:marBottom w:val="0"/>
                      <w:divBdr>
                        <w:top w:val="none" w:sz="0" w:space="0" w:color="auto"/>
                        <w:left w:val="none" w:sz="0" w:space="0" w:color="auto"/>
                        <w:bottom w:val="none" w:sz="0" w:space="0" w:color="auto"/>
                        <w:right w:val="none" w:sz="0" w:space="0" w:color="auto"/>
                      </w:divBdr>
                    </w:div>
                    <w:div w:id="1332871421">
                      <w:marLeft w:val="0"/>
                      <w:marRight w:val="0"/>
                      <w:marTop w:val="0"/>
                      <w:marBottom w:val="0"/>
                      <w:divBdr>
                        <w:top w:val="none" w:sz="0" w:space="0" w:color="auto"/>
                        <w:left w:val="none" w:sz="0" w:space="0" w:color="auto"/>
                        <w:bottom w:val="none" w:sz="0" w:space="0" w:color="auto"/>
                        <w:right w:val="none" w:sz="0" w:space="0" w:color="auto"/>
                      </w:divBdr>
                    </w:div>
                    <w:div w:id="1386175338">
                      <w:marLeft w:val="0"/>
                      <w:marRight w:val="0"/>
                      <w:marTop w:val="0"/>
                      <w:marBottom w:val="0"/>
                      <w:divBdr>
                        <w:top w:val="none" w:sz="0" w:space="0" w:color="auto"/>
                        <w:left w:val="none" w:sz="0" w:space="0" w:color="auto"/>
                        <w:bottom w:val="none" w:sz="0" w:space="0" w:color="auto"/>
                        <w:right w:val="none" w:sz="0" w:space="0" w:color="auto"/>
                      </w:divBdr>
                    </w:div>
                    <w:div w:id="1548684998">
                      <w:marLeft w:val="0"/>
                      <w:marRight w:val="0"/>
                      <w:marTop w:val="0"/>
                      <w:marBottom w:val="0"/>
                      <w:divBdr>
                        <w:top w:val="none" w:sz="0" w:space="0" w:color="auto"/>
                        <w:left w:val="none" w:sz="0" w:space="0" w:color="auto"/>
                        <w:bottom w:val="none" w:sz="0" w:space="0" w:color="auto"/>
                        <w:right w:val="none" w:sz="0" w:space="0" w:color="auto"/>
                      </w:divBdr>
                      <w:divsChild>
                        <w:div w:id="209150849">
                          <w:marLeft w:val="0"/>
                          <w:marRight w:val="0"/>
                          <w:marTop w:val="0"/>
                          <w:marBottom w:val="0"/>
                          <w:divBdr>
                            <w:top w:val="none" w:sz="0" w:space="0" w:color="auto"/>
                            <w:left w:val="none" w:sz="0" w:space="0" w:color="auto"/>
                            <w:bottom w:val="none" w:sz="0" w:space="0" w:color="auto"/>
                            <w:right w:val="none" w:sz="0" w:space="0" w:color="auto"/>
                          </w:divBdr>
                        </w:div>
                        <w:div w:id="274365944">
                          <w:marLeft w:val="0"/>
                          <w:marRight w:val="0"/>
                          <w:marTop w:val="0"/>
                          <w:marBottom w:val="0"/>
                          <w:divBdr>
                            <w:top w:val="none" w:sz="0" w:space="0" w:color="auto"/>
                            <w:left w:val="none" w:sz="0" w:space="0" w:color="auto"/>
                            <w:bottom w:val="none" w:sz="0" w:space="0" w:color="auto"/>
                            <w:right w:val="none" w:sz="0" w:space="0" w:color="auto"/>
                          </w:divBdr>
                        </w:div>
                        <w:div w:id="646322143">
                          <w:marLeft w:val="0"/>
                          <w:marRight w:val="0"/>
                          <w:marTop w:val="0"/>
                          <w:marBottom w:val="0"/>
                          <w:divBdr>
                            <w:top w:val="none" w:sz="0" w:space="0" w:color="auto"/>
                            <w:left w:val="none" w:sz="0" w:space="0" w:color="auto"/>
                            <w:bottom w:val="none" w:sz="0" w:space="0" w:color="auto"/>
                            <w:right w:val="none" w:sz="0" w:space="0" w:color="auto"/>
                          </w:divBdr>
                        </w:div>
                        <w:div w:id="1291475822">
                          <w:marLeft w:val="0"/>
                          <w:marRight w:val="0"/>
                          <w:marTop w:val="0"/>
                          <w:marBottom w:val="0"/>
                          <w:divBdr>
                            <w:top w:val="none" w:sz="0" w:space="0" w:color="auto"/>
                            <w:left w:val="none" w:sz="0" w:space="0" w:color="auto"/>
                            <w:bottom w:val="none" w:sz="0" w:space="0" w:color="auto"/>
                            <w:right w:val="none" w:sz="0" w:space="0" w:color="auto"/>
                          </w:divBdr>
                        </w:div>
                        <w:div w:id="1519857127">
                          <w:marLeft w:val="0"/>
                          <w:marRight w:val="0"/>
                          <w:marTop w:val="0"/>
                          <w:marBottom w:val="0"/>
                          <w:divBdr>
                            <w:top w:val="none" w:sz="0" w:space="0" w:color="auto"/>
                            <w:left w:val="none" w:sz="0" w:space="0" w:color="auto"/>
                            <w:bottom w:val="none" w:sz="0" w:space="0" w:color="auto"/>
                            <w:right w:val="none" w:sz="0" w:space="0" w:color="auto"/>
                          </w:divBdr>
                        </w:div>
                        <w:div w:id="2101363759">
                          <w:marLeft w:val="0"/>
                          <w:marRight w:val="0"/>
                          <w:marTop w:val="0"/>
                          <w:marBottom w:val="0"/>
                          <w:divBdr>
                            <w:top w:val="none" w:sz="0" w:space="0" w:color="auto"/>
                            <w:left w:val="none" w:sz="0" w:space="0" w:color="auto"/>
                            <w:bottom w:val="none" w:sz="0" w:space="0" w:color="auto"/>
                            <w:right w:val="none" w:sz="0" w:space="0" w:color="auto"/>
                          </w:divBdr>
                        </w:div>
                      </w:divsChild>
                    </w:div>
                    <w:div w:id="1587808108">
                      <w:marLeft w:val="0"/>
                      <w:marRight w:val="0"/>
                      <w:marTop w:val="0"/>
                      <w:marBottom w:val="0"/>
                      <w:divBdr>
                        <w:top w:val="none" w:sz="0" w:space="0" w:color="auto"/>
                        <w:left w:val="none" w:sz="0" w:space="0" w:color="auto"/>
                        <w:bottom w:val="none" w:sz="0" w:space="0" w:color="auto"/>
                        <w:right w:val="none" w:sz="0" w:space="0" w:color="auto"/>
                      </w:divBdr>
                    </w:div>
                    <w:div w:id="1610772065">
                      <w:marLeft w:val="0"/>
                      <w:marRight w:val="0"/>
                      <w:marTop w:val="0"/>
                      <w:marBottom w:val="0"/>
                      <w:divBdr>
                        <w:top w:val="none" w:sz="0" w:space="0" w:color="auto"/>
                        <w:left w:val="none" w:sz="0" w:space="0" w:color="auto"/>
                        <w:bottom w:val="none" w:sz="0" w:space="0" w:color="auto"/>
                        <w:right w:val="none" w:sz="0" w:space="0" w:color="auto"/>
                      </w:divBdr>
                    </w:div>
                    <w:div w:id="1697580875">
                      <w:marLeft w:val="0"/>
                      <w:marRight w:val="0"/>
                      <w:marTop w:val="0"/>
                      <w:marBottom w:val="0"/>
                      <w:divBdr>
                        <w:top w:val="none" w:sz="0" w:space="0" w:color="auto"/>
                        <w:left w:val="none" w:sz="0" w:space="0" w:color="auto"/>
                        <w:bottom w:val="none" w:sz="0" w:space="0" w:color="auto"/>
                        <w:right w:val="none" w:sz="0" w:space="0" w:color="auto"/>
                      </w:divBdr>
                    </w:div>
                    <w:div w:id="1708142074">
                      <w:marLeft w:val="0"/>
                      <w:marRight w:val="0"/>
                      <w:marTop w:val="0"/>
                      <w:marBottom w:val="0"/>
                      <w:divBdr>
                        <w:top w:val="none" w:sz="0" w:space="0" w:color="auto"/>
                        <w:left w:val="none" w:sz="0" w:space="0" w:color="auto"/>
                        <w:bottom w:val="none" w:sz="0" w:space="0" w:color="auto"/>
                        <w:right w:val="none" w:sz="0" w:space="0" w:color="auto"/>
                      </w:divBdr>
                    </w:div>
                    <w:div w:id="1716000403">
                      <w:marLeft w:val="0"/>
                      <w:marRight w:val="0"/>
                      <w:marTop w:val="0"/>
                      <w:marBottom w:val="0"/>
                      <w:divBdr>
                        <w:top w:val="none" w:sz="0" w:space="0" w:color="auto"/>
                        <w:left w:val="none" w:sz="0" w:space="0" w:color="auto"/>
                        <w:bottom w:val="none" w:sz="0" w:space="0" w:color="auto"/>
                        <w:right w:val="none" w:sz="0" w:space="0" w:color="auto"/>
                      </w:divBdr>
                    </w:div>
                    <w:div w:id="1727334143">
                      <w:marLeft w:val="0"/>
                      <w:marRight w:val="0"/>
                      <w:marTop w:val="0"/>
                      <w:marBottom w:val="0"/>
                      <w:divBdr>
                        <w:top w:val="none" w:sz="0" w:space="0" w:color="auto"/>
                        <w:left w:val="none" w:sz="0" w:space="0" w:color="auto"/>
                        <w:bottom w:val="none" w:sz="0" w:space="0" w:color="auto"/>
                        <w:right w:val="none" w:sz="0" w:space="0" w:color="auto"/>
                      </w:divBdr>
                    </w:div>
                    <w:div w:id="1808157599">
                      <w:marLeft w:val="0"/>
                      <w:marRight w:val="0"/>
                      <w:marTop w:val="0"/>
                      <w:marBottom w:val="0"/>
                      <w:divBdr>
                        <w:top w:val="none" w:sz="0" w:space="0" w:color="auto"/>
                        <w:left w:val="none" w:sz="0" w:space="0" w:color="auto"/>
                        <w:bottom w:val="none" w:sz="0" w:space="0" w:color="auto"/>
                        <w:right w:val="none" w:sz="0" w:space="0" w:color="auto"/>
                      </w:divBdr>
                    </w:div>
                    <w:div w:id="1833982625">
                      <w:marLeft w:val="0"/>
                      <w:marRight w:val="0"/>
                      <w:marTop w:val="0"/>
                      <w:marBottom w:val="0"/>
                      <w:divBdr>
                        <w:top w:val="none" w:sz="0" w:space="0" w:color="auto"/>
                        <w:left w:val="none" w:sz="0" w:space="0" w:color="auto"/>
                        <w:bottom w:val="none" w:sz="0" w:space="0" w:color="auto"/>
                        <w:right w:val="none" w:sz="0" w:space="0" w:color="auto"/>
                      </w:divBdr>
                    </w:div>
                    <w:div w:id="2080596274">
                      <w:marLeft w:val="0"/>
                      <w:marRight w:val="0"/>
                      <w:marTop w:val="0"/>
                      <w:marBottom w:val="0"/>
                      <w:divBdr>
                        <w:top w:val="none" w:sz="0" w:space="0" w:color="auto"/>
                        <w:left w:val="none" w:sz="0" w:space="0" w:color="auto"/>
                        <w:bottom w:val="none" w:sz="0" w:space="0" w:color="auto"/>
                        <w:right w:val="none" w:sz="0" w:space="0" w:color="auto"/>
                      </w:divBdr>
                    </w:div>
                    <w:div w:id="213733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936380">
          <w:marLeft w:val="0"/>
          <w:marRight w:val="0"/>
          <w:marTop w:val="0"/>
          <w:marBottom w:val="150"/>
          <w:divBdr>
            <w:top w:val="none" w:sz="0" w:space="0" w:color="auto"/>
            <w:left w:val="none" w:sz="0" w:space="0" w:color="auto"/>
            <w:bottom w:val="none" w:sz="0" w:space="0" w:color="auto"/>
            <w:right w:val="none" w:sz="0" w:space="0" w:color="auto"/>
          </w:divBdr>
          <w:divsChild>
            <w:div w:id="7174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2228">
      <w:bodyDiv w:val="1"/>
      <w:marLeft w:val="0"/>
      <w:marRight w:val="0"/>
      <w:marTop w:val="0"/>
      <w:marBottom w:val="0"/>
      <w:divBdr>
        <w:top w:val="none" w:sz="0" w:space="0" w:color="auto"/>
        <w:left w:val="none" w:sz="0" w:space="0" w:color="auto"/>
        <w:bottom w:val="none" w:sz="0" w:space="0" w:color="auto"/>
        <w:right w:val="none" w:sz="0" w:space="0" w:color="auto"/>
      </w:divBdr>
    </w:div>
    <w:div w:id="2091542233">
      <w:bodyDiv w:val="1"/>
      <w:marLeft w:val="0"/>
      <w:marRight w:val="0"/>
      <w:marTop w:val="0"/>
      <w:marBottom w:val="0"/>
      <w:divBdr>
        <w:top w:val="none" w:sz="0" w:space="0" w:color="auto"/>
        <w:left w:val="none" w:sz="0" w:space="0" w:color="auto"/>
        <w:bottom w:val="none" w:sz="0" w:space="0" w:color="auto"/>
        <w:right w:val="none" w:sz="0" w:space="0" w:color="auto"/>
      </w:divBdr>
      <w:divsChild>
        <w:div w:id="559361794">
          <w:marLeft w:val="0"/>
          <w:marRight w:val="0"/>
          <w:marTop w:val="0"/>
          <w:marBottom w:val="0"/>
          <w:divBdr>
            <w:top w:val="none" w:sz="0" w:space="0" w:color="auto"/>
            <w:left w:val="none" w:sz="0" w:space="0" w:color="auto"/>
            <w:bottom w:val="none" w:sz="0" w:space="0" w:color="auto"/>
            <w:right w:val="none" w:sz="0" w:space="0" w:color="auto"/>
          </w:divBdr>
          <w:divsChild>
            <w:div w:id="630677041">
              <w:marLeft w:val="0"/>
              <w:marRight w:val="0"/>
              <w:marTop w:val="0"/>
              <w:marBottom w:val="0"/>
              <w:divBdr>
                <w:top w:val="none" w:sz="0" w:space="0" w:color="auto"/>
                <w:left w:val="none" w:sz="0" w:space="0" w:color="auto"/>
                <w:bottom w:val="none" w:sz="0" w:space="0" w:color="auto"/>
                <w:right w:val="none" w:sz="0" w:space="0" w:color="auto"/>
              </w:divBdr>
              <w:divsChild>
                <w:div w:id="720860282">
                  <w:marLeft w:val="0"/>
                  <w:marRight w:val="0"/>
                  <w:marTop w:val="0"/>
                  <w:marBottom w:val="0"/>
                  <w:divBdr>
                    <w:top w:val="none" w:sz="0" w:space="0" w:color="auto"/>
                    <w:left w:val="none" w:sz="0" w:space="0" w:color="auto"/>
                    <w:bottom w:val="none" w:sz="0" w:space="0" w:color="auto"/>
                    <w:right w:val="none" w:sz="0" w:space="0" w:color="auto"/>
                  </w:divBdr>
                  <w:divsChild>
                    <w:div w:id="15933842">
                      <w:marLeft w:val="0"/>
                      <w:marRight w:val="0"/>
                      <w:marTop w:val="0"/>
                      <w:marBottom w:val="0"/>
                      <w:divBdr>
                        <w:top w:val="none" w:sz="0" w:space="0" w:color="auto"/>
                        <w:left w:val="none" w:sz="0" w:space="0" w:color="auto"/>
                        <w:bottom w:val="none" w:sz="0" w:space="0" w:color="auto"/>
                        <w:right w:val="none" w:sz="0" w:space="0" w:color="auto"/>
                      </w:divBdr>
                    </w:div>
                    <w:div w:id="56323123">
                      <w:marLeft w:val="0"/>
                      <w:marRight w:val="0"/>
                      <w:marTop w:val="0"/>
                      <w:marBottom w:val="0"/>
                      <w:divBdr>
                        <w:top w:val="none" w:sz="0" w:space="0" w:color="auto"/>
                        <w:left w:val="none" w:sz="0" w:space="0" w:color="auto"/>
                        <w:bottom w:val="none" w:sz="0" w:space="0" w:color="auto"/>
                        <w:right w:val="none" w:sz="0" w:space="0" w:color="auto"/>
                      </w:divBdr>
                    </w:div>
                    <w:div w:id="87776302">
                      <w:marLeft w:val="0"/>
                      <w:marRight w:val="0"/>
                      <w:marTop w:val="0"/>
                      <w:marBottom w:val="0"/>
                      <w:divBdr>
                        <w:top w:val="none" w:sz="0" w:space="0" w:color="auto"/>
                        <w:left w:val="none" w:sz="0" w:space="0" w:color="auto"/>
                        <w:bottom w:val="none" w:sz="0" w:space="0" w:color="auto"/>
                        <w:right w:val="none" w:sz="0" w:space="0" w:color="auto"/>
                      </w:divBdr>
                    </w:div>
                    <w:div w:id="136070913">
                      <w:marLeft w:val="0"/>
                      <w:marRight w:val="0"/>
                      <w:marTop w:val="0"/>
                      <w:marBottom w:val="0"/>
                      <w:divBdr>
                        <w:top w:val="none" w:sz="0" w:space="0" w:color="auto"/>
                        <w:left w:val="none" w:sz="0" w:space="0" w:color="auto"/>
                        <w:bottom w:val="none" w:sz="0" w:space="0" w:color="auto"/>
                        <w:right w:val="none" w:sz="0" w:space="0" w:color="auto"/>
                      </w:divBdr>
                    </w:div>
                    <w:div w:id="147483704">
                      <w:marLeft w:val="0"/>
                      <w:marRight w:val="0"/>
                      <w:marTop w:val="0"/>
                      <w:marBottom w:val="0"/>
                      <w:divBdr>
                        <w:top w:val="none" w:sz="0" w:space="0" w:color="auto"/>
                        <w:left w:val="none" w:sz="0" w:space="0" w:color="auto"/>
                        <w:bottom w:val="none" w:sz="0" w:space="0" w:color="auto"/>
                        <w:right w:val="none" w:sz="0" w:space="0" w:color="auto"/>
                      </w:divBdr>
                    </w:div>
                    <w:div w:id="213274553">
                      <w:marLeft w:val="0"/>
                      <w:marRight w:val="0"/>
                      <w:marTop w:val="0"/>
                      <w:marBottom w:val="0"/>
                      <w:divBdr>
                        <w:top w:val="none" w:sz="0" w:space="0" w:color="auto"/>
                        <w:left w:val="none" w:sz="0" w:space="0" w:color="auto"/>
                        <w:bottom w:val="none" w:sz="0" w:space="0" w:color="auto"/>
                        <w:right w:val="none" w:sz="0" w:space="0" w:color="auto"/>
                      </w:divBdr>
                    </w:div>
                    <w:div w:id="242877767">
                      <w:marLeft w:val="0"/>
                      <w:marRight w:val="0"/>
                      <w:marTop w:val="0"/>
                      <w:marBottom w:val="0"/>
                      <w:divBdr>
                        <w:top w:val="none" w:sz="0" w:space="0" w:color="auto"/>
                        <w:left w:val="none" w:sz="0" w:space="0" w:color="auto"/>
                        <w:bottom w:val="none" w:sz="0" w:space="0" w:color="auto"/>
                        <w:right w:val="none" w:sz="0" w:space="0" w:color="auto"/>
                      </w:divBdr>
                    </w:div>
                    <w:div w:id="249045895">
                      <w:marLeft w:val="0"/>
                      <w:marRight w:val="0"/>
                      <w:marTop w:val="0"/>
                      <w:marBottom w:val="0"/>
                      <w:divBdr>
                        <w:top w:val="none" w:sz="0" w:space="0" w:color="auto"/>
                        <w:left w:val="none" w:sz="0" w:space="0" w:color="auto"/>
                        <w:bottom w:val="none" w:sz="0" w:space="0" w:color="auto"/>
                        <w:right w:val="none" w:sz="0" w:space="0" w:color="auto"/>
                      </w:divBdr>
                    </w:div>
                    <w:div w:id="292444262">
                      <w:marLeft w:val="0"/>
                      <w:marRight w:val="0"/>
                      <w:marTop w:val="0"/>
                      <w:marBottom w:val="0"/>
                      <w:divBdr>
                        <w:top w:val="none" w:sz="0" w:space="0" w:color="auto"/>
                        <w:left w:val="none" w:sz="0" w:space="0" w:color="auto"/>
                        <w:bottom w:val="none" w:sz="0" w:space="0" w:color="auto"/>
                        <w:right w:val="none" w:sz="0" w:space="0" w:color="auto"/>
                      </w:divBdr>
                    </w:div>
                    <w:div w:id="481429865">
                      <w:marLeft w:val="0"/>
                      <w:marRight w:val="0"/>
                      <w:marTop w:val="0"/>
                      <w:marBottom w:val="0"/>
                      <w:divBdr>
                        <w:top w:val="none" w:sz="0" w:space="0" w:color="auto"/>
                        <w:left w:val="none" w:sz="0" w:space="0" w:color="auto"/>
                        <w:bottom w:val="none" w:sz="0" w:space="0" w:color="auto"/>
                        <w:right w:val="none" w:sz="0" w:space="0" w:color="auto"/>
                      </w:divBdr>
                    </w:div>
                    <w:div w:id="807166091">
                      <w:marLeft w:val="0"/>
                      <w:marRight w:val="0"/>
                      <w:marTop w:val="0"/>
                      <w:marBottom w:val="0"/>
                      <w:divBdr>
                        <w:top w:val="none" w:sz="0" w:space="0" w:color="auto"/>
                        <w:left w:val="none" w:sz="0" w:space="0" w:color="auto"/>
                        <w:bottom w:val="none" w:sz="0" w:space="0" w:color="auto"/>
                        <w:right w:val="none" w:sz="0" w:space="0" w:color="auto"/>
                      </w:divBdr>
                    </w:div>
                    <w:div w:id="981890032">
                      <w:marLeft w:val="0"/>
                      <w:marRight w:val="0"/>
                      <w:marTop w:val="0"/>
                      <w:marBottom w:val="0"/>
                      <w:divBdr>
                        <w:top w:val="none" w:sz="0" w:space="0" w:color="auto"/>
                        <w:left w:val="none" w:sz="0" w:space="0" w:color="auto"/>
                        <w:bottom w:val="none" w:sz="0" w:space="0" w:color="auto"/>
                        <w:right w:val="none" w:sz="0" w:space="0" w:color="auto"/>
                      </w:divBdr>
                    </w:div>
                    <w:div w:id="1009260911">
                      <w:marLeft w:val="0"/>
                      <w:marRight w:val="0"/>
                      <w:marTop w:val="0"/>
                      <w:marBottom w:val="0"/>
                      <w:divBdr>
                        <w:top w:val="none" w:sz="0" w:space="0" w:color="auto"/>
                        <w:left w:val="none" w:sz="0" w:space="0" w:color="auto"/>
                        <w:bottom w:val="none" w:sz="0" w:space="0" w:color="auto"/>
                        <w:right w:val="none" w:sz="0" w:space="0" w:color="auto"/>
                      </w:divBdr>
                    </w:div>
                    <w:div w:id="1089958727">
                      <w:marLeft w:val="0"/>
                      <w:marRight w:val="0"/>
                      <w:marTop w:val="0"/>
                      <w:marBottom w:val="0"/>
                      <w:divBdr>
                        <w:top w:val="none" w:sz="0" w:space="0" w:color="auto"/>
                        <w:left w:val="none" w:sz="0" w:space="0" w:color="auto"/>
                        <w:bottom w:val="none" w:sz="0" w:space="0" w:color="auto"/>
                        <w:right w:val="none" w:sz="0" w:space="0" w:color="auto"/>
                      </w:divBdr>
                    </w:div>
                    <w:div w:id="1219243577">
                      <w:marLeft w:val="0"/>
                      <w:marRight w:val="0"/>
                      <w:marTop w:val="0"/>
                      <w:marBottom w:val="0"/>
                      <w:divBdr>
                        <w:top w:val="single" w:sz="2" w:space="0" w:color="CACACA"/>
                        <w:left w:val="none" w:sz="0" w:space="0" w:color="auto"/>
                        <w:bottom w:val="none" w:sz="0" w:space="0" w:color="auto"/>
                        <w:right w:val="none" w:sz="0" w:space="0" w:color="auto"/>
                      </w:divBdr>
                      <w:divsChild>
                        <w:div w:id="343631181">
                          <w:marLeft w:val="0"/>
                          <w:marRight w:val="0"/>
                          <w:marTop w:val="0"/>
                          <w:marBottom w:val="0"/>
                          <w:divBdr>
                            <w:top w:val="none" w:sz="0" w:space="0" w:color="auto"/>
                            <w:left w:val="none" w:sz="0" w:space="0" w:color="auto"/>
                            <w:bottom w:val="none" w:sz="0" w:space="0" w:color="auto"/>
                            <w:right w:val="none" w:sz="0" w:space="0" w:color="auto"/>
                          </w:divBdr>
                        </w:div>
                        <w:div w:id="448355031">
                          <w:marLeft w:val="0"/>
                          <w:marRight w:val="0"/>
                          <w:marTop w:val="0"/>
                          <w:marBottom w:val="0"/>
                          <w:divBdr>
                            <w:top w:val="none" w:sz="0" w:space="0" w:color="auto"/>
                            <w:left w:val="none" w:sz="0" w:space="0" w:color="auto"/>
                            <w:bottom w:val="none" w:sz="0" w:space="0" w:color="auto"/>
                            <w:right w:val="none" w:sz="0" w:space="0" w:color="auto"/>
                          </w:divBdr>
                        </w:div>
                        <w:div w:id="479345624">
                          <w:marLeft w:val="0"/>
                          <w:marRight w:val="0"/>
                          <w:marTop w:val="0"/>
                          <w:marBottom w:val="0"/>
                          <w:divBdr>
                            <w:top w:val="none" w:sz="0" w:space="0" w:color="auto"/>
                            <w:left w:val="none" w:sz="0" w:space="0" w:color="auto"/>
                            <w:bottom w:val="none" w:sz="0" w:space="0" w:color="auto"/>
                            <w:right w:val="none" w:sz="0" w:space="0" w:color="auto"/>
                          </w:divBdr>
                        </w:div>
                        <w:div w:id="550193000">
                          <w:marLeft w:val="0"/>
                          <w:marRight w:val="0"/>
                          <w:marTop w:val="0"/>
                          <w:marBottom w:val="0"/>
                          <w:divBdr>
                            <w:top w:val="none" w:sz="0" w:space="0" w:color="auto"/>
                            <w:left w:val="none" w:sz="0" w:space="0" w:color="auto"/>
                            <w:bottom w:val="none" w:sz="0" w:space="0" w:color="auto"/>
                            <w:right w:val="none" w:sz="0" w:space="0" w:color="auto"/>
                          </w:divBdr>
                        </w:div>
                        <w:div w:id="758720495">
                          <w:marLeft w:val="0"/>
                          <w:marRight w:val="0"/>
                          <w:marTop w:val="0"/>
                          <w:marBottom w:val="0"/>
                          <w:divBdr>
                            <w:top w:val="none" w:sz="0" w:space="0" w:color="auto"/>
                            <w:left w:val="none" w:sz="0" w:space="0" w:color="auto"/>
                            <w:bottom w:val="none" w:sz="0" w:space="0" w:color="auto"/>
                            <w:right w:val="none" w:sz="0" w:space="0" w:color="auto"/>
                          </w:divBdr>
                        </w:div>
                        <w:div w:id="1300842008">
                          <w:marLeft w:val="0"/>
                          <w:marRight w:val="0"/>
                          <w:marTop w:val="0"/>
                          <w:marBottom w:val="0"/>
                          <w:divBdr>
                            <w:top w:val="none" w:sz="0" w:space="0" w:color="auto"/>
                            <w:left w:val="none" w:sz="0" w:space="0" w:color="auto"/>
                            <w:bottom w:val="none" w:sz="0" w:space="0" w:color="auto"/>
                            <w:right w:val="none" w:sz="0" w:space="0" w:color="auto"/>
                          </w:divBdr>
                        </w:div>
                        <w:div w:id="1502427905">
                          <w:marLeft w:val="0"/>
                          <w:marRight w:val="0"/>
                          <w:marTop w:val="0"/>
                          <w:marBottom w:val="0"/>
                          <w:divBdr>
                            <w:top w:val="none" w:sz="0" w:space="0" w:color="auto"/>
                            <w:left w:val="none" w:sz="0" w:space="0" w:color="auto"/>
                            <w:bottom w:val="none" w:sz="0" w:space="0" w:color="auto"/>
                            <w:right w:val="none" w:sz="0" w:space="0" w:color="auto"/>
                          </w:divBdr>
                        </w:div>
                        <w:div w:id="1796950332">
                          <w:marLeft w:val="0"/>
                          <w:marRight w:val="0"/>
                          <w:marTop w:val="0"/>
                          <w:marBottom w:val="0"/>
                          <w:divBdr>
                            <w:top w:val="none" w:sz="0" w:space="0" w:color="auto"/>
                            <w:left w:val="none" w:sz="0" w:space="0" w:color="auto"/>
                            <w:bottom w:val="none" w:sz="0" w:space="0" w:color="auto"/>
                            <w:right w:val="none" w:sz="0" w:space="0" w:color="auto"/>
                          </w:divBdr>
                        </w:div>
                        <w:div w:id="1896967570">
                          <w:marLeft w:val="0"/>
                          <w:marRight w:val="0"/>
                          <w:marTop w:val="0"/>
                          <w:marBottom w:val="0"/>
                          <w:divBdr>
                            <w:top w:val="none" w:sz="0" w:space="0" w:color="auto"/>
                            <w:left w:val="none" w:sz="0" w:space="0" w:color="auto"/>
                            <w:bottom w:val="none" w:sz="0" w:space="0" w:color="auto"/>
                            <w:right w:val="none" w:sz="0" w:space="0" w:color="auto"/>
                          </w:divBdr>
                        </w:div>
                        <w:div w:id="2062171769">
                          <w:marLeft w:val="0"/>
                          <w:marRight w:val="0"/>
                          <w:marTop w:val="0"/>
                          <w:marBottom w:val="0"/>
                          <w:divBdr>
                            <w:top w:val="none" w:sz="0" w:space="0" w:color="auto"/>
                            <w:left w:val="none" w:sz="0" w:space="0" w:color="auto"/>
                            <w:bottom w:val="none" w:sz="0" w:space="0" w:color="auto"/>
                            <w:right w:val="none" w:sz="0" w:space="0" w:color="auto"/>
                          </w:divBdr>
                        </w:div>
                      </w:divsChild>
                    </w:div>
                    <w:div w:id="1220482783">
                      <w:marLeft w:val="0"/>
                      <w:marRight w:val="0"/>
                      <w:marTop w:val="0"/>
                      <w:marBottom w:val="0"/>
                      <w:divBdr>
                        <w:top w:val="none" w:sz="0" w:space="0" w:color="auto"/>
                        <w:left w:val="none" w:sz="0" w:space="0" w:color="auto"/>
                        <w:bottom w:val="none" w:sz="0" w:space="0" w:color="auto"/>
                        <w:right w:val="none" w:sz="0" w:space="0" w:color="auto"/>
                      </w:divBdr>
                    </w:div>
                    <w:div w:id="1316491663">
                      <w:marLeft w:val="0"/>
                      <w:marRight w:val="0"/>
                      <w:marTop w:val="0"/>
                      <w:marBottom w:val="0"/>
                      <w:divBdr>
                        <w:top w:val="none" w:sz="0" w:space="0" w:color="auto"/>
                        <w:left w:val="none" w:sz="0" w:space="0" w:color="auto"/>
                        <w:bottom w:val="none" w:sz="0" w:space="0" w:color="auto"/>
                        <w:right w:val="none" w:sz="0" w:space="0" w:color="auto"/>
                      </w:divBdr>
                      <w:divsChild>
                        <w:div w:id="1017804539">
                          <w:marLeft w:val="0"/>
                          <w:marRight w:val="0"/>
                          <w:marTop w:val="0"/>
                          <w:marBottom w:val="0"/>
                          <w:divBdr>
                            <w:top w:val="none" w:sz="0" w:space="0" w:color="auto"/>
                            <w:left w:val="none" w:sz="0" w:space="0" w:color="auto"/>
                            <w:bottom w:val="none" w:sz="0" w:space="0" w:color="auto"/>
                            <w:right w:val="none" w:sz="0" w:space="0" w:color="auto"/>
                          </w:divBdr>
                        </w:div>
                        <w:div w:id="1477188743">
                          <w:marLeft w:val="0"/>
                          <w:marRight w:val="0"/>
                          <w:marTop w:val="0"/>
                          <w:marBottom w:val="0"/>
                          <w:divBdr>
                            <w:top w:val="none" w:sz="0" w:space="0" w:color="auto"/>
                            <w:left w:val="none" w:sz="0" w:space="0" w:color="auto"/>
                            <w:bottom w:val="none" w:sz="0" w:space="0" w:color="auto"/>
                            <w:right w:val="none" w:sz="0" w:space="0" w:color="auto"/>
                          </w:divBdr>
                        </w:div>
                        <w:div w:id="1514493810">
                          <w:marLeft w:val="0"/>
                          <w:marRight w:val="0"/>
                          <w:marTop w:val="0"/>
                          <w:marBottom w:val="0"/>
                          <w:divBdr>
                            <w:top w:val="none" w:sz="0" w:space="0" w:color="auto"/>
                            <w:left w:val="none" w:sz="0" w:space="0" w:color="auto"/>
                            <w:bottom w:val="none" w:sz="0" w:space="0" w:color="auto"/>
                            <w:right w:val="none" w:sz="0" w:space="0" w:color="auto"/>
                          </w:divBdr>
                        </w:div>
                        <w:div w:id="1538154169">
                          <w:marLeft w:val="0"/>
                          <w:marRight w:val="0"/>
                          <w:marTop w:val="0"/>
                          <w:marBottom w:val="0"/>
                          <w:divBdr>
                            <w:top w:val="none" w:sz="0" w:space="0" w:color="auto"/>
                            <w:left w:val="none" w:sz="0" w:space="0" w:color="auto"/>
                            <w:bottom w:val="none" w:sz="0" w:space="0" w:color="auto"/>
                            <w:right w:val="none" w:sz="0" w:space="0" w:color="auto"/>
                          </w:divBdr>
                        </w:div>
                        <w:div w:id="1978098863">
                          <w:marLeft w:val="0"/>
                          <w:marRight w:val="0"/>
                          <w:marTop w:val="0"/>
                          <w:marBottom w:val="0"/>
                          <w:divBdr>
                            <w:top w:val="none" w:sz="0" w:space="0" w:color="auto"/>
                            <w:left w:val="none" w:sz="0" w:space="0" w:color="auto"/>
                            <w:bottom w:val="none" w:sz="0" w:space="0" w:color="auto"/>
                            <w:right w:val="none" w:sz="0" w:space="0" w:color="auto"/>
                          </w:divBdr>
                        </w:div>
                        <w:div w:id="2109690281">
                          <w:marLeft w:val="0"/>
                          <w:marRight w:val="0"/>
                          <w:marTop w:val="0"/>
                          <w:marBottom w:val="0"/>
                          <w:divBdr>
                            <w:top w:val="none" w:sz="0" w:space="0" w:color="auto"/>
                            <w:left w:val="none" w:sz="0" w:space="0" w:color="auto"/>
                            <w:bottom w:val="none" w:sz="0" w:space="0" w:color="auto"/>
                            <w:right w:val="none" w:sz="0" w:space="0" w:color="auto"/>
                          </w:divBdr>
                        </w:div>
                      </w:divsChild>
                    </w:div>
                    <w:div w:id="1695959235">
                      <w:marLeft w:val="0"/>
                      <w:marRight w:val="0"/>
                      <w:marTop w:val="0"/>
                      <w:marBottom w:val="0"/>
                      <w:divBdr>
                        <w:top w:val="none" w:sz="0" w:space="0" w:color="auto"/>
                        <w:left w:val="none" w:sz="0" w:space="0" w:color="auto"/>
                        <w:bottom w:val="none" w:sz="0" w:space="0" w:color="auto"/>
                        <w:right w:val="none" w:sz="0" w:space="0" w:color="auto"/>
                      </w:divBdr>
                    </w:div>
                    <w:div w:id="1706054913">
                      <w:marLeft w:val="0"/>
                      <w:marRight w:val="0"/>
                      <w:marTop w:val="0"/>
                      <w:marBottom w:val="0"/>
                      <w:divBdr>
                        <w:top w:val="none" w:sz="0" w:space="0" w:color="auto"/>
                        <w:left w:val="none" w:sz="0" w:space="0" w:color="auto"/>
                        <w:bottom w:val="none" w:sz="0" w:space="0" w:color="auto"/>
                        <w:right w:val="none" w:sz="0" w:space="0" w:color="auto"/>
                      </w:divBdr>
                    </w:div>
                    <w:div w:id="1739404762">
                      <w:marLeft w:val="0"/>
                      <w:marRight w:val="0"/>
                      <w:marTop w:val="0"/>
                      <w:marBottom w:val="0"/>
                      <w:divBdr>
                        <w:top w:val="none" w:sz="0" w:space="0" w:color="auto"/>
                        <w:left w:val="none" w:sz="0" w:space="0" w:color="auto"/>
                        <w:bottom w:val="none" w:sz="0" w:space="0" w:color="auto"/>
                        <w:right w:val="none" w:sz="0" w:space="0" w:color="auto"/>
                      </w:divBdr>
                    </w:div>
                    <w:div w:id="1751661319">
                      <w:marLeft w:val="0"/>
                      <w:marRight w:val="0"/>
                      <w:marTop w:val="0"/>
                      <w:marBottom w:val="0"/>
                      <w:divBdr>
                        <w:top w:val="none" w:sz="0" w:space="0" w:color="auto"/>
                        <w:left w:val="none" w:sz="0" w:space="0" w:color="auto"/>
                        <w:bottom w:val="none" w:sz="0" w:space="0" w:color="auto"/>
                        <w:right w:val="none" w:sz="0" w:space="0" w:color="auto"/>
                      </w:divBdr>
                    </w:div>
                    <w:div w:id="1774787773">
                      <w:marLeft w:val="0"/>
                      <w:marRight w:val="0"/>
                      <w:marTop w:val="0"/>
                      <w:marBottom w:val="0"/>
                      <w:divBdr>
                        <w:top w:val="none" w:sz="0" w:space="0" w:color="auto"/>
                        <w:left w:val="none" w:sz="0" w:space="0" w:color="auto"/>
                        <w:bottom w:val="none" w:sz="0" w:space="0" w:color="auto"/>
                        <w:right w:val="none" w:sz="0" w:space="0" w:color="auto"/>
                      </w:divBdr>
                    </w:div>
                    <w:div w:id="1845970295">
                      <w:marLeft w:val="0"/>
                      <w:marRight w:val="0"/>
                      <w:marTop w:val="0"/>
                      <w:marBottom w:val="0"/>
                      <w:divBdr>
                        <w:top w:val="none" w:sz="0" w:space="0" w:color="auto"/>
                        <w:left w:val="none" w:sz="0" w:space="0" w:color="auto"/>
                        <w:bottom w:val="none" w:sz="0" w:space="0" w:color="auto"/>
                        <w:right w:val="none" w:sz="0" w:space="0" w:color="auto"/>
                      </w:divBdr>
                    </w:div>
                    <w:div w:id="1962571597">
                      <w:marLeft w:val="0"/>
                      <w:marRight w:val="0"/>
                      <w:marTop w:val="0"/>
                      <w:marBottom w:val="0"/>
                      <w:divBdr>
                        <w:top w:val="none" w:sz="0" w:space="0" w:color="auto"/>
                        <w:left w:val="none" w:sz="0" w:space="0" w:color="auto"/>
                        <w:bottom w:val="none" w:sz="0" w:space="0" w:color="auto"/>
                        <w:right w:val="none" w:sz="0" w:space="0" w:color="auto"/>
                      </w:divBdr>
                    </w:div>
                    <w:div w:id="2093429659">
                      <w:marLeft w:val="0"/>
                      <w:marRight w:val="0"/>
                      <w:marTop w:val="0"/>
                      <w:marBottom w:val="0"/>
                      <w:divBdr>
                        <w:top w:val="none" w:sz="0" w:space="0" w:color="auto"/>
                        <w:left w:val="none" w:sz="0" w:space="0" w:color="auto"/>
                        <w:bottom w:val="none" w:sz="0" w:space="0" w:color="auto"/>
                        <w:right w:val="none" w:sz="0" w:space="0" w:color="auto"/>
                      </w:divBdr>
                    </w:div>
                    <w:div w:id="213189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422149">
          <w:marLeft w:val="0"/>
          <w:marRight w:val="0"/>
          <w:marTop w:val="0"/>
          <w:marBottom w:val="150"/>
          <w:divBdr>
            <w:top w:val="none" w:sz="0" w:space="0" w:color="auto"/>
            <w:left w:val="none" w:sz="0" w:space="0" w:color="auto"/>
            <w:bottom w:val="none" w:sz="0" w:space="0" w:color="auto"/>
            <w:right w:val="none" w:sz="0" w:space="0" w:color="auto"/>
          </w:divBdr>
          <w:divsChild>
            <w:div w:id="13684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D7591-E7FB-4FF0-8DC5-50248314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12311</Words>
  <Characters>7018</Characters>
  <Application>Microsoft Office Word</Application>
  <DocSecurity>4</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Marinovskienė</dc:creator>
  <cp:lastModifiedBy>Violeta Jermak</cp:lastModifiedBy>
  <cp:revision>2</cp:revision>
  <cp:lastPrinted>2023-01-30T12:27:00Z</cp:lastPrinted>
  <dcterms:created xsi:type="dcterms:W3CDTF">2023-01-31T08:29:00Z</dcterms:created>
  <dcterms:modified xsi:type="dcterms:W3CDTF">2023-01-31T08:29:00Z</dcterms:modified>
</cp:coreProperties>
</file>