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D9500" w14:textId="77777777" w:rsidR="00F13F3C" w:rsidRDefault="00F13F3C" w:rsidP="00F13F3C">
      <w:pPr>
        <w:widowControl w:val="0"/>
        <w:tabs>
          <w:tab w:val="left" w:pos="1293"/>
        </w:tabs>
        <w:overflowPunct w:val="0"/>
        <w:jc w:val="center"/>
        <w:rPr>
          <w:b/>
          <w:szCs w:val="24"/>
          <w:lang w:eastAsia="lt-LT"/>
        </w:rPr>
      </w:pPr>
    </w:p>
    <w:p w14:paraId="67BA0AF2" w14:textId="77777777" w:rsidR="00F13F3C" w:rsidRDefault="00F13F3C" w:rsidP="00F13F3C">
      <w:pPr>
        <w:widowControl w:val="0"/>
        <w:tabs>
          <w:tab w:val="left" w:pos="1293"/>
        </w:tabs>
        <w:overflowPunct w:val="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AIŠKINAMASIS RAŠTAS</w:t>
      </w:r>
    </w:p>
    <w:p w14:paraId="6742DFF8" w14:textId="77777777" w:rsidR="00F13F3C" w:rsidRDefault="00F13F3C" w:rsidP="00F13F3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PRIE ŠALČININKŲ RAJONO SAVIVALDYBĖS TARYBOS SPRENDIMO </w:t>
      </w:r>
    </w:p>
    <w:p w14:paraId="0B97292E" w14:textId="77777777" w:rsidR="00F13F3C" w:rsidRDefault="00F13F3C" w:rsidP="00F13F3C">
      <w:pPr>
        <w:jc w:val="center"/>
        <w:rPr>
          <w:szCs w:val="24"/>
        </w:rPr>
      </w:pPr>
      <w:r>
        <w:rPr>
          <w:b/>
          <w:bCs/>
          <w:szCs w:val="24"/>
        </w:rPr>
        <w:t xml:space="preserve">„DĖL </w:t>
      </w:r>
      <w:r>
        <w:rPr>
          <w:bCs/>
          <w:szCs w:val="24"/>
        </w:rPr>
        <w:t xml:space="preserve"> </w:t>
      </w:r>
      <w:r>
        <w:rPr>
          <w:b/>
          <w:bCs/>
          <w:szCs w:val="24"/>
        </w:rPr>
        <w:t>ŠALČININKŲ RAJONO SAVIVALDYBĖS BENDRUOMENĖS SVEIKATOS TARYBOS NUOSTATŲ PATVIRTINIMO</w:t>
      </w:r>
      <w:r>
        <w:rPr>
          <w:szCs w:val="24"/>
        </w:rPr>
        <w:t xml:space="preserve">“ </w:t>
      </w:r>
    </w:p>
    <w:p w14:paraId="587C2E8E" w14:textId="77777777" w:rsidR="00F13F3C" w:rsidRDefault="00F13F3C" w:rsidP="00F13F3C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PROJEKTO</w:t>
      </w:r>
    </w:p>
    <w:p w14:paraId="62115AB7" w14:textId="77777777" w:rsidR="00F13F3C" w:rsidRDefault="00F13F3C" w:rsidP="00F13F3C">
      <w:pPr>
        <w:jc w:val="center"/>
        <w:rPr>
          <w:szCs w:val="24"/>
        </w:rPr>
      </w:pPr>
    </w:p>
    <w:p w14:paraId="5BC342EE" w14:textId="2C540D16" w:rsidR="00F13F3C" w:rsidRPr="00F13F3C" w:rsidRDefault="00F13F3C" w:rsidP="00F13F3C">
      <w:pPr>
        <w:jc w:val="center"/>
        <w:rPr>
          <w:szCs w:val="24"/>
        </w:rPr>
      </w:pPr>
      <w:r>
        <w:rPr>
          <w:szCs w:val="24"/>
        </w:rPr>
        <w:t xml:space="preserve">2023 </w:t>
      </w:r>
      <w:r w:rsidRPr="00F13F3C">
        <w:rPr>
          <w:szCs w:val="24"/>
          <w:lang w:eastAsia="lt-LT"/>
        </w:rPr>
        <w:t>m. gegužės  9  d.</w:t>
      </w:r>
    </w:p>
    <w:p w14:paraId="6CEB9873" w14:textId="77777777" w:rsidR="00F13F3C" w:rsidRDefault="00F13F3C" w:rsidP="00F13F3C">
      <w:pPr>
        <w:widowControl w:val="0"/>
        <w:tabs>
          <w:tab w:val="left" w:pos="1293"/>
        </w:tabs>
        <w:overflowPunct w:val="0"/>
        <w:rPr>
          <w:b/>
          <w:szCs w:val="24"/>
          <w:lang w:eastAsia="lt-LT"/>
        </w:rPr>
      </w:pPr>
    </w:p>
    <w:p w14:paraId="25445483" w14:textId="77777777" w:rsidR="00F13F3C" w:rsidRDefault="00F13F3C" w:rsidP="00F13F3C">
      <w:pPr>
        <w:pStyle w:val="Sraopastraipa"/>
        <w:numPr>
          <w:ilvl w:val="0"/>
          <w:numId w:val="2"/>
        </w:numPr>
        <w:tabs>
          <w:tab w:val="left" w:pos="851"/>
        </w:tabs>
        <w:jc w:val="both"/>
        <w:rPr>
          <w:b/>
          <w:szCs w:val="24"/>
        </w:rPr>
      </w:pPr>
      <w:r>
        <w:rPr>
          <w:b/>
          <w:szCs w:val="24"/>
        </w:rPr>
        <w:t>Sprendimo projekto tikslai ir uždaviniai:</w:t>
      </w:r>
    </w:p>
    <w:p w14:paraId="496AEC3F" w14:textId="77777777" w:rsidR="00F13F3C" w:rsidRDefault="00F13F3C" w:rsidP="00F13F3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ab/>
        <w:t>Patvirtinti naujas Šalčininkų rajono savivaldybės bendruomenės sveikatos tarybos nuostatas.</w:t>
      </w:r>
    </w:p>
    <w:p w14:paraId="25F611BE" w14:textId="77777777" w:rsidR="00F13F3C" w:rsidRDefault="00F13F3C" w:rsidP="00F13F3C">
      <w:pPr>
        <w:tabs>
          <w:tab w:val="left" w:pos="851"/>
          <w:tab w:val="left" w:pos="993"/>
          <w:tab w:val="left" w:pos="1134"/>
        </w:tabs>
        <w:ind w:firstLine="709"/>
        <w:jc w:val="both"/>
        <w:rPr>
          <w:color w:val="0070C0"/>
        </w:rPr>
      </w:pPr>
      <w:r>
        <w:rPr>
          <w:szCs w:val="24"/>
        </w:rPr>
        <w:tab/>
        <w:t xml:space="preserve">Komisija sudaroma iš 9 narių, šių sričių atstovų: </w:t>
      </w:r>
      <w:r>
        <w:t>1/3 savivaldybės paskirtų asmenų, 1/3 savivaldybės įmonių, įstaigų ir organizacijų atstovų, 1/3 visuomeninių organizacijų, ginančių visuomenės sveikatos interesus, atstovų.</w:t>
      </w:r>
    </w:p>
    <w:p w14:paraId="6C136C3B" w14:textId="77777777" w:rsidR="00F13F3C" w:rsidRDefault="00F13F3C" w:rsidP="00F13F3C">
      <w:pPr>
        <w:tabs>
          <w:tab w:val="left" w:pos="993"/>
          <w:tab w:val="left" w:pos="1134"/>
        </w:tabs>
        <w:ind w:firstLine="709"/>
        <w:jc w:val="both"/>
      </w:pPr>
      <w:r>
        <w:rPr>
          <w:szCs w:val="24"/>
        </w:rPr>
        <w:t xml:space="preserve">Pagrindinis Komisijos uždavinys – </w:t>
      </w:r>
      <w:r>
        <w:t>dalyvauti formuojant nuoseklią ir tęstinę savivaldybės sveikatos politiką bei įgyvendinant modernios sveikatinimo politikos strategijas.</w:t>
      </w:r>
    </w:p>
    <w:p w14:paraId="402BF4D7" w14:textId="77777777" w:rsidR="00F13F3C" w:rsidRDefault="00F13F3C" w:rsidP="00F13F3C">
      <w:pPr>
        <w:pStyle w:val="Sraopastraipa"/>
        <w:numPr>
          <w:ilvl w:val="0"/>
          <w:numId w:val="2"/>
        </w:numPr>
        <w:tabs>
          <w:tab w:val="left" w:pos="851"/>
          <w:tab w:val="left" w:pos="1276"/>
        </w:tabs>
        <w:jc w:val="both"/>
        <w:rPr>
          <w:b/>
          <w:szCs w:val="24"/>
        </w:rPr>
      </w:pPr>
      <w:r>
        <w:rPr>
          <w:b/>
          <w:szCs w:val="24"/>
        </w:rPr>
        <w:t>Siūlomos teisinio reguliavimo nuostatos ir kokių rezultatų laukiama:</w:t>
      </w:r>
    </w:p>
    <w:p w14:paraId="715CBB09" w14:textId="77777777" w:rsidR="00F13F3C" w:rsidRDefault="00F13F3C" w:rsidP="00F13F3C">
      <w:pPr>
        <w:ind w:firstLine="567"/>
        <w:jc w:val="both"/>
        <w:rPr>
          <w:szCs w:val="24"/>
        </w:rPr>
      </w:pPr>
      <w:r>
        <w:rPr>
          <w:szCs w:val="24"/>
        </w:rPr>
        <w:t>Priėmus sprendimą esamos teisinės bazės pakeitimai nereikalingi. Priėmus teikiamą sprendimo projektą neigiamų pasekmių nenumatoma.</w:t>
      </w:r>
    </w:p>
    <w:p w14:paraId="0D804DCC" w14:textId="77777777" w:rsidR="00F13F3C" w:rsidRDefault="00F13F3C" w:rsidP="00F13F3C">
      <w:pPr>
        <w:pStyle w:val="Sraopastraipa"/>
        <w:numPr>
          <w:ilvl w:val="0"/>
          <w:numId w:val="2"/>
        </w:numPr>
        <w:jc w:val="both"/>
        <w:rPr>
          <w:szCs w:val="24"/>
        </w:rPr>
      </w:pPr>
      <w:r>
        <w:rPr>
          <w:b/>
        </w:rPr>
        <w:t>Lėšų poreikis ir šaltiniai:</w:t>
      </w:r>
      <w:r>
        <w:rPr>
          <w:szCs w:val="24"/>
        </w:rPr>
        <w:t xml:space="preserve">  </w:t>
      </w:r>
    </w:p>
    <w:p w14:paraId="0E35329A" w14:textId="77777777" w:rsidR="00F13F3C" w:rsidRDefault="00F13F3C" w:rsidP="00F13F3C">
      <w:pPr>
        <w:widowControl w:val="0"/>
        <w:tabs>
          <w:tab w:val="left" w:pos="1293"/>
        </w:tabs>
        <w:overflowPunct w:val="0"/>
        <w:jc w:val="both"/>
        <w:rPr>
          <w:szCs w:val="24"/>
        </w:rPr>
      </w:pPr>
      <w:r>
        <w:rPr>
          <w:szCs w:val="24"/>
          <w:lang w:eastAsia="lt-LT"/>
        </w:rPr>
        <w:t>Savivaldybės biudžeto lėšų priimtam sprendimui įgyvendinti nereikės.</w:t>
      </w:r>
    </w:p>
    <w:p w14:paraId="29E2E6DC" w14:textId="77777777" w:rsidR="00F13F3C" w:rsidRDefault="00F13F3C" w:rsidP="00F13F3C">
      <w:pPr>
        <w:tabs>
          <w:tab w:val="left" w:pos="851"/>
          <w:tab w:val="left" w:pos="1276"/>
        </w:tabs>
        <w:ind w:firstLine="567"/>
        <w:jc w:val="both"/>
        <w:rPr>
          <w:b/>
        </w:rPr>
      </w:pPr>
    </w:p>
    <w:p w14:paraId="00BF4025" w14:textId="77777777" w:rsidR="00F13F3C" w:rsidRDefault="00F13F3C" w:rsidP="00F13F3C">
      <w:pPr>
        <w:tabs>
          <w:tab w:val="left" w:pos="851"/>
          <w:tab w:val="left" w:pos="1276"/>
        </w:tabs>
        <w:ind w:firstLine="567"/>
        <w:jc w:val="both"/>
      </w:pPr>
    </w:p>
    <w:p w14:paraId="440C8416" w14:textId="77777777" w:rsidR="00F13F3C" w:rsidRDefault="00F13F3C" w:rsidP="00F13F3C">
      <w:pPr>
        <w:tabs>
          <w:tab w:val="left" w:pos="851"/>
          <w:tab w:val="left" w:pos="1276"/>
        </w:tabs>
      </w:pPr>
      <w:r>
        <w:t xml:space="preserve">Socialinės paramos ir sveikatos apsaugos skyriaus vedėja         </w:t>
      </w:r>
      <w:r>
        <w:tab/>
      </w:r>
      <w:r>
        <w:tab/>
      </w:r>
      <w:r>
        <w:tab/>
        <w:t>Regina Sokolovič</w:t>
      </w:r>
    </w:p>
    <w:p w14:paraId="2F34261F" w14:textId="77777777" w:rsidR="00F13F3C" w:rsidRDefault="00F13F3C" w:rsidP="00F13F3C">
      <w:pPr>
        <w:jc w:val="center"/>
        <w:rPr>
          <w:szCs w:val="24"/>
        </w:rPr>
      </w:pPr>
    </w:p>
    <w:p w14:paraId="7EA7484D" w14:textId="77777777" w:rsidR="00F13F3C" w:rsidRDefault="00F13F3C" w:rsidP="00F13F3C"/>
    <w:p w14:paraId="2609AE8A" w14:textId="77777777" w:rsidR="00BD645C" w:rsidRDefault="00BD645C"/>
    <w:sectPr w:rsidR="00BD645C" w:rsidSect="009A3A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037F8"/>
    <w:multiLevelType w:val="hybridMultilevel"/>
    <w:tmpl w:val="6F42BD18"/>
    <w:lvl w:ilvl="0" w:tplc="16203C8E">
      <w:start w:val="2023"/>
      <w:numFmt w:val="decimal"/>
      <w:lvlText w:val="%1"/>
      <w:lvlJc w:val="left"/>
      <w:pPr>
        <w:ind w:left="840" w:hanging="48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54443"/>
    <w:multiLevelType w:val="hybridMultilevel"/>
    <w:tmpl w:val="C47EA7F2"/>
    <w:lvl w:ilvl="0" w:tplc="1A885CAC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888102254">
    <w:abstractNumId w:val="0"/>
    <w:lvlOverride w:ilvl="0">
      <w:startOverride w:val="20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939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53F"/>
    <w:rsid w:val="00655426"/>
    <w:rsid w:val="0079453F"/>
    <w:rsid w:val="00BD645C"/>
    <w:rsid w:val="00F1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EE0D3"/>
  <w15:chartTrackingRefBased/>
  <w15:docId w15:val="{DB30BCB3-4F28-4D3D-935E-36AAA2EF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13F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F13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4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Černiavskienė</dc:creator>
  <cp:lastModifiedBy>Jolanta Bušmovičienė</cp:lastModifiedBy>
  <cp:revision>2</cp:revision>
  <dcterms:created xsi:type="dcterms:W3CDTF">2023-06-09T11:30:00Z</dcterms:created>
  <dcterms:modified xsi:type="dcterms:W3CDTF">2023-06-09T11:30:00Z</dcterms:modified>
</cp:coreProperties>
</file>